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0B8F3" w14:textId="77777777" w:rsidR="00A10DBC" w:rsidRPr="00D30F07" w:rsidRDefault="00A10DBC">
      <w:pPr>
        <w:pStyle w:val="Titolo1"/>
        <w:rPr>
          <w:noProof w:val="0"/>
        </w:rPr>
      </w:pPr>
      <w:proofErr w:type="spellStart"/>
      <w:r w:rsidRPr="00D30F07">
        <w:rPr>
          <w:noProof w:val="0"/>
        </w:rPr>
        <w:t>Clinical</w:t>
      </w:r>
      <w:proofErr w:type="spellEnd"/>
      <w:r w:rsidR="00692C89" w:rsidRPr="00D30F07">
        <w:rPr>
          <w:noProof w:val="0"/>
        </w:rPr>
        <w:t xml:space="preserve"> </w:t>
      </w:r>
      <w:proofErr w:type="spellStart"/>
      <w:r w:rsidRPr="00D30F07">
        <w:rPr>
          <w:noProof w:val="0"/>
        </w:rPr>
        <w:t>Psychology</w:t>
      </w:r>
      <w:proofErr w:type="spellEnd"/>
    </w:p>
    <w:p w14:paraId="5AA4044A" w14:textId="13F31C1D" w:rsidR="00EC52D2" w:rsidRPr="008F4B30" w:rsidRDefault="008F4B30" w:rsidP="006D103D">
      <w:pPr>
        <w:pStyle w:val="Titolo2"/>
        <w:rPr>
          <w:noProof w:val="0"/>
          <w:szCs w:val="18"/>
          <w:lang w:val="en-US"/>
        </w:rPr>
      </w:pPr>
      <w:r w:rsidRPr="008F4B30">
        <w:rPr>
          <w:noProof w:val="0"/>
          <w:szCs w:val="18"/>
        </w:rPr>
        <w:t xml:space="preserve">Prof. Francesco </w:t>
      </w:r>
      <w:proofErr w:type="spellStart"/>
      <w:r w:rsidRPr="008F4B30">
        <w:rPr>
          <w:noProof w:val="0"/>
          <w:szCs w:val="18"/>
        </w:rPr>
        <w:t>Pagnini</w:t>
      </w:r>
      <w:proofErr w:type="spellEnd"/>
      <w:r w:rsidRPr="008F4B30">
        <w:rPr>
          <w:noProof w:val="0"/>
          <w:szCs w:val="18"/>
        </w:rPr>
        <w:t xml:space="preserve">; Prof. </w:t>
      </w:r>
      <w:r w:rsidR="00F216E2" w:rsidRPr="00F35619">
        <w:rPr>
          <w:noProof w:val="0"/>
          <w:szCs w:val="18"/>
          <w:lang w:val="en-US"/>
        </w:rPr>
        <w:t>Eleonora Volpato</w:t>
      </w:r>
      <w:r w:rsidRPr="00F35619">
        <w:rPr>
          <w:noProof w:val="0"/>
          <w:szCs w:val="18"/>
          <w:lang w:val="en-US"/>
        </w:rPr>
        <w:t xml:space="preserve">; Prof. </w:t>
      </w:r>
      <w:r w:rsidRPr="008F4B30">
        <w:rPr>
          <w:noProof w:val="0"/>
          <w:szCs w:val="18"/>
          <w:lang w:val="en-US"/>
        </w:rPr>
        <w:t xml:space="preserve">Gerhard </w:t>
      </w:r>
      <w:proofErr w:type="spellStart"/>
      <w:r w:rsidRPr="008F4B30">
        <w:rPr>
          <w:noProof w:val="0"/>
          <w:szCs w:val="18"/>
          <w:lang w:val="en-US"/>
        </w:rPr>
        <w:t>Andersson</w:t>
      </w:r>
      <w:proofErr w:type="spellEnd"/>
      <w:r w:rsidRPr="008F4B30">
        <w:rPr>
          <w:noProof w:val="0"/>
          <w:szCs w:val="18"/>
          <w:lang w:val="en-US"/>
        </w:rPr>
        <w:t xml:space="preserve">; Prof. Colin </w:t>
      </w:r>
      <w:proofErr w:type="spellStart"/>
      <w:r w:rsidRPr="008F4B30">
        <w:rPr>
          <w:noProof w:val="0"/>
          <w:szCs w:val="18"/>
          <w:lang w:val="en-US"/>
        </w:rPr>
        <w:t>Bosma</w:t>
      </w:r>
      <w:proofErr w:type="spellEnd"/>
    </w:p>
    <w:p w14:paraId="614565B2" w14:textId="77777777" w:rsidR="00B1705D" w:rsidRPr="004873E0" w:rsidRDefault="00B1705D" w:rsidP="00B1705D">
      <w:pPr>
        <w:spacing w:before="240" w:after="120"/>
        <w:rPr>
          <w:b/>
          <w:i/>
          <w:sz w:val="18"/>
        </w:rPr>
      </w:pPr>
      <w:r w:rsidRPr="004873E0">
        <w:rPr>
          <w:b/>
          <w:i/>
          <w:sz w:val="18"/>
        </w:rPr>
        <w:t>COURSE AIMS AND</w:t>
      </w:r>
      <w:r w:rsidR="00E65E2E" w:rsidRPr="004873E0">
        <w:rPr>
          <w:b/>
          <w:i/>
          <w:sz w:val="18"/>
        </w:rPr>
        <w:t xml:space="preserve"> </w:t>
      </w:r>
      <w:r w:rsidRPr="004873E0">
        <w:rPr>
          <w:b/>
          <w:i/>
          <w:sz w:val="18"/>
        </w:rPr>
        <w:t xml:space="preserve">INTENDED LEARNING OUTCOMES </w:t>
      </w:r>
    </w:p>
    <w:p w14:paraId="3E5B3D33" w14:textId="77777777" w:rsidR="00A10DBC" w:rsidRPr="004873E0" w:rsidRDefault="00A10DBC" w:rsidP="00D30F07">
      <w:pPr>
        <w:ind w:firstLine="284"/>
      </w:pPr>
      <w:r w:rsidRPr="004873E0">
        <w:t>Clinical psychology may be seen as the study of the theories, methods</w:t>
      </w:r>
      <w:r w:rsidR="00D30F07">
        <w:t>,</w:t>
      </w:r>
      <w:r w:rsidRPr="004873E0">
        <w:t xml:space="preserve"> and tools that enable the psychologist to understand the difficulties and problems of the person coming to him or her for help. From this perspective, the practice of clinical psychology may be considered a ‘place’ for ‘thinking about belief</w:t>
      </w:r>
      <w:r w:rsidR="00EF44D0" w:rsidRPr="004873E0">
        <w:t>s, emotions</w:t>
      </w:r>
      <w:r w:rsidR="00D30F07">
        <w:t>,</w:t>
      </w:r>
      <w:r w:rsidR="00EF44D0" w:rsidRPr="004873E0">
        <w:t xml:space="preserve"> and relationships.</w:t>
      </w:r>
    </w:p>
    <w:p w14:paraId="4D4797B5" w14:textId="77777777" w:rsidR="00A10DBC" w:rsidRPr="004873E0" w:rsidRDefault="00A10DBC" w:rsidP="00D30F07">
      <w:pPr>
        <w:ind w:firstLine="284"/>
      </w:pPr>
      <w:r w:rsidRPr="004873E0">
        <w:t xml:space="preserve">The course sets out to provide a basic grounding in the psychology and psychopathology of human </w:t>
      </w:r>
      <w:proofErr w:type="spellStart"/>
      <w:r w:rsidR="00D30F07" w:rsidRPr="004873E0">
        <w:t>behavior</w:t>
      </w:r>
      <w:proofErr w:type="spellEnd"/>
      <w:r w:rsidRPr="004873E0">
        <w:t>, the tools for assessing it and techniques of intervention, as well as the interpersonal dynamics between the psychologist and his/her patients.</w:t>
      </w:r>
    </w:p>
    <w:p w14:paraId="4E93CDD9" w14:textId="77777777" w:rsidR="00A10DBC" w:rsidRPr="004873E0" w:rsidRDefault="00A10DBC" w:rsidP="00D30F07">
      <w:pPr>
        <w:ind w:firstLine="284"/>
      </w:pPr>
      <w:r w:rsidRPr="004873E0">
        <w:t xml:space="preserve">Further aims of the course are the possibility of developing one’s awareness of how one interacts with and relates to people with psychological problems and improving the personal and interpersonal skills needed to carry out psychological </w:t>
      </w:r>
      <w:proofErr w:type="spellStart"/>
      <w:r w:rsidRPr="004873E0">
        <w:t>counseling</w:t>
      </w:r>
      <w:proofErr w:type="spellEnd"/>
      <w:r w:rsidRPr="004873E0">
        <w:t>.</w:t>
      </w:r>
    </w:p>
    <w:p w14:paraId="7C81760E" w14:textId="0DE89723" w:rsidR="003E0827" w:rsidRDefault="003E0827" w:rsidP="008F4B30">
      <w:pPr>
        <w:pStyle w:val="P68B1DB1-Normale5"/>
        <w:widowControl w:val="0"/>
        <w:pBdr>
          <w:top w:val="nil"/>
          <w:left w:val="nil"/>
          <w:bottom w:val="nil"/>
          <w:right w:val="nil"/>
          <w:between w:val="nil"/>
          <w:bar w:val="nil"/>
        </w:pBdr>
        <w:tabs>
          <w:tab w:val="clear" w:pos="284"/>
        </w:tabs>
        <w:spacing w:before="120" w:line="240" w:lineRule="atLeast"/>
        <w:ind w:firstLine="284"/>
        <w:rPr>
          <w:highlight w:val="none"/>
        </w:rPr>
      </w:pPr>
      <w:r w:rsidRPr="004873E0">
        <w:rPr>
          <w:highlight w:val="none"/>
        </w:rPr>
        <w:t>Intended learning outcomes</w:t>
      </w:r>
    </w:p>
    <w:p w14:paraId="69C09E63" w14:textId="77777777" w:rsidR="00092C67" w:rsidRPr="004873E0" w:rsidRDefault="00092C67" w:rsidP="00092C67">
      <w:pPr>
        <w:ind w:firstLine="284"/>
        <w:rPr>
          <w:rFonts w:cs="Times"/>
          <w:snapToGrid w:val="0"/>
        </w:rPr>
      </w:pPr>
      <w:r w:rsidRPr="004873E0">
        <w:rPr>
          <w:rFonts w:cs="Times"/>
          <w:snapToGrid w:val="0"/>
        </w:rPr>
        <w:t>The course aims, therefore, to provide students with a general understanding of the clinical component of psychology both on a practical and theoretical level.</w:t>
      </w:r>
    </w:p>
    <w:p w14:paraId="34EFEE21" w14:textId="77777777" w:rsidR="00092C67" w:rsidRDefault="00092C67" w:rsidP="00D30F07">
      <w:pPr>
        <w:pStyle w:val="P68B1DB1-Normale6"/>
        <w:widowControl w:val="0"/>
        <w:pBdr>
          <w:top w:val="nil"/>
          <w:left w:val="nil"/>
          <w:bottom w:val="nil"/>
          <w:right w:val="nil"/>
          <w:between w:val="nil"/>
          <w:bar w:val="nil"/>
        </w:pBdr>
        <w:tabs>
          <w:tab w:val="clear" w:pos="284"/>
        </w:tabs>
        <w:ind w:firstLine="284"/>
        <w:rPr>
          <w:highlight w:val="none"/>
        </w:rPr>
      </w:pPr>
    </w:p>
    <w:p w14:paraId="0D9AF053" w14:textId="1D893CD8" w:rsidR="003E0827" w:rsidRPr="004873E0" w:rsidRDefault="003E0827" w:rsidP="00D30F07">
      <w:pPr>
        <w:pStyle w:val="P68B1DB1-Normale6"/>
        <w:widowControl w:val="0"/>
        <w:pBdr>
          <w:top w:val="nil"/>
          <w:left w:val="nil"/>
          <w:bottom w:val="nil"/>
          <w:right w:val="nil"/>
          <w:between w:val="nil"/>
          <w:bar w:val="nil"/>
        </w:pBdr>
        <w:tabs>
          <w:tab w:val="clear" w:pos="284"/>
        </w:tabs>
        <w:ind w:firstLine="284"/>
        <w:rPr>
          <w:highlight w:val="none"/>
        </w:rPr>
      </w:pPr>
      <w:r w:rsidRPr="004873E0">
        <w:rPr>
          <w:highlight w:val="none"/>
        </w:rPr>
        <w:t>Knowledge and understanding</w:t>
      </w:r>
    </w:p>
    <w:p w14:paraId="0C024FBC" w14:textId="77777777" w:rsidR="003E0827" w:rsidRPr="004873E0" w:rsidRDefault="003E0827" w:rsidP="00D30F07">
      <w:pPr>
        <w:pStyle w:val="P68B1DB1-Normale7"/>
        <w:widowControl w:val="0"/>
        <w:pBdr>
          <w:top w:val="nil"/>
          <w:left w:val="nil"/>
          <w:bottom w:val="nil"/>
          <w:right w:val="nil"/>
          <w:between w:val="nil"/>
          <w:bar w:val="nil"/>
        </w:pBdr>
        <w:tabs>
          <w:tab w:val="clear" w:pos="284"/>
        </w:tabs>
        <w:ind w:firstLine="284"/>
        <w:rPr>
          <w:highlight w:val="none"/>
        </w:rPr>
      </w:pPr>
      <w:r w:rsidRPr="004873E0">
        <w:rPr>
          <w:highlight w:val="none"/>
        </w:rPr>
        <w:t xml:space="preserve">At the end of the course, students will know the main theories and methods for a first clinical-psychological evaluation of a patient. </w:t>
      </w:r>
    </w:p>
    <w:p w14:paraId="4FB99FE2" w14:textId="77777777" w:rsidR="003E0827" w:rsidRPr="004873E0" w:rsidRDefault="003E0827" w:rsidP="00D30F07">
      <w:pPr>
        <w:pStyle w:val="P68B1DB1-Normale6"/>
        <w:widowControl w:val="0"/>
        <w:pBdr>
          <w:top w:val="nil"/>
          <w:left w:val="nil"/>
          <w:bottom w:val="nil"/>
          <w:right w:val="nil"/>
          <w:between w:val="nil"/>
          <w:bar w:val="nil"/>
        </w:pBdr>
        <w:tabs>
          <w:tab w:val="clear" w:pos="284"/>
        </w:tabs>
        <w:spacing w:before="120"/>
        <w:ind w:firstLine="284"/>
        <w:rPr>
          <w:highlight w:val="none"/>
        </w:rPr>
      </w:pPr>
      <w:r w:rsidRPr="004873E0">
        <w:rPr>
          <w:highlight w:val="none"/>
        </w:rPr>
        <w:t>Ability to apply knowledge and understanding</w:t>
      </w:r>
    </w:p>
    <w:p w14:paraId="1F3790F9" w14:textId="77777777" w:rsidR="003E0827" w:rsidRPr="004873E0" w:rsidRDefault="003E0827" w:rsidP="00D30F07">
      <w:pPr>
        <w:pStyle w:val="P68B1DB1-Normale7"/>
        <w:widowControl w:val="0"/>
        <w:pBdr>
          <w:top w:val="nil"/>
          <w:left w:val="nil"/>
          <w:bottom w:val="nil"/>
          <w:right w:val="nil"/>
          <w:between w:val="nil"/>
          <w:bar w:val="nil"/>
        </w:pBdr>
        <w:tabs>
          <w:tab w:val="clear" w:pos="284"/>
        </w:tabs>
        <w:ind w:firstLine="284"/>
        <w:rPr>
          <w:highlight w:val="none"/>
        </w:rPr>
      </w:pPr>
      <w:r w:rsidRPr="004873E0">
        <w:rPr>
          <w:highlight w:val="none"/>
        </w:rPr>
        <w:t>At the end of the course, students will be able to set up a diagnostic evaluation in the clinical-psychological field. They will know the main methods for an initial patient clinical-psychological management from a bio-psychosocial perspective.</w:t>
      </w:r>
    </w:p>
    <w:p w14:paraId="31C15B34" w14:textId="77777777" w:rsidR="003E0827" w:rsidRPr="004873E0" w:rsidRDefault="003E0827" w:rsidP="00D30F07">
      <w:pPr>
        <w:pStyle w:val="P68B1DB1-Normale6"/>
        <w:widowControl w:val="0"/>
        <w:pBdr>
          <w:top w:val="nil"/>
          <w:left w:val="nil"/>
          <w:bottom w:val="nil"/>
          <w:right w:val="nil"/>
          <w:between w:val="nil"/>
          <w:bar w:val="nil"/>
        </w:pBdr>
        <w:tabs>
          <w:tab w:val="clear" w:pos="284"/>
        </w:tabs>
        <w:spacing w:before="120"/>
        <w:ind w:firstLine="284"/>
        <w:rPr>
          <w:highlight w:val="none"/>
        </w:rPr>
      </w:pPr>
      <w:r w:rsidRPr="004873E0">
        <w:rPr>
          <w:highlight w:val="none"/>
        </w:rPr>
        <w:t>Autonomous judging skills</w:t>
      </w:r>
    </w:p>
    <w:p w14:paraId="61D49CF3" w14:textId="77777777" w:rsidR="003E0827" w:rsidRPr="004873E0" w:rsidRDefault="003E0827" w:rsidP="00D30F07">
      <w:pPr>
        <w:pStyle w:val="P68B1DB1-Normale7"/>
        <w:widowControl w:val="0"/>
        <w:pBdr>
          <w:top w:val="nil"/>
          <w:left w:val="nil"/>
          <w:bottom w:val="nil"/>
          <w:right w:val="nil"/>
          <w:between w:val="nil"/>
          <w:bar w:val="nil"/>
        </w:pBdr>
        <w:tabs>
          <w:tab w:val="clear" w:pos="284"/>
        </w:tabs>
        <w:ind w:firstLine="284"/>
        <w:rPr>
          <w:highlight w:val="none"/>
        </w:rPr>
      </w:pPr>
      <w:r w:rsidRPr="004873E0">
        <w:rPr>
          <w:highlight w:val="none"/>
        </w:rPr>
        <w:t>At the end of the course, students will be able to autonomously study in depth what they have learned in the field of clinical psychology, thus being able to achieve further results characteri</w:t>
      </w:r>
      <w:r w:rsidR="00D30F07">
        <w:rPr>
          <w:highlight w:val="none"/>
        </w:rPr>
        <w:t>z</w:t>
      </w:r>
      <w:r w:rsidRPr="004873E0">
        <w:rPr>
          <w:highlight w:val="none"/>
        </w:rPr>
        <w:t xml:space="preserve">ed by an </w:t>
      </w:r>
      <w:r w:rsidR="00170269" w:rsidRPr="004873E0">
        <w:rPr>
          <w:highlight w:val="none"/>
        </w:rPr>
        <w:t>ever-greater</w:t>
      </w:r>
      <w:r w:rsidRPr="004873E0">
        <w:rPr>
          <w:highlight w:val="none"/>
        </w:rPr>
        <w:t xml:space="preserve"> maturity and an </w:t>
      </w:r>
      <w:r w:rsidR="00170269" w:rsidRPr="004873E0">
        <w:rPr>
          <w:highlight w:val="none"/>
        </w:rPr>
        <w:t>ever-wider</w:t>
      </w:r>
      <w:r w:rsidRPr="004873E0">
        <w:rPr>
          <w:highlight w:val="none"/>
        </w:rPr>
        <w:t xml:space="preserve"> autonomy of judgment.</w:t>
      </w:r>
    </w:p>
    <w:p w14:paraId="349605EC" w14:textId="77777777" w:rsidR="003E0827" w:rsidRPr="004873E0" w:rsidRDefault="003E0827" w:rsidP="00D30F07">
      <w:pPr>
        <w:pStyle w:val="P68B1DB1-Normale6"/>
        <w:widowControl w:val="0"/>
        <w:pBdr>
          <w:top w:val="nil"/>
          <w:left w:val="nil"/>
          <w:bottom w:val="nil"/>
          <w:right w:val="nil"/>
          <w:between w:val="nil"/>
          <w:bar w:val="nil"/>
        </w:pBdr>
        <w:tabs>
          <w:tab w:val="clear" w:pos="284"/>
        </w:tabs>
        <w:spacing w:before="120"/>
        <w:ind w:firstLine="284"/>
        <w:rPr>
          <w:highlight w:val="none"/>
        </w:rPr>
      </w:pPr>
      <w:r w:rsidRPr="004873E0">
        <w:rPr>
          <w:highlight w:val="none"/>
        </w:rPr>
        <w:t xml:space="preserve">Communication skills </w:t>
      </w:r>
    </w:p>
    <w:p w14:paraId="7A6DFAEF" w14:textId="77777777" w:rsidR="003E0827" w:rsidRPr="004873E0" w:rsidRDefault="003E0827" w:rsidP="00D30F07">
      <w:pPr>
        <w:pStyle w:val="P68B1DB1-Normale8"/>
        <w:widowControl w:val="0"/>
        <w:pBdr>
          <w:top w:val="nil"/>
          <w:left w:val="nil"/>
          <w:bottom w:val="nil"/>
          <w:right w:val="nil"/>
          <w:between w:val="nil"/>
          <w:bar w:val="nil"/>
        </w:pBdr>
        <w:tabs>
          <w:tab w:val="clear" w:pos="284"/>
        </w:tabs>
        <w:spacing w:after="120"/>
        <w:ind w:firstLine="284"/>
        <w:rPr>
          <w:highlight w:val="none"/>
        </w:rPr>
      </w:pPr>
      <w:r w:rsidRPr="004873E0">
        <w:rPr>
          <w:color w:val="000000"/>
          <w:highlight w:val="none"/>
        </w:rPr>
        <w:t>At the end of the course, students will be able to</w:t>
      </w:r>
      <w:r w:rsidRPr="004873E0">
        <w:rPr>
          <w:highlight w:val="none"/>
        </w:rPr>
        <w:t xml:space="preserve"> convey to their interlocutors, </w:t>
      </w:r>
      <w:r w:rsidR="00D30F07">
        <w:rPr>
          <w:highlight w:val="none"/>
        </w:rPr>
        <w:lastRenderedPageBreak/>
        <w:t>clearly and completel</w:t>
      </w:r>
      <w:r w:rsidRPr="004873E0">
        <w:rPr>
          <w:highlight w:val="none"/>
        </w:rPr>
        <w:t>y, their knowledge of psychological-clinical theories and methods.</w:t>
      </w:r>
    </w:p>
    <w:p w14:paraId="6840989C" w14:textId="77777777" w:rsidR="003E0827" w:rsidRPr="004873E0" w:rsidRDefault="003E0827" w:rsidP="00D30F07">
      <w:pPr>
        <w:pStyle w:val="P68B1DB1-Normale6"/>
        <w:widowControl w:val="0"/>
        <w:pBdr>
          <w:top w:val="nil"/>
          <w:left w:val="nil"/>
          <w:bottom w:val="nil"/>
          <w:right w:val="nil"/>
          <w:between w:val="nil"/>
          <w:bar w:val="nil"/>
        </w:pBdr>
        <w:tabs>
          <w:tab w:val="clear" w:pos="284"/>
        </w:tabs>
        <w:ind w:firstLine="284"/>
        <w:rPr>
          <w:highlight w:val="none"/>
        </w:rPr>
      </w:pPr>
      <w:r w:rsidRPr="004873E0">
        <w:rPr>
          <w:highlight w:val="none"/>
        </w:rPr>
        <w:t xml:space="preserve">Learning ability </w:t>
      </w:r>
    </w:p>
    <w:p w14:paraId="112B8732" w14:textId="77777777" w:rsidR="003E0827" w:rsidRPr="004873E0" w:rsidRDefault="003E0827" w:rsidP="00D30F07">
      <w:pPr>
        <w:pStyle w:val="P68B1DB1-Normale8"/>
        <w:widowControl w:val="0"/>
        <w:pBdr>
          <w:top w:val="nil"/>
          <w:left w:val="nil"/>
          <w:bottom w:val="nil"/>
          <w:right w:val="nil"/>
          <w:between w:val="nil"/>
          <w:bar w:val="nil"/>
        </w:pBdr>
        <w:tabs>
          <w:tab w:val="clear" w:pos="284"/>
        </w:tabs>
        <w:ind w:firstLine="284"/>
        <w:rPr>
          <w:highlight w:val="none"/>
        </w:rPr>
      </w:pPr>
      <w:r w:rsidRPr="004873E0">
        <w:rPr>
          <w:highlight w:val="none"/>
        </w:rPr>
        <w:t xml:space="preserve">While bearing in mind that attendance at lectures constitutes a relevant teaching aid, </w:t>
      </w:r>
      <w:r w:rsidRPr="004873E0">
        <w:rPr>
          <w:color w:val="000000"/>
          <w:highlight w:val="none"/>
        </w:rPr>
        <w:t>at the end of the course, students will be able to</w:t>
      </w:r>
      <w:r w:rsidRPr="004873E0">
        <w:rPr>
          <w:highlight w:val="none"/>
        </w:rPr>
        <w:t xml:space="preserve"> become progressively less dependent on the lecturer, acquiring the ability to improve their knowledge via a training pathway that can be shared with other students, but also more autonomous and original in the areas of study relevant to the course.</w:t>
      </w:r>
    </w:p>
    <w:p w14:paraId="4DEE3991" w14:textId="77777777" w:rsidR="00A10DBC" w:rsidRPr="004873E0" w:rsidRDefault="00A10DBC" w:rsidP="00864C61">
      <w:pPr>
        <w:spacing w:before="240" w:after="120"/>
        <w:rPr>
          <w:b/>
          <w:sz w:val="18"/>
        </w:rPr>
      </w:pPr>
      <w:r w:rsidRPr="004873E0">
        <w:rPr>
          <w:b/>
          <w:i/>
          <w:sz w:val="18"/>
        </w:rPr>
        <w:t>COURSE CONTENT</w:t>
      </w:r>
    </w:p>
    <w:p w14:paraId="48F78E52" w14:textId="77777777" w:rsidR="006D103D" w:rsidRPr="006D103D" w:rsidRDefault="006D103D" w:rsidP="006D103D">
      <w:pPr>
        <w:pStyle w:val="P68B1DB1-Normale10"/>
        <w:widowControl w:val="0"/>
        <w:pBdr>
          <w:top w:val="nil"/>
          <w:left w:val="nil"/>
          <w:bottom w:val="nil"/>
          <w:right w:val="nil"/>
          <w:between w:val="nil"/>
          <w:bar w:val="nil"/>
        </w:pBdr>
        <w:tabs>
          <w:tab w:val="clear" w:pos="284"/>
        </w:tabs>
        <w:spacing w:line="240" w:lineRule="auto"/>
        <w:jc w:val="left"/>
        <w:rPr>
          <w:highlight w:val="none"/>
        </w:rPr>
      </w:pPr>
      <w:r w:rsidRPr="006D103D">
        <w:rPr>
          <w:highlight w:val="none"/>
        </w:rPr>
        <w:t>1. Abnormal Psychology: Overview and Research Approaches</w:t>
      </w:r>
    </w:p>
    <w:p w14:paraId="5C1BC4F1" w14:textId="77777777" w:rsidR="006D103D" w:rsidRPr="006D103D" w:rsidRDefault="006D103D" w:rsidP="006D103D">
      <w:pPr>
        <w:pStyle w:val="P68B1DB1-Normale10"/>
        <w:widowControl w:val="0"/>
        <w:pBdr>
          <w:top w:val="nil"/>
          <w:left w:val="nil"/>
          <w:bottom w:val="nil"/>
          <w:right w:val="nil"/>
          <w:between w:val="nil"/>
          <w:bar w:val="nil"/>
        </w:pBdr>
        <w:tabs>
          <w:tab w:val="clear" w:pos="284"/>
        </w:tabs>
        <w:spacing w:line="240" w:lineRule="auto"/>
        <w:jc w:val="left"/>
        <w:rPr>
          <w:highlight w:val="none"/>
        </w:rPr>
      </w:pPr>
      <w:r w:rsidRPr="006D103D">
        <w:rPr>
          <w:highlight w:val="none"/>
        </w:rPr>
        <w:t xml:space="preserve">2. Historical and Contemporary Views of Abnormal </w:t>
      </w:r>
      <w:proofErr w:type="spellStart"/>
      <w:r w:rsidRPr="006D103D">
        <w:rPr>
          <w:highlight w:val="none"/>
        </w:rPr>
        <w:t>Behavior</w:t>
      </w:r>
      <w:proofErr w:type="spellEnd"/>
    </w:p>
    <w:p w14:paraId="305F33A2" w14:textId="77777777" w:rsidR="006D103D" w:rsidRPr="006D103D" w:rsidRDefault="006D103D" w:rsidP="006D103D">
      <w:pPr>
        <w:pStyle w:val="P68B1DB1-Normale10"/>
        <w:widowControl w:val="0"/>
        <w:pBdr>
          <w:top w:val="nil"/>
          <w:left w:val="nil"/>
          <w:bottom w:val="nil"/>
          <w:right w:val="nil"/>
          <w:between w:val="nil"/>
          <w:bar w:val="nil"/>
        </w:pBdr>
        <w:tabs>
          <w:tab w:val="clear" w:pos="284"/>
        </w:tabs>
        <w:spacing w:line="240" w:lineRule="auto"/>
        <w:jc w:val="left"/>
        <w:rPr>
          <w:highlight w:val="none"/>
        </w:rPr>
      </w:pPr>
      <w:r w:rsidRPr="006D103D">
        <w:rPr>
          <w:highlight w:val="none"/>
        </w:rPr>
        <w:t>3. Causal Factors and Viewpoints</w:t>
      </w:r>
    </w:p>
    <w:p w14:paraId="4F4C9EC6" w14:textId="77777777" w:rsidR="006D103D" w:rsidRPr="006D103D" w:rsidRDefault="006D103D" w:rsidP="006D103D">
      <w:pPr>
        <w:pStyle w:val="P68B1DB1-Normale10"/>
        <w:widowControl w:val="0"/>
        <w:pBdr>
          <w:top w:val="nil"/>
          <w:left w:val="nil"/>
          <w:bottom w:val="nil"/>
          <w:right w:val="nil"/>
          <w:between w:val="nil"/>
          <w:bar w:val="nil"/>
        </w:pBdr>
        <w:tabs>
          <w:tab w:val="clear" w:pos="284"/>
        </w:tabs>
        <w:spacing w:line="240" w:lineRule="auto"/>
        <w:jc w:val="left"/>
        <w:rPr>
          <w:highlight w:val="none"/>
        </w:rPr>
      </w:pPr>
      <w:r w:rsidRPr="006D103D">
        <w:rPr>
          <w:highlight w:val="none"/>
        </w:rPr>
        <w:t>4. Clinical Assessment and Diagnosis</w:t>
      </w:r>
    </w:p>
    <w:p w14:paraId="4973F25D" w14:textId="77777777" w:rsidR="006D103D" w:rsidRPr="006D103D" w:rsidRDefault="006D103D" w:rsidP="006D103D">
      <w:pPr>
        <w:pStyle w:val="P68B1DB1-Normale10"/>
        <w:widowControl w:val="0"/>
        <w:pBdr>
          <w:top w:val="nil"/>
          <w:left w:val="nil"/>
          <w:bottom w:val="nil"/>
          <w:right w:val="nil"/>
          <w:between w:val="nil"/>
          <w:bar w:val="nil"/>
        </w:pBdr>
        <w:tabs>
          <w:tab w:val="clear" w:pos="284"/>
        </w:tabs>
        <w:spacing w:line="240" w:lineRule="auto"/>
        <w:jc w:val="left"/>
        <w:rPr>
          <w:highlight w:val="none"/>
        </w:rPr>
      </w:pPr>
      <w:r w:rsidRPr="006D103D">
        <w:rPr>
          <w:highlight w:val="none"/>
        </w:rPr>
        <w:t>5. Stress and Physical and Mental Health</w:t>
      </w:r>
    </w:p>
    <w:p w14:paraId="0025AADD" w14:textId="77777777" w:rsidR="006D103D" w:rsidRPr="006D103D" w:rsidRDefault="006D103D" w:rsidP="006D103D">
      <w:pPr>
        <w:pStyle w:val="P68B1DB1-Normale10"/>
        <w:widowControl w:val="0"/>
        <w:pBdr>
          <w:top w:val="nil"/>
          <w:left w:val="nil"/>
          <w:bottom w:val="nil"/>
          <w:right w:val="nil"/>
          <w:between w:val="nil"/>
          <w:bar w:val="nil"/>
        </w:pBdr>
        <w:tabs>
          <w:tab w:val="clear" w:pos="284"/>
        </w:tabs>
        <w:spacing w:line="240" w:lineRule="auto"/>
        <w:jc w:val="left"/>
        <w:rPr>
          <w:highlight w:val="none"/>
        </w:rPr>
      </w:pPr>
      <w:r w:rsidRPr="006D103D">
        <w:rPr>
          <w:highlight w:val="none"/>
        </w:rPr>
        <w:t>6. Panic, Anxiety, Obsessions, and Their Disorders</w:t>
      </w:r>
    </w:p>
    <w:p w14:paraId="401881EE" w14:textId="77777777" w:rsidR="006D103D" w:rsidRPr="006D103D" w:rsidRDefault="006D103D" w:rsidP="006D103D">
      <w:pPr>
        <w:pStyle w:val="P68B1DB1-Normale10"/>
        <w:widowControl w:val="0"/>
        <w:pBdr>
          <w:top w:val="nil"/>
          <w:left w:val="nil"/>
          <w:bottom w:val="nil"/>
          <w:right w:val="nil"/>
          <w:between w:val="nil"/>
          <w:bar w:val="nil"/>
        </w:pBdr>
        <w:tabs>
          <w:tab w:val="clear" w:pos="284"/>
        </w:tabs>
        <w:spacing w:line="240" w:lineRule="auto"/>
        <w:jc w:val="left"/>
        <w:rPr>
          <w:highlight w:val="none"/>
        </w:rPr>
      </w:pPr>
      <w:r w:rsidRPr="006D103D">
        <w:rPr>
          <w:highlight w:val="none"/>
        </w:rPr>
        <w:t>7. Mood Disorders and Suicide</w:t>
      </w:r>
    </w:p>
    <w:p w14:paraId="073D504C" w14:textId="77777777" w:rsidR="006D103D" w:rsidRPr="006D103D" w:rsidRDefault="006D103D" w:rsidP="006D103D">
      <w:pPr>
        <w:pStyle w:val="P68B1DB1-Normale10"/>
        <w:widowControl w:val="0"/>
        <w:pBdr>
          <w:top w:val="nil"/>
          <w:left w:val="nil"/>
          <w:bottom w:val="nil"/>
          <w:right w:val="nil"/>
          <w:between w:val="nil"/>
          <w:bar w:val="nil"/>
        </w:pBdr>
        <w:tabs>
          <w:tab w:val="clear" w:pos="284"/>
        </w:tabs>
        <w:spacing w:line="240" w:lineRule="auto"/>
        <w:jc w:val="left"/>
        <w:rPr>
          <w:highlight w:val="none"/>
        </w:rPr>
      </w:pPr>
      <w:r w:rsidRPr="006D103D">
        <w:rPr>
          <w:highlight w:val="none"/>
        </w:rPr>
        <w:t>8. Somatic Symptom and Dissociative Disorders</w:t>
      </w:r>
    </w:p>
    <w:p w14:paraId="563E2463" w14:textId="77777777" w:rsidR="006D103D" w:rsidRPr="006D103D" w:rsidRDefault="006D103D" w:rsidP="006D103D">
      <w:pPr>
        <w:pStyle w:val="P68B1DB1-Normale10"/>
        <w:widowControl w:val="0"/>
        <w:pBdr>
          <w:top w:val="nil"/>
          <w:left w:val="nil"/>
          <w:bottom w:val="nil"/>
          <w:right w:val="nil"/>
          <w:between w:val="nil"/>
          <w:bar w:val="nil"/>
        </w:pBdr>
        <w:tabs>
          <w:tab w:val="clear" w:pos="284"/>
        </w:tabs>
        <w:spacing w:line="240" w:lineRule="auto"/>
        <w:jc w:val="left"/>
        <w:rPr>
          <w:highlight w:val="none"/>
        </w:rPr>
      </w:pPr>
      <w:r w:rsidRPr="006D103D">
        <w:rPr>
          <w:highlight w:val="none"/>
        </w:rPr>
        <w:t>9. Eating Disorders and Obesity</w:t>
      </w:r>
    </w:p>
    <w:p w14:paraId="2906CD52" w14:textId="77777777" w:rsidR="006D103D" w:rsidRPr="006D103D" w:rsidRDefault="006D103D" w:rsidP="006D103D">
      <w:pPr>
        <w:pStyle w:val="P68B1DB1-Normale10"/>
        <w:widowControl w:val="0"/>
        <w:pBdr>
          <w:top w:val="nil"/>
          <w:left w:val="nil"/>
          <w:bottom w:val="nil"/>
          <w:right w:val="nil"/>
          <w:between w:val="nil"/>
          <w:bar w:val="nil"/>
        </w:pBdr>
        <w:tabs>
          <w:tab w:val="clear" w:pos="284"/>
        </w:tabs>
        <w:spacing w:line="240" w:lineRule="auto"/>
        <w:jc w:val="left"/>
        <w:rPr>
          <w:highlight w:val="none"/>
        </w:rPr>
      </w:pPr>
      <w:r w:rsidRPr="006D103D">
        <w:rPr>
          <w:highlight w:val="none"/>
        </w:rPr>
        <w:t>10. Personality Disorders</w:t>
      </w:r>
    </w:p>
    <w:p w14:paraId="04FF9716" w14:textId="77777777" w:rsidR="006D103D" w:rsidRPr="006D103D" w:rsidRDefault="006D103D" w:rsidP="006D103D">
      <w:pPr>
        <w:pStyle w:val="P68B1DB1-Normale10"/>
        <w:widowControl w:val="0"/>
        <w:pBdr>
          <w:top w:val="nil"/>
          <w:left w:val="nil"/>
          <w:bottom w:val="nil"/>
          <w:right w:val="nil"/>
          <w:between w:val="nil"/>
          <w:bar w:val="nil"/>
        </w:pBdr>
        <w:tabs>
          <w:tab w:val="clear" w:pos="284"/>
        </w:tabs>
        <w:spacing w:line="240" w:lineRule="auto"/>
        <w:jc w:val="left"/>
        <w:rPr>
          <w:highlight w:val="none"/>
        </w:rPr>
      </w:pPr>
      <w:r w:rsidRPr="006D103D">
        <w:rPr>
          <w:highlight w:val="none"/>
        </w:rPr>
        <w:t>11. Substance-Related Disorders</w:t>
      </w:r>
    </w:p>
    <w:p w14:paraId="5C53E7BB" w14:textId="77777777" w:rsidR="006D103D" w:rsidRPr="006D103D" w:rsidRDefault="006D103D" w:rsidP="006D103D">
      <w:pPr>
        <w:pStyle w:val="P68B1DB1-Normale10"/>
        <w:widowControl w:val="0"/>
        <w:pBdr>
          <w:top w:val="nil"/>
          <w:left w:val="nil"/>
          <w:bottom w:val="nil"/>
          <w:right w:val="nil"/>
          <w:between w:val="nil"/>
          <w:bar w:val="nil"/>
        </w:pBdr>
        <w:tabs>
          <w:tab w:val="clear" w:pos="284"/>
        </w:tabs>
        <w:spacing w:line="240" w:lineRule="auto"/>
        <w:jc w:val="left"/>
        <w:rPr>
          <w:highlight w:val="none"/>
        </w:rPr>
      </w:pPr>
      <w:r w:rsidRPr="006D103D">
        <w:rPr>
          <w:highlight w:val="none"/>
        </w:rPr>
        <w:t>12. Sexual Variants, Abuse, and Dysfunctions</w:t>
      </w:r>
    </w:p>
    <w:p w14:paraId="19EDC861" w14:textId="77777777" w:rsidR="006D103D" w:rsidRPr="006D103D" w:rsidRDefault="006D103D" w:rsidP="006D103D">
      <w:pPr>
        <w:pStyle w:val="P68B1DB1-Normale10"/>
        <w:widowControl w:val="0"/>
        <w:pBdr>
          <w:top w:val="nil"/>
          <w:left w:val="nil"/>
          <w:bottom w:val="nil"/>
          <w:right w:val="nil"/>
          <w:between w:val="nil"/>
          <w:bar w:val="nil"/>
        </w:pBdr>
        <w:tabs>
          <w:tab w:val="clear" w:pos="284"/>
        </w:tabs>
        <w:spacing w:line="240" w:lineRule="auto"/>
        <w:jc w:val="left"/>
        <w:rPr>
          <w:highlight w:val="none"/>
        </w:rPr>
      </w:pPr>
      <w:r w:rsidRPr="006D103D">
        <w:rPr>
          <w:highlight w:val="none"/>
        </w:rPr>
        <w:t>13. Schizophrenia and Other Psychotic Disorders</w:t>
      </w:r>
    </w:p>
    <w:p w14:paraId="522CE3BD" w14:textId="77777777" w:rsidR="006D103D" w:rsidRPr="006D103D" w:rsidRDefault="006D103D" w:rsidP="006D103D">
      <w:pPr>
        <w:pStyle w:val="P68B1DB1-Normale10"/>
        <w:widowControl w:val="0"/>
        <w:pBdr>
          <w:top w:val="nil"/>
          <w:left w:val="nil"/>
          <w:bottom w:val="nil"/>
          <w:right w:val="nil"/>
          <w:between w:val="nil"/>
          <w:bar w:val="nil"/>
        </w:pBdr>
        <w:tabs>
          <w:tab w:val="clear" w:pos="284"/>
        </w:tabs>
        <w:spacing w:line="240" w:lineRule="auto"/>
        <w:jc w:val="left"/>
        <w:rPr>
          <w:highlight w:val="none"/>
        </w:rPr>
      </w:pPr>
      <w:r w:rsidRPr="006D103D">
        <w:rPr>
          <w:highlight w:val="none"/>
        </w:rPr>
        <w:t>14. Neurocognitive Disorders</w:t>
      </w:r>
    </w:p>
    <w:p w14:paraId="1F29B3D6" w14:textId="77777777" w:rsidR="006D103D" w:rsidRPr="006D103D" w:rsidRDefault="006D103D" w:rsidP="006D103D">
      <w:pPr>
        <w:pStyle w:val="P68B1DB1-Normale10"/>
        <w:widowControl w:val="0"/>
        <w:pBdr>
          <w:top w:val="nil"/>
          <w:left w:val="nil"/>
          <w:bottom w:val="nil"/>
          <w:right w:val="nil"/>
          <w:between w:val="nil"/>
          <w:bar w:val="nil"/>
        </w:pBdr>
        <w:tabs>
          <w:tab w:val="clear" w:pos="284"/>
        </w:tabs>
        <w:spacing w:line="240" w:lineRule="auto"/>
        <w:jc w:val="left"/>
        <w:rPr>
          <w:highlight w:val="none"/>
        </w:rPr>
      </w:pPr>
      <w:r w:rsidRPr="006D103D">
        <w:rPr>
          <w:highlight w:val="none"/>
        </w:rPr>
        <w:t>15. Disorders of Childhood and Adolescence (Neurodevelopmental Disorders)</w:t>
      </w:r>
    </w:p>
    <w:p w14:paraId="1DE4DAFB" w14:textId="77777777" w:rsidR="006D103D" w:rsidRPr="006D103D" w:rsidRDefault="006D103D" w:rsidP="006D103D">
      <w:pPr>
        <w:pStyle w:val="P68B1DB1-Normale10"/>
        <w:widowControl w:val="0"/>
        <w:pBdr>
          <w:top w:val="nil"/>
          <w:left w:val="nil"/>
          <w:bottom w:val="nil"/>
          <w:right w:val="nil"/>
          <w:between w:val="nil"/>
          <w:bar w:val="nil"/>
        </w:pBdr>
        <w:tabs>
          <w:tab w:val="clear" w:pos="284"/>
        </w:tabs>
        <w:spacing w:line="240" w:lineRule="auto"/>
        <w:jc w:val="left"/>
        <w:rPr>
          <w:highlight w:val="none"/>
        </w:rPr>
      </w:pPr>
      <w:r w:rsidRPr="006D103D">
        <w:rPr>
          <w:highlight w:val="none"/>
        </w:rPr>
        <w:t>16. Psychological Treatment</w:t>
      </w:r>
    </w:p>
    <w:p w14:paraId="1099713E" w14:textId="6FB19889" w:rsidR="006D103D" w:rsidRPr="004873E0" w:rsidRDefault="006D103D" w:rsidP="006D103D">
      <w:pPr>
        <w:pStyle w:val="P68B1DB1-Normale10"/>
        <w:widowControl w:val="0"/>
        <w:pBdr>
          <w:top w:val="nil"/>
          <w:left w:val="nil"/>
          <w:bottom w:val="nil"/>
          <w:right w:val="nil"/>
          <w:between w:val="nil"/>
          <w:bar w:val="nil"/>
        </w:pBdr>
        <w:tabs>
          <w:tab w:val="clear" w:pos="284"/>
        </w:tabs>
        <w:spacing w:line="240" w:lineRule="auto"/>
        <w:jc w:val="left"/>
        <w:rPr>
          <w:highlight w:val="none"/>
        </w:rPr>
      </w:pPr>
      <w:r w:rsidRPr="006D103D">
        <w:rPr>
          <w:highlight w:val="none"/>
        </w:rPr>
        <w:t>17. Contemporary and Legal Issues in Abnormal Psychology</w:t>
      </w:r>
    </w:p>
    <w:p w14:paraId="302E1CEB" w14:textId="77777777" w:rsidR="00A10DBC" w:rsidRPr="004873E0" w:rsidRDefault="00D30F07" w:rsidP="00D30F07">
      <w:pPr>
        <w:spacing w:before="120"/>
        <w:ind w:firstLine="284"/>
        <w:rPr>
          <w:snapToGrid w:val="0"/>
        </w:rPr>
      </w:pPr>
      <w:r>
        <w:rPr>
          <w:snapToGrid w:val="0"/>
        </w:rPr>
        <w:t>Several</w:t>
      </w:r>
      <w:r w:rsidR="00A10DBC" w:rsidRPr="004873E0">
        <w:rPr>
          <w:snapToGrid w:val="0"/>
        </w:rPr>
        <w:t xml:space="preserve"> representative cases from more recent clinical practice in various contexts will also be presented: students will have the opportunity to discuss clinical cases and observe the consultation process through the presentation of typical clinical situations.</w:t>
      </w:r>
    </w:p>
    <w:p w14:paraId="74182E85" w14:textId="05DBDD05" w:rsidR="00A10DBC" w:rsidRPr="004873E0" w:rsidRDefault="00EC6890" w:rsidP="00575661">
      <w:pPr>
        <w:spacing w:before="240" w:after="120"/>
        <w:rPr>
          <w:b/>
          <w:i/>
          <w:sz w:val="18"/>
        </w:rPr>
      </w:pPr>
      <w:r>
        <w:rPr>
          <w:b/>
          <w:i/>
          <w:sz w:val="18"/>
        </w:rPr>
        <w:t>BIBLIOGRAPHY</w:t>
      </w:r>
      <w:r w:rsidR="00F35619">
        <w:rPr>
          <w:rStyle w:val="Rimandonotaapidipagina"/>
          <w:b/>
          <w:i/>
          <w:sz w:val="18"/>
        </w:rPr>
        <w:footnoteReference w:id="1"/>
      </w:r>
    </w:p>
    <w:p w14:paraId="5EBDABA3" w14:textId="71F8D63E" w:rsidR="00D30F07" w:rsidRDefault="006D103D" w:rsidP="004B4613">
      <w:pPr>
        <w:pStyle w:val="Testo1"/>
        <w:spacing w:before="120" w:line="220" w:lineRule="atLeast"/>
        <w:rPr>
          <w:noProof w:val="0"/>
          <w:lang w:val="en-GB"/>
        </w:rPr>
      </w:pPr>
      <w:r>
        <w:rPr>
          <w:noProof w:val="0"/>
          <w:lang w:val="en-GB"/>
        </w:rPr>
        <w:t xml:space="preserve">Hooley, Nock, &amp; Butcher (2020). </w:t>
      </w:r>
      <w:r w:rsidRPr="006D103D">
        <w:rPr>
          <w:noProof w:val="0"/>
          <w:lang w:val="en-GB"/>
        </w:rPr>
        <w:t>Abnormal Psychology, 18th Edition</w:t>
      </w:r>
      <w:r>
        <w:rPr>
          <w:noProof w:val="0"/>
          <w:lang w:val="en-GB"/>
        </w:rPr>
        <w:t>. Pearson, Essex (UK)</w:t>
      </w:r>
      <w:r w:rsidR="00092C67">
        <w:rPr>
          <w:noProof w:val="0"/>
          <w:lang w:val="en-GB"/>
        </w:rPr>
        <w:t>.</w:t>
      </w:r>
    </w:p>
    <w:p w14:paraId="43E6F13E" w14:textId="3FBDDDF5" w:rsidR="00A10DBC" w:rsidRDefault="006D103D" w:rsidP="00D30F07">
      <w:pPr>
        <w:pStyle w:val="Testo1"/>
        <w:spacing w:before="120" w:line="220" w:lineRule="atLeast"/>
        <w:ind w:left="0" w:firstLine="0"/>
        <w:rPr>
          <w:noProof w:val="0"/>
          <w:lang w:val="en-GB"/>
        </w:rPr>
      </w:pPr>
      <w:r>
        <w:rPr>
          <w:i/>
          <w:noProof w:val="0"/>
          <w:lang w:val="en-GB"/>
        </w:rPr>
        <w:t>T</w:t>
      </w:r>
      <w:r w:rsidR="00D30F07" w:rsidRPr="00D30F07">
        <w:rPr>
          <w:i/>
          <w:noProof w:val="0"/>
          <w:lang w:val="en-GB"/>
        </w:rPr>
        <w:t>wo books</w:t>
      </w:r>
      <w:r w:rsidR="00A10DBC" w:rsidRPr="004873E0">
        <w:rPr>
          <w:noProof w:val="0"/>
          <w:lang w:val="en-GB"/>
        </w:rPr>
        <w:t xml:space="preserve"> from </w:t>
      </w:r>
      <w:r>
        <w:rPr>
          <w:noProof w:val="0"/>
          <w:lang w:val="en-GB"/>
        </w:rPr>
        <w:t>a reading</w:t>
      </w:r>
      <w:r w:rsidR="00092C67">
        <w:rPr>
          <w:noProof w:val="0"/>
          <w:lang w:val="en-GB"/>
        </w:rPr>
        <w:t xml:space="preserve"> </w:t>
      </w:r>
      <w:r>
        <w:rPr>
          <w:noProof w:val="0"/>
          <w:lang w:val="en-GB"/>
        </w:rPr>
        <w:t xml:space="preserve">list </w:t>
      </w:r>
      <w:r w:rsidR="00092C67">
        <w:rPr>
          <w:noProof w:val="0"/>
          <w:lang w:val="en-GB"/>
        </w:rPr>
        <w:t xml:space="preserve">that </w:t>
      </w:r>
      <w:r>
        <w:rPr>
          <w:noProof w:val="0"/>
          <w:lang w:val="en-GB"/>
        </w:rPr>
        <w:t>will be presented during the course.</w:t>
      </w:r>
    </w:p>
    <w:p w14:paraId="090AB387" w14:textId="6964382C" w:rsidR="00E65E2E" w:rsidRPr="004873E0" w:rsidRDefault="00E65E2E" w:rsidP="00D30F07">
      <w:pPr>
        <w:pStyle w:val="P68B1DB1-Normale11"/>
        <w:tabs>
          <w:tab w:val="clear" w:pos="284"/>
        </w:tabs>
        <w:spacing w:before="120" w:line="220" w:lineRule="exact"/>
        <w:ind w:firstLine="284"/>
        <w:rPr>
          <w:highlight w:val="none"/>
        </w:rPr>
      </w:pPr>
      <w:r w:rsidRPr="00D30F07">
        <w:rPr>
          <w:highlight w:val="none"/>
          <w:lang w:val="en-US"/>
        </w:rPr>
        <w:lastRenderedPageBreak/>
        <w:t xml:space="preserve">Students will prepare by studying the texts </w:t>
      </w:r>
      <w:r w:rsidRPr="006D103D">
        <w:rPr>
          <w:highlight w:val="none"/>
          <w:lang w:val="en-US"/>
        </w:rPr>
        <w:t>indicated above (</w:t>
      </w:r>
      <w:r w:rsidR="006D103D" w:rsidRPr="006D103D">
        <w:rPr>
          <w:highlight w:val="none"/>
          <w:lang w:val="en-US"/>
        </w:rPr>
        <w:t>2</w:t>
      </w:r>
      <w:r w:rsidRPr="006D103D">
        <w:rPr>
          <w:highlight w:val="none"/>
          <w:lang w:val="en-US"/>
        </w:rPr>
        <w:t xml:space="preserve"> texts in </w:t>
      </w:r>
      <w:r w:rsidR="00D30F07" w:rsidRPr="006D103D">
        <w:rPr>
          <w:highlight w:val="none"/>
          <w:lang w:val="en-US"/>
        </w:rPr>
        <w:t>total</w:t>
      </w:r>
      <w:r w:rsidRPr="006D103D">
        <w:rPr>
          <w:highlight w:val="none"/>
          <w:lang w:val="en-US"/>
        </w:rPr>
        <w:t>), the lecture notes</w:t>
      </w:r>
      <w:r w:rsidR="00D30F07" w:rsidRPr="006D103D">
        <w:rPr>
          <w:highlight w:val="none"/>
          <w:lang w:val="en-US"/>
        </w:rPr>
        <w:t>,</w:t>
      </w:r>
      <w:r w:rsidRPr="006D103D">
        <w:rPr>
          <w:highlight w:val="none"/>
          <w:lang w:val="en-US"/>
        </w:rPr>
        <w:t xml:space="preserve"> and supplementary materials. </w:t>
      </w:r>
      <w:r w:rsidRPr="006D103D">
        <w:rPr>
          <w:highlight w:val="none"/>
        </w:rPr>
        <w:t xml:space="preserve">In addition, all the lecture slides and contents uploaded to Blackboard (including any forums) will be considered </w:t>
      </w:r>
      <w:r w:rsidR="00D30F07" w:rsidRPr="006D103D">
        <w:rPr>
          <w:highlight w:val="none"/>
        </w:rPr>
        <w:t>exam material</w:t>
      </w:r>
      <w:r w:rsidRPr="006D103D">
        <w:rPr>
          <w:highlight w:val="none"/>
        </w:rPr>
        <w:t>.</w:t>
      </w:r>
    </w:p>
    <w:p w14:paraId="7A95EC13" w14:textId="77777777" w:rsidR="00A10DBC" w:rsidRPr="004873E0" w:rsidRDefault="00A10DBC">
      <w:pPr>
        <w:spacing w:before="240" w:after="120" w:line="220" w:lineRule="exact"/>
        <w:rPr>
          <w:b/>
          <w:i/>
          <w:sz w:val="18"/>
        </w:rPr>
      </w:pPr>
      <w:r w:rsidRPr="004873E0">
        <w:rPr>
          <w:b/>
          <w:i/>
          <w:sz w:val="18"/>
        </w:rPr>
        <w:t>TEACHING METHOD</w:t>
      </w:r>
    </w:p>
    <w:p w14:paraId="648E9148" w14:textId="77777777" w:rsidR="00E65E2E" w:rsidRPr="004873E0" w:rsidRDefault="00E65E2E" w:rsidP="00E65E2E">
      <w:pPr>
        <w:pStyle w:val="P68B1DB1-Normale12"/>
        <w:widowControl w:val="0"/>
        <w:pBdr>
          <w:top w:val="nil"/>
          <w:left w:val="nil"/>
          <w:bottom w:val="nil"/>
          <w:right w:val="nil"/>
          <w:between w:val="nil"/>
          <w:bar w:val="nil"/>
        </w:pBdr>
        <w:tabs>
          <w:tab w:val="clear" w:pos="284"/>
        </w:tabs>
        <w:spacing w:line="240" w:lineRule="auto"/>
        <w:ind w:firstLine="284"/>
        <w:rPr>
          <w:highlight w:val="none"/>
        </w:rPr>
      </w:pPr>
      <w:r w:rsidRPr="004873E0">
        <w:rPr>
          <w:highlight w:val="none"/>
        </w:rPr>
        <w:t xml:space="preserve">The course includes frontal lectures in which the various theoretical topics and some empirical research on topics of interest will be presented. In addition, short guided practical exercises will be offered to students, aimed at encouraging active learning, while </w:t>
      </w:r>
      <w:r w:rsidR="00D30F07">
        <w:rPr>
          <w:highlight w:val="none"/>
        </w:rPr>
        <w:t xml:space="preserve">additional topics </w:t>
      </w:r>
      <w:r w:rsidRPr="004873E0">
        <w:rPr>
          <w:highlight w:val="none"/>
        </w:rPr>
        <w:t xml:space="preserve">will be </w:t>
      </w:r>
      <w:r w:rsidR="00D30F07" w:rsidRPr="004873E0">
        <w:rPr>
          <w:highlight w:val="none"/>
        </w:rPr>
        <w:t xml:space="preserve">also </w:t>
      </w:r>
      <w:r w:rsidRPr="004873E0">
        <w:rPr>
          <w:highlight w:val="none"/>
        </w:rPr>
        <w:t>presented through interventions by external professionals working in this sector.</w:t>
      </w:r>
    </w:p>
    <w:p w14:paraId="4C686513" w14:textId="77777777" w:rsidR="00B1705D" w:rsidRPr="004873E0" w:rsidRDefault="00B1705D" w:rsidP="00B1705D">
      <w:pPr>
        <w:spacing w:before="240" w:after="120" w:line="220" w:lineRule="exact"/>
        <w:rPr>
          <w:b/>
          <w:i/>
          <w:sz w:val="18"/>
        </w:rPr>
      </w:pPr>
      <w:r w:rsidRPr="004873E0">
        <w:rPr>
          <w:b/>
          <w:i/>
          <w:sz w:val="18"/>
        </w:rPr>
        <w:t>ASSESSMENT METHOD AND CRITERIA</w:t>
      </w:r>
    </w:p>
    <w:p w14:paraId="71D67EC5" w14:textId="77777777" w:rsidR="00E65E2E" w:rsidRPr="004873E0" w:rsidRDefault="00E65E2E" w:rsidP="00E65E2E">
      <w:pPr>
        <w:pStyle w:val="P68B1DB1-Testo213"/>
        <w:rPr>
          <w:highlight w:val="none"/>
          <w:lang w:val="en-GB"/>
        </w:rPr>
      </w:pPr>
      <w:r w:rsidRPr="004873E0">
        <w:rPr>
          <w:highlight w:val="none"/>
          <w:lang w:val="en-GB"/>
        </w:rPr>
        <w:t>An oral exam involving an interview on the more theoretical and applicative part of clinical psychology. This oral exam will focus on assessing students' general knowledge of clinical psychology, as well as their ability to reprocess their acquired clinical-psychological knowledge from their perspective. Students will be assessed on their in-depth knowledge of the course contents, their acquisition of the discipline's specific language, and their ability to critically reflect on the various contents and personally rework and connect the various course topics covered, discussing their applicability to the planning of appropriate interventions in specific contexts.</w:t>
      </w:r>
    </w:p>
    <w:p w14:paraId="4CCA4014" w14:textId="77777777" w:rsidR="00E65E2E" w:rsidRPr="004873E0" w:rsidRDefault="00E65E2E" w:rsidP="00E65E2E">
      <w:pPr>
        <w:pStyle w:val="P68B1DB1-Testo213"/>
        <w:rPr>
          <w:highlight w:val="none"/>
          <w:lang w:val="en-GB"/>
        </w:rPr>
      </w:pPr>
      <w:r w:rsidRPr="004873E0">
        <w:rPr>
          <w:highlight w:val="none"/>
          <w:lang w:val="en-GB"/>
        </w:rPr>
        <w:t xml:space="preserve">The assessment will focus on the relevance of the student's answers, their appropriate use of the specific terminology, the reasoned and coherent structuring of their discourse, and their ability to identify conceptual links and open questions. </w:t>
      </w:r>
    </w:p>
    <w:p w14:paraId="28AFD47B" w14:textId="77777777" w:rsidR="00B1705D" w:rsidRPr="004873E0" w:rsidRDefault="00B1705D" w:rsidP="005F24C1">
      <w:pPr>
        <w:spacing w:before="240" w:after="120" w:line="220" w:lineRule="exact"/>
        <w:rPr>
          <w:b/>
          <w:i/>
          <w:sz w:val="18"/>
        </w:rPr>
      </w:pPr>
      <w:r w:rsidRPr="004873E0">
        <w:rPr>
          <w:b/>
          <w:i/>
          <w:sz w:val="18"/>
        </w:rPr>
        <w:t>NOTES AND PREREQUISITES</w:t>
      </w:r>
    </w:p>
    <w:p w14:paraId="7C7728B4" w14:textId="12F9C22C" w:rsidR="005F24C1" w:rsidRPr="004873E0" w:rsidRDefault="00F96122" w:rsidP="005F24C1">
      <w:pPr>
        <w:ind w:firstLine="284"/>
        <w:rPr>
          <w:rFonts w:ascii="Times New Roman" w:eastAsia="Arial Unicode MS" w:hAnsi="Times New Roman"/>
          <w:color w:val="000000"/>
          <w:kern w:val="1"/>
          <w:sz w:val="18"/>
          <w:szCs w:val="18"/>
          <w:u w:color="000000"/>
          <w:bdr w:val="nil"/>
          <w:lang w:eastAsia="ko-KR"/>
        </w:rPr>
      </w:pPr>
      <w:r w:rsidRPr="004873E0">
        <w:rPr>
          <w:sz w:val="18"/>
        </w:rPr>
        <w:t>Students should have basic knowledge of the concepts related to general, social and developmental psychology</w:t>
      </w:r>
      <w:r w:rsidR="005F24C1" w:rsidRPr="004873E0">
        <w:rPr>
          <w:sz w:val="18"/>
        </w:rPr>
        <w:t xml:space="preserve">. </w:t>
      </w:r>
      <w:r w:rsidR="00E65E2E" w:rsidRPr="004873E0">
        <w:t xml:space="preserve">Furthermore, a basic knowledge of </w:t>
      </w:r>
      <w:r w:rsidR="006D103D">
        <w:t>psychodynamics</w:t>
      </w:r>
      <w:r w:rsidR="00E65E2E" w:rsidRPr="004873E0">
        <w:t xml:space="preserve"> will facilitate the understanding of some concepts</w:t>
      </w:r>
      <w:r w:rsidR="005F24C1" w:rsidRPr="004873E0">
        <w:rPr>
          <w:rFonts w:ascii="Times New Roman" w:eastAsia="Arial Unicode MS" w:hAnsi="Times New Roman"/>
          <w:color w:val="000000"/>
          <w:kern w:val="1"/>
          <w:sz w:val="18"/>
          <w:szCs w:val="18"/>
          <w:u w:color="000000"/>
          <w:bdr w:val="nil"/>
          <w:lang w:eastAsia="ko-KR"/>
        </w:rPr>
        <w:t>.</w:t>
      </w:r>
    </w:p>
    <w:p w14:paraId="717ED858" w14:textId="44CBCF25" w:rsidR="00A10DBC" w:rsidRPr="00E65E2E" w:rsidRDefault="00A10DBC" w:rsidP="005F24C1">
      <w:pPr>
        <w:spacing w:line="220" w:lineRule="exact"/>
        <w:ind w:firstLine="284"/>
        <w:rPr>
          <w:sz w:val="18"/>
        </w:rPr>
      </w:pPr>
    </w:p>
    <w:sectPr w:rsidR="00A10DBC" w:rsidRPr="00E65E2E" w:rsidSect="00FC14F9">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429ED" w14:textId="77777777" w:rsidR="00F35619" w:rsidRDefault="00F35619" w:rsidP="00F35619">
      <w:pPr>
        <w:spacing w:line="240" w:lineRule="auto"/>
      </w:pPr>
      <w:r>
        <w:separator/>
      </w:r>
    </w:p>
  </w:endnote>
  <w:endnote w:type="continuationSeparator" w:id="0">
    <w:p w14:paraId="722BDD9F" w14:textId="77777777" w:rsidR="00F35619" w:rsidRDefault="00F35619" w:rsidP="00F356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323BA" w14:textId="77777777" w:rsidR="00F35619" w:rsidRDefault="00F35619" w:rsidP="00F35619">
      <w:pPr>
        <w:spacing w:line="240" w:lineRule="auto"/>
      </w:pPr>
      <w:r>
        <w:separator/>
      </w:r>
    </w:p>
  </w:footnote>
  <w:footnote w:type="continuationSeparator" w:id="0">
    <w:p w14:paraId="2B5A8CF8" w14:textId="77777777" w:rsidR="00F35619" w:rsidRDefault="00F35619" w:rsidP="00F35619">
      <w:pPr>
        <w:spacing w:line="240" w:lineRule="auto"/>
      </w:pPr>
      <w:r>
        <w:continuationSeparator/>
      </w:r>
    </w:p>
  </w:footnote>
  <w:footnote w:id="1">
    <w:p w14:paraId="5EBAC428" w14:textId="07628AAD" w:rsidR="00F35619" w:rsidRPr="00F35619" w:rsidRDefault="00F35619">
      <w:pPr>
        <w:pStyle w:val="Testonotaapidipagina"/>
        <w:rPr>
          <w:lang w:val="it-IT"/>
        </w:rPr>
      </w:pPr>
      <w:r>
        <w:rPr>
          <w:rStyle w:val="Rimandonotaapidipagina"/>
        </w:rPr>
        <w:footnoteRef/>
      </w:r>
      <w:r w:rsidRPr="00F35619">
        <w:rPr>
          <w:lang w:val="it-IT"/>
        </w:rPr>
        <w:t xml:space="preserve"> </w:t>
      </w:r>
      <w:r w:rsidRPr="00F35619">
        <w:rPr>
          <w:rFonts w:ascii="Times New Roman" w:hAnsi="Times New Roman"/>
          <w:sz w:val="16"/>
          <w:szCs w:val="16"/>
          <w:lang w:val="it-IT"/>
        </w:rPr>
        <w:t>I testi indicati nella bibliografia sono acquistabili presso le librerie di Ateneo; è possibile acquistarli 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WzNDMyMzIwNzQ0MzFQ0lEKTi0uzszPAykwrAUA79Hg8CwAAAA="/>
  </w:docVars>
  <w:rsids>
    <w:rsidRoot w:val="006437AB"/>
    <w:rsid w:val="000428A1"/>
    <w:rsid w:val="000525F0"/>
    <w:rsid w:val="00065F5B"/>
    <w:rsid w:val="00092C67"/>
    <w:rsid w:val="000A0CA2"/>
    <w:rsid w:val="000D0E99"/>
    <w:rsid w:val="00170269"/>
    <w:rsid w:val="002565A2"/>
    <w:rsid w:val="0029185D"/>
    <w:rsid w:val="002C5DC5"/>
    <w:rsid w:val="003E0827"/>
    <w:rsid w:val="00407614"/>
    <w:rsid w:val="004873E0"/>
    <w:rsid w:val="004B4613"/>
    <w:rsid w:val="00516DA6"/>
    <w:rsid w:val="005269E0"/>
    <w:rsid w:val="00575661"/>
    <w:rsid w:val="005C78B9"/>
    <w:rsid w:val="005F24C1"/>
    <w:rsid w:val="006437AB"/>
    <w:rsid w:val="00692C89"/>
    <w:rsid w:val="006B54F2"/>
    <w:rsid w:val="006D103D"/>
    <w:rsid w:val="007A7706"/>
    <w:rsid w:val="007C7F8E"/>
    <w:rsid w:val="008457FB"/>
    <w:rsid w:val="00864C61"/>
    <w:rsid w:val="008F4B30"/>
    <w:rsid w:val="0095267D"/>
    <w:rsid w:val="00A10DBC"/>
    <w:rsid w:val="00B00BF9"/>
    <w:rsid w:val="00B1705D"/>
    <w:rsid w:val="00B623AB"/>
    <w:rsid w:val="00D30F07"/>
    <w:rsid w:val="00D764B9"/>
    <w:rsid w:val="00E1083B"/>
    <w:rsid w:val="00E65E2E"/>
    <w:rsid w:val="00EA0D4E"/>
    <w:rsid w:val="00EC52D2"/>
    <w:rsid w:val="00EC6890"/>
    <w:rsid w:val="00EF44D0"/>
    <w:rsid w:val="00F0588F"/>
    <w:rsid w:val="00F14008"/>
    <w:rsid w:val="00F216E2"/>
    <w:rsid w:val="00F35619"/>
    <w:rsid w:val="00F96122"/>
    <w:rsid w:val="00FC14F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1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14F9"/>
    <w:pPr>
      <w:tabs>
        <w:tab w:val="left" w:pos="284"/>
      </w:tabs>
      <w:spacing w:line="240" w:lineRule="exact"/>
      <w:jc w:val="both"/>
    </w:pPr>
    <w:rPr>
      <w:rFonts w:ascii="Times" w:hAnsi="Times"/>
      <w:lang w:val="en-GB"/>
    </w:rPr>
  </w:style>
  <w:style w:type="paragraph" w:styleId="Titolo1">
    <w:name w:val="heading 1"/>
    <w:next w:val="Titolo2"/>
    <w:qFormat/>
    <w:rsid w:val="00FC14F9"/>
    <w:pPr>
      <w:spacing w:before="480" w:line="240" w:lineRule="exact"/>
      <w:outlineLvl w:val="0"/>
    </w:pPr>
    <w:rPr>
      <w:rFonts w:ascii="Times" w:hAnsi="Times"/>
      <w:b/>
      <w:noProof/>
    </w:rPr>
  </w:style>
  <w:style w:type="paragraph" w:styleId="Titolo2">
    <w:name w:val="heading 2"/>
    <w:next w:val="Titolo3"/>
    <w:qFormat/>
    <w:rsid w:val="00FC14F9"/>
    <w:pPr>
      <w:spacing w:line="240" w:lineRule="exact"/>
      <w:outlineLvl w:val="1"/>
    </w:pPr>
    <w:rPr>
      <w:rFonts w:ascii="Times" w:hAnsi="Times"/>
      <w:smallCaps/>
      <w:noProof/>
      <w:sz w:val="18"/>
    </w:rPr>
  </w:style>
  <w:style w:type="paragraph" w:styleId="Titolo3">
    <w:name w:val="heading 3"/>
    <w:next w:val="Normale"/>
    <w:qFormat/>
    <w:rsid w:val="00FC14F9"/>
    <w:pPr>
      <w:spacing w:before="240" w:after="120" w:line="240" w:lineRule="exact"/>
      <w:outlineLvl w:val="2"/>
    </w:pPr>
    <w:rPr>
      <w:rFonts w:ascii="Times" w:hAnsi="Times"/>
      <w:i/>
      <w:caps/>
      <w:noProof/>
      <w:sz w:val="18"/>
    </w:rPr>
  </w:style>
  <w:style w:type="paragraph" w:styleId="Titolo4">
    <w:name w:val="heading 4"/>
    <w:basedOn w:val="Normale"/>
    <w:next w:val="Normale"/>
    <w:qFormat/>
    <w:rsid w:val="00FC14F9"/>
    <w:pPr>
      <w:keepNext/>
      <w:spacing w:before="120"/>
      <w:outlineLvl w:val="3"/>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FC14F9"/>
    <w:pPr>
      <w:tabs>
        <w:tab w:val="clear" w:pos="284"/>
      </w:tabs>
      <w:spacing w:line="240" w:lineRule="auto"/>
      <w:jc w:val="left"/>
    </w:pPr>
    <w:rPr>
      <w:rFonts w:ascii="TimesNewRomanPSMT" w:hAnsi="TimesNewRomanPSMT"/>
      <w:snapToGrid w:val="0"/>
      <w:sz w:val="24"/>
    </w:rPr>
  </w:style>
  <w:style w:type="paragraph" w:customStyle="1" w:styleId="Testo1">
    <w:name w:val="Testo 1"/>
    <w:rsid w:val="00FC14F9"/>
    <w:pPr>
      <w:spacing w:line="220" w:lineRule="exact"/>
      <w:ind w:left="284" w:hanging="284"/>
      <w:jc w:val="both"/>
    </w:pPr>
    <w:rPr>
      <w:rFonts w:ascii="Times" w:hAnsi="Times"/>
      <w:noProof/>
      <w:sz w:val="18"/>
    </w:rPr>
  </w:style>
  <w:style w:type="paragraph" w:customStyle="1" w:styleId="Testo2">
    <w:name w:val="Testo 2"/>
    <w:rsid w:val="00FC14F9"/>
    <w:pPr>
      <w:spacing w:line="220" w:lineRule="exact"/>
      <w:ind w:firstLine="284"/>
      <w:jc w:val="both"/>
    </w:pPr>
    <w:rPr>
      <w:rFonts w:ascii="Times" w:hAnsi="Times"/>
      <w:noProof/>
      <w:sz w:val="18"/>
    </w:rPr>
  </w:style>
  <w:style w:type="paragraph" w:styleId="Corpodeltesto2">
    <w:name w:val="Body Text 2"/>
    <w:basedOn w:val="Normale"/>
    <w:rsid w:val="00FC14F9"/>
    <w:pPr>
      <w:tabs>
        <w:tab w:val="clear" w:pos="284"/>
      </w:tabs>
      <w:spacing w:line="240" w:lineRule="auto"/>
    </w:pPr>
    <w:rPr>
      <w:rFonts w:ascii="TimesNewRomanPSMT" w:hAnsi="TimesNewRomanPSMT"/>
      <w:snapToGrid w:val="0"/>
      <w:sz w:val="24"/>
    </w:rPr>
  </w:style>
  <w:style w:type="character" w:styleId="Collegamentoipertestuale">
    <w:name w:val="Hyperlink"/>
    <w:rsid w:val="00FC14F9"/>
    <w:rPr>
      <w:color w:val="0000FF"/>
      <w:u w:val="single"/>
    </w:rPr>
  </w:style>
  <w:style w:type="paragraph" w:styleId="Testofumetto">
    <w:name w:val="Balloon Text"/>
    <w:basedOn w:val="Normale"/>
    <w:link w:val="TestofumettoCarattere"/>
    <w:semiHidden/>
    <w:unhideWhenUsed/>
    <w:rsid w:val="003E0827"/>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semiHidden/>
    <w:rsid w:val="003E0827"/>
    <w:rPr>
      <w:sz w:val="18"/>
      <w:szCs w:val="18"/>
      <w:lang w:val="en-GB"/>
    </w:rPr>
  </w:style>
  <w:style w:type="paragraph" w:customStyle="1" w:styleId="P68B1DB1-Normale5">
    <w:name w:val="P68B1DB1-Normale5"/>
    <w:basedOn w:val="Normale"/>
    <w:rsid w:val="003E0827"/>
    <w:pPr>
      <w:suppressAutoHyphens/>
    </w:pPr>
    <w:rPr>
      <w:rFonts w:ascii="Times New Roman" w:eastAsia="Arial Unicode MS" w:hAnsi="Times New Roman"/>
      <w:i/>
      <w:color w:val="000000"/>
      <w:kern w:val="1"/>
      <w:highlight w:val="yellow"/>
      <w:u w:color="000000"/>
      <w:bdr w:val="nil"/>
      <w:shd w:val="clear" w:color="auto" w:fill="FFFFFF"/>
    </w:rPr>
  </w:style>
  <w:style w:type="paragraph" w:customStyle="1" w:styleId="P68B1DB1-Normale6">
    <w:name w:val="P68B1DB1-Normale6"/>
    <w:basedOn w:val="Normale"/>
    <w:rsid w:val="003E0827"/>
    <w:pPr>
      <w:suppressAutoHyphens/>
    </w:pPr>
    <w:rPr>
      <w:rFonts w:ascii="Times New Roman" w:eastAsia="Arial Unicode MS" w:hAnsi="Times New Roman"/>
      <w:i/>
      <w:kern w:val="1"/>
      <w:highlight w:val="yellow"/>
      <w:u w:color="000000"/>
      <w:bdr w:val="nil"/>
    </w:rPr>
  </w:style>
  <w:style w:type="paragraph" w:customStyle="1" w:styleId="P68B1DB1-Normale7">
    <w:name w:val="P68B1DB1-Normale7"/>
    <w:basedOn w:val="Normale"/>
    <w:rsid w:val="003E0827"/>
    <w:pPr>
      <w:suppressAutoHyphens/>
    </w:pPr>
    <w:rPr>
      <w:rFonts w:ascii="Times New Roman" w:eastAsia="Arial Unicode MS" w:hAnsi="Times New Roman"/>
      <w:color w:val="000000"/>
      <w:kern w:val="1"/>
      <w:highlight w:val="yellow"/>
      <w:u w:color="000000"/>
      <w:bdr w:val="nil"/>
    </w:rPr>
  </w:style>
  <w:style w:type="paragraph" w:customStyle="1" w:styleId="P68B1DB1-Normale8">
    <w:name w:val="P68B1DB1-Normale8"/>
    <w:basedOn w:val="Normale"/>
    <w:rsid w:val="003E0827"/>
    <w:pPr>
      <w:suppressAutoHyphens/>
    </w:pPr>
    <w:rPr>
      <w:rFonts w:ascii="Times New Roman" w:eastAsia="Arial Unicode MS" w:hAnsi="Times New Roman"/>
      <w:kern w:val="1"/>
      <w:highlight w:val="yellow"/>
      <w:u w:color="000000"/>
      <w:bdr w:val="nil"/>
    </w:rPr>
  </w:style>
  <w:style w:type="paragraph" w:customStyle="1" w:styleId="P68B1DB1-Normale9">
    <w:name w:val="P68B1DB1-Normale9"/>
    <w:basedOn w:val="Normale"/>
    <w:rsid w:val="003E0827"/>
    <w:pPr>
      <w:suppressAutoHyphens/>
    </w:pPr>
    <w:rPr>
      <w:color w:val="000000"/>
      <w:kern w:val="1"/>
      <w:highlight w:val="yellow"/>
      <w:u w:color="000000"/>
      <w:bdr w:val="nil"/>
    </w:rPr>
  </w:style>
  <w:style w:type="paragraph" w:customStyle="1" w:styleId="P68B1DB1-Normale10">
    <w:name w:val="P68B1DB1-Normale10"/>
    <w:basedOn w:val="Normale"/>
    <w:rsid w:val="003E0827"/>
    <w:pPr>
      <w:suppressAutoHyphens/>
    </w:pPr>
    <w:rPr>
      <w:rFonts w:ascii="Times New Roman" w:eastAsia="Arial Unicode MS" w:hAnsi="Arial Unicode MS" w:cs="Arial Unicode MS"/>
      <w:color w:val="000000"/>
      <w:kern w:val="1"/>
      <w:highlight w:val="yellow"/>
      <w:u w:color="000000"/>
      <w:bdr w:val="nil"/>
    </w:rPr>
  </w:style>
  <w:style w:type="paragraph" w:customStyle="1" w:styleId="P68B1DB1-Normale11">
    <w:name w:val="P68B1DB1-Normale11"/>
    <w:basedOn w:val="Normale"/>
    <w:rsid w:val="00E65E2E"/>
    <w:pPr>
      <w:suppressAutoHyphens/>
    </w:pPr>
    <w:rPr>
      <w:kern w:val="1"/>
      <w:sz w:val="18"/>
      <w:highlight w:val="yellow"/>
    </w:rPr>
  </w:style>
  <w:style w:type="paragraph" w:customStyle="1" w:styleId="P68B1DB1-Normale12">
    <w:name w:val="P68B1DB1-Normale12"/>
    <w:basedOn w:val="Normale"/>
    <w:rsid w:val="00E65E2E"/>
    <w:pPr>
      <w:suppressAutoHyphens/>
    </w:pPr>
    <w:rPr>
      <w:kern w:val="1"/>
      <w:sz w:val="18"/>
      <w:highlight w:val="yellow"/>
      <w:u w:color="000000"/>
    </w:rPr>
  </w:style>
  <w:style w:type="paragraph" w:customStyle="1" w:styleId="P68B1DB1-Testo213">
    <w:name w:val="P68B1DB1-Testo213"/>
    <w:basedOn w:val="Testo2"/>
    <w:rsid w:val="00E65E2E"/>
    <w:rPr>
      <w:noProof w:val="0"/>
      <w:highlight w:val="yellow"/>
    </w:rPr>
  </w:style>
  <w:style w:type="paragraph" w:customStyle="1" w:styleId="xtesto1">
    <w:name w:val="xtesto1"/>
    <w:basedOn w:val="Normale"/>
    <w:rsid w:val="00D30F07"/>
    <w:pPr>
      <w:tabs>
        <w:tab w:val="clear" w:pos="284"/>
      </w:tabs>
      <w:spacing w:line="240" w:lineRule="auto"/>
      <w:jc w:val="left"/>
    </w:pPr>
    <w:rPr>
      <w:rFonts w:ascii="Calibri" w:eastAsiaTheme="minorHAnsi" w:hAnsi="Calibri" w:cs="Calibri"/>
      <w:sz w:val="22"/>
      <w:szCs w:val="22"/>
      <w:u w:color="000000"/>
      <w:lang w:val="it-IT"/>
    </w:rPr>
  </w:style>
  <w:style w:type="paragraph" w:styleId="Testonotaapidipagina">
    <w:name w:val="footnote text"/>
    <w:basedOn w:val="Normale"/>
    <w:link w:val="TestonotaapidipaginaCarattere"/>
    <w:semiHidden/>
    <w:unhideWhenUsed/>
    <w:rsid w:val="00F35619"/>
    <w:pPr>
      <w:spacing w:line="240" w:lineRule="auto"/>
    </w:pPr>
  </w:style>
  <w:style w:type="character" w:customStyle="1" w:styleId="TestonotaapidipaginaCarattere">
    <w:name w:val="Testo nota a piè di pagina Carattere"/>
    <w:basedOn w:val="Carpredefinitoparagrafo"/>
    <w:link w:val="Testonotaapidipagina"/>
    <w:semiHidden/>
    <w:rsid w:val="00F35619"/>
    <w:rPr>
      <w:rFonts w:ascii="Times" w:hAnsi="Times"/>
      <w:lang w:val="en-GB"/>
    </w:rPr>
  </w:style>
  <w:style w:type="character" w:styleId="Rimandonotaapidipagina">
    <w:name w:val="footnote reference"/>
    <w:basedOn w:val="Carpredefinitoparagrafo"/>
    <w:semiHidden/>
    <w:unhideWhenUsed/>
    <w:rsid w:val="00F356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14F9"/>
    <w:pPr>
      <w:tabs>
        <w:tab w:val="left" w:pos="284"/>
      </w:tabs>
      <w:spacing w:line="240" w:lineRule="exact"/>
      <w:jc w:val="both"/>
    </w:pPr>
    <w:rPr>
      <w:rFonts w:ascii="Times" w:hAnsi="Times"/>
      <w:lang w:val="en-GB"/>
    </w:rPr>
  </w:style>
  <w:style w:type="paragraph" w:styleId="Titolo1">
    <w:name w:val="heading 1"/>
    <w:next w:val="Titolo2"/>
    <w:qFormat/>
    <w:rsid w:val="00FC14F9"/>
    <w:pPr>
      <w:spacing w:before="480" w:line="240" w:lineRule="exact"/>
      <w:outlineLvl w:val="0"/>
    </w:pPr>
    <w:rPr>
      <w:rFonts w:ascii="Times" w:hAnsi="Times"/>
      <w:b/>
      <w:noProof/>
    </w:rPr>
  </w:style>
  <w:style w:type="paragraph" w:styleId="Titolo2">
    <w:name w:val="heading 2"/>
    <w:next w:val="Titolo3"/>
    <w:qFormat/>
    <w:rsid w:val="00FC14F9"/>
    <w:pPr>
      <w:spacing w:line="240" w:lineRule="exact"/>
      <w:outlineLvl w:val="1"/>
    </w:pPr>
    <w:rPr>
      <w:rFonts w:ascii="Times" w:hAnsi="Times"/>
      <w:smallCaps/>
      <w:noProof/>
      <w:sz w:val="18"/>
    </w:rPr>
  </w:style>
  <w:style w:type="paragraph" w:styleId="Titolo3">
    <w:name w:val="heading 3"/>
    <w:next w:val="Normale"/>
    <w:qFormat/>
    <w:rsid w:val="00FC14F9"/>
    <w:pPr>
      <w:spacing w:before="240" w:after="120" w:line="240" w:lineRule="exact"/>
      <w:outlineLvl w:val="2"/>
    </w:pPr>
    <w:rPr>
      <w:rFonts w:ascii="Times" w:hAnsi="Times"/>
      <w:i/>
      <w:caps/>
      <w:noProof/>
      <w:sz w:val="18"/>
    </w:rPr>
  </w:style>
  <w:style w:type="paragraph" w:styleId="Titolo4">
    <w:name w:val="heading 4"/>
    <w:basedOn w:val="Normale"/>
    <w:next w:val="Normale"/>
    <w:qFormat/>
    <w:rsid w:val="00FC14F9"/>
    <w:pPr>
      <w:keepNext/>
      <w:spacing w:before="120"/>
      <w:outlineLvl w:val="3"/>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FC14F9"/>
    <w:pPr>
      <w:tabs>
        <w:tab w:val="clear" w:pos="284"/>
      </w:tabs>
      <w:spacing w:line="240" w:lineRule="auto"/>
      <w:jc w:val="left"/>
    </w:pPr>
    <w:rPr>
      <w:rFonts w:ascii="TimesNewRomanPSMT" w:hAnsi="TimesNewRomanPSMT"/>
      <w:snapToGrid w:val="0"/>
      <w:sz w:val="24"/>
    </w:rPr>
  </w:style>
  <w:style w:type="paragraph" w:customStyle="1" w:styleId="Testo1">
    <w:name w:val="Testo 1"/>
    <w:rsid w:val="00FC14F9"/>
    <w:pPr>
      <w:spacing w:line="220" w:lineRule="exact"/>
      <w:ind w:left="284" w:hanging="284"/>
      <w:jc w:val="both"/>
    </w:pPr>
    <w:rPr>
      <w:rFonts w:ascii="Times" w:hAnsi="Times"/>
      <w:noProof/>
      <w:sz w:val="18"/>
    </w:rPr>
  </w:style>
  <w:style w:type="paragraph" w:customStyle="1" w:styleId="Testo2">
    <w:name w:val="Testo 2"/>
    <w:rsid w:val="00FC14F9"/>
    <w:pPr>
      <w:spacing w:line="220" w:lineRule="exact"/>
      <w:ind w:firstLine="284"/>
      <w:jc w:val="both"/>
    </w:pPr>
    <w:rPr>
      <w:rFonts w:ascii="Times" w:hAnsi="Times"/>
      <w:noProof/>
      <w:sz w:val="18"/>
    </w:rPr>
  </w:style>
  <w:style w:type="paragraph" w:styleId="Corpodeltesto2">
    <w:name w:val="Body Text 2"/>
    <w:basedOn w:val="Normale"/>
    <w:rsid w:val="00FC14F9"/>
    <w:pPr>
      <w:tabs>
        <w:tab w:val="clear" w:pos="284"/>
      </w:tabs>
      <w:spacing w:line="240" w:lineRule="auto"/>
    </w:pPr>
    <w:rPr>
      <w:rFonts w:ascii="TimesNewRomanPSMT" w:hAnsi="TimesNewRomanPSMT"/>
      <w:snapToGrid w:val="0"/>
      <w:sz w:val="24"/>
    </w:rPr>
  </w:style>
  <w:style w:type="character" w:styleId="Collegamentoipertestuale">
    <w:name w:val="Hyperlink"/>
    <w:rsid w:val="00FC14F9"/>
    <w:rPr>
      <w:color w:val="0000FF"/>
      <w:u w:val="single"/>
    </w:rPr>
  </w:style>
  <w:style w:type="paragraph" w:styleId="Testofumetto">
    <w:name w:val="Balloon Text"/>
    <w:basedOn w:val="Normale"/>
    <w:link w:val="TestofumettoCarattere"/>
    <w:semiHidden/>
    <w:unhideWhenUsed/>
    <w:rsid w:val="003E0827"/>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semiHidden/>
    <w:rsid w:val="003E0827"/>
    <w:rPr>
      <w:sz w:val="18"/>
      <w:szCs w:val="18"/>
      <w:lang w:val="en-GB"/>
    </w:rPr>
  </w:style>
  <w:style w:type="paragraph" w:customStyle="1" w:styleId="P68B1DB1-Normale5">
    <w:name w:val="P68B1DB1-Normale5"/>
    <w:basedOn w:val="Normale"/>
    <w:rsid w:val="003E0827"/>
    <w:pPr>
      <w:suppressAutoHyphens/>
    </w:pPr>
    <w:rPr>
      <w:rFonts w:ascii="Times New Roman" w:eastAsia="Arial Unicode MS" w:hAnsi="Times New Roman"/>
      <w:i/>
      <w:color w:val="000000"/>
      <w:kern w:val="1"/>
      <w:highlight w:val="yellow"/>
      <w:u w:color="000000"/>
      <w:bdr w:val="nil"/>
      <w:shd w:val="clear" w:color="auto" w:fill="FFFFFF"/>
    </w:rPr>
  </w:style>
  <w:style w:type="paragraph" w:customStyle="1" w:styleId="P68B1DB1-Normale6">
    <w:name w:val="P68B1DB1-Normale6"/>
    <w:basedOn w:val="Normale"/>
    <w:rsid w:val="003E0827"/>
    <w:pPr>
      <w:suppressAutoHyphens/>
    </w:pPr>
    <w:rPr>
      <w:rFonts w:ascii="Times New Roman" w:eastAsia="Arial Unicode MS" w:hAnsi="Times New Roman"/>
      <w:i/>
      <w:kern w:val="1"/>
      <w:highlight w:val="yellow"/>
      <w:u w:color="000000"/>
      <w:bdr w:val="nil"/>
    </w:rPr>
  </w:style>
  <w:style w:type="paragraph" w:customStyle="1" w:styleId="P68B1DB1-Normale7">
    <w:name w:val="P68B1DB1-Normale7"/>
    <w:basedOn w:val="Normale"/>
    <w:rsid w:val="003E0827"/>
    <w:pPr>
      <w:suppressAutoHyphens/>
    </w:pPr>
    <w:rPr>
      <w:rFonts w:ascii="Times New Roman" w:eastAsia="Arial Unicode MS" w:hAnsi="Times New Roman"/>
      <w:color w:val="000000"/>
      <w:kern w:val="1"/>
      <w:highlight w:val="yellow"/>
      <w:u w:color="000000"/>
      <w:bdr w:val="nil"/>
    </w:rPr>
  </w:style>
  <w:style w:type="paragraph" w:customStyle="1" w:styleId="P68B1DB1-Normale8">
    <w:name w:val="P68B1DB1-Normale8"/>
    <w:basedOn w:val="Normale"/>
    <w:rsid w:val="003E0827"/>
    <w:pPr>
      <w:suppressAutoHyphens/>
    </w:pPr>
    <w:rPr>
      <w:rFonts w:ascii="Times New Roman" w:eastAsia="Arial Unicode MS" w:hAnsi="Times New Roman"/>
      <w:kern w:val="1"/>
      <w:highlight w:val="yellow"/>
      <w:u w:color="000000"/>
      <w:bdr w:val="nil"/>
    </w:rPr>
  </w:style>
  <w:style w:type="paragraph" w:customStyle="1" w:styleId="P68B1DB1-Normale9">
    <w:name w:val="P68B1DB1-Normale9"/>
    <w:basedOn w:val="Normale"/>
    <w:rsid w:val="003E0827"/>
    <w:pPr>
      <w:suppressAutoHyphens/>
    </w:pPr>
    <w:rPr>
      <w:color w:val="000000"/>
      <w:kern w:val="1"/>
      <w:highlight w:val="yellow"/>
      <w:u w:color="000000"/>
      <w:bdr w:val="nil"/>
    </w:rPr>
  </w:style>
  <w:style w:type="paragraph" w:customStyle="1" w:styleId="P68B1DB1-Normale10">
    <w:name w:val="P68B1DB1-Normale10"/>
    <w:basedOn w:val="Normale"/>
    <w:rsid w:val="003E0827"/>
    <w:pPr>
      <w:suppressAutoHyphens/>
    </w:pPr>
    <w:rPr>
      <w:rFonts w:ascii="Times New Roman" w:eastAsia="Arial Unicode MS" w:hAnsi="Arial Unicode MS" w:cs="Arial Unicode MS"/>
      <w:color w:val="000000"/>
      <w:kern w:val="1"/>
      <w:highlight w:val="yellow"/>
      <w:u w:color="000000"/>
      <w:bdr w:val="nil"/>
    </w:rPr>
  </w:style>
  <w:style w:type="paragraph" w:customStyle="1" w:styleId="P68B1DB1-Normale11">
    <w:name w:val="P68B1DB1-Normale11"/>
    <w:basedOn w:val="Normale"/>
    <w:rsid w:val="00E65E2E"/>
    <w:pPr>
      <w:suppressAutoHyphens/>
    </w:pPr>
    <w:rPr>
      <w:kern w:val="1"/>
      <w:sz w:val="18"/>
      <w:highlight w:val="yellow"/>
    </w:rPr>
  </w:style>
  <w:style w:type="paragraph" w:customStyle="1" w:styleId="P68B1DB1-Normale12">
    <w:name w:val="P68B1DB1-Normale12"/>
    <w:basedOn w:val="Normale"/>
    <w:rsid w:val="00E65E2E"/>
    <w:pPr>
      <w:suppressAutoHyphens/>
    </w:pPr>
    <w:rPr>
      <w:kern w:val="1"/>
      <w:sz w:val="18"/>
      <w:highlight w:val="yellow"/>
      <w:u w:color="000000"/>
    </w:rPr>
  </w:style>
  <w:style w:type="paragraph" w:customStyle="1" w:styleId="P68B1DB1-Testo213">
    <w:name w:val="P68B1DB1-Testo213"/>
    <w:basedOn w:val="Testo2"/>
    <w:rsid w:val="00E65E2E"/>
    <w:rPr>
      <w:noProof w:val="0"/>
      <w:highlight w:val="yellow"/>
    </w:rPr>
  </w:style>
  <w:style w:type="paragraph" w:customStyle="1" w:styleId="xtesto1">
    <w:name w:val="xtesto1"/>
    <w:basedOn w:val="Normale"/>
    <w:rsid w:val="00D30F07"/>
    <w:pPr>
      <w:tabs>
        <w:tab w:val="clear" w:pos="284"/>
      </w:tabs>
      <w:spacing w:line="240" w:lineRule="auto"/>
      <w:jc w:val="left"/>
    </w:pPr>
    <w:rPr>
      <w:rFonts w:ascii="Calibri" w:eastAsiaTheme="minorHAnsi" w:hAnsi="Calibri" w:cs="Calibri"/>
      <w:sz w:val="22"/>
      <w:szCs w:val="22"/>
      <w:u w:color="000000"/>
      <w:lang w:val="it-IT"/>
    </w:rPr>
  </w:style>
  <w:style w:type="paragraph" w:styleId="Testonotaapidipagina">
    <w:name w:val="footnote text"/>
    <w:basedOn w:val="Normale"/>
    <w:link w:val="TestonotaapidipaginaCarattere"/>
    <w:semiHidden/>
    <w:unhideWhenUsed/>
    <w:rsid w:val="00F35619"/>
    <w:pPr>
      <w:spacing w:line="240" w:lineRule="auto"/>
    </w:pPr>
  </w:style>
  <w:style w:type="character" w:customStyle="1" w:styleId="TestonotaapidipaginaCarattere">
    <w:name w:val="Testo nota a piè di pagina Carattere"/>
    <w:basedOn w:val="Carpredefinitoparagrafo"/>
    <w:link w:val="Testonotaapidipagina"/>
    <w:semiHidden/>
    <w:rsid w:val="00F35619"/>
    <w:rPr>
      <w:rFonts w:ascii="Times" w:hAnsi="Times"/>
      <w:lang w:val="en-GB"/>
    </w:rPr>
  </w:style>
  <w:style w:type="character" w:styleId="Rimandonotaapidipagina">
    <w:name w:val="footnote reference"/>
    <w:basedOn w:val="Carpredefinitoparagrafo"/>
    <w:semiHidden/>
    <w:unhideWhenUsed/>
    <w:rsid w:val="00F356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2272">
      <w:bodyDiv w:val="1"/>
      <w:marLeft w:val="0"/>
      <w:marRight w:val="0"/>
      <w:marTop w:val="0"/>
      <w:marBottom w:val="0"/>
      <w:divBdr>
        <w:top w:val="none" w:sz="0" w:space="0" w:color="auto"/>
        <w:left w:val="none" w:sz="0" w:space="0" w:color="auto"/>
        <w:bottom w:val="none" w:sz="0" w:space="0" w:color="auto"/>
        <w:right w:val="none" w:sz="0" w:space="0" w:color="auto"/>
      </w:divBdr>
    </w:div>
    <w:div w:id="142086652">
      <w:bodyDiv w:val="1"/>
      <w:marLeft w:val="0"/>
      <w:marRight w:val="0"/>
      <w:marTop w:val="0"/>
      <w:marBottom w:val="0"/>
      <w:divBdr>
        <w:top w:val="none" w:sz="0" w:space="0" w:color="auto"/>
        <w:left w:val="none" w:sz="0" w:space="0" w:color="auto"/>
        <w:bottom w:val="none" w:sz="0" w:space="0" w:color="auto"/>
        <w:right w:val="none" w:sz="0" w:space="0" w:color="auto"/>
      </w:divBdr>
    </w:div>
    <w:div w:id="194663337">
      <w:bodyDiv w:val="1"/>
      <w:marLeft w:val="0"/>
      <w:marRight w:val="0"/>
      <w:marTop w:val="0"/>
      <w:marBottom w:val="0"/>
      <w:divBdr>
        <w:top w:val="none" w:sz="0" w:space="0" w:color="auto"/>
        <w:left w:val="none" w:sz="0" w:space="0" w:color="auto"/>
        <w:bottom w:val="none" w:sz="0" w:space="0" w:color="auto"/>
        <w:right w:val="none" w:sz="0" w:space="0" w:color="auto"/>
      </w:divBdr>
    </w:div>
    <w:div w:id="488836224">
      <w:bodyDiv w:val="1"/>
      <w:marLeft w:val="0"/>
      <w:marRight w:val="0"/>
      <w:marTop w:val="0"/>
      <w:marBottom w:val="0"/>
      <w:divBdr>
        <w:top w:val="none" w:sz="0" w:space="0" w:color="auto"/>
        <w:left w:val="none" w:sz="0" w:space="0" w:color="auto"/>
        <w:bottom w:val="none" w:sz="0" w:space="0" w:color="auto"/>
        <w:right w:val="none" w:sz="0" w:space="0" w:color="auto"/>
      </w:divBdr>
    </w:div>
    <w:div w:id="722022111">
      <w:bodyDiv w:val="1"/>
      <w:marLeft w:val="0"/>
      <w:marRight w:val="0"/>
      <w:marTop w:val="0"/>
      <w:marBottom w:val="0"/>
      <w:divBdr>
        <w:top w:val="none" w:sz="0" w:space="0" w:color="auto"/>
        <w:left w:val="none" w:sz="0" w:space="0" w:color="auto"/>
        <w:bottom w:val="none" w:sz="0" w:space="0" w:color="auto"/>
        <w:right w:val="none" w:sz="0" w:space="0" w:color="auto"/>
      </w:divBdr>
    </w:div>
    <w:div w:id="912548453">
      <w:bodyDiv w:val="1"/>
      <w:marLeft w:val="0"/>
      <w:marRight w:val="0"/>
      <w:marTop w:val="0"/>
      <w:marBottom w:val="0"/>
      <w:divBdr>
        <w:top w:val="none" w:sz="0" w:space="0" w:color="auto"/>
        <w:left w:val="none" w:sz="0" w:space="0" w:color="auto"/>
        <w:bottom w:val="none" w:sz="0" w:space="0" w:color="auto"/>
        <w:right w:val="none" w:sz="0" w:space="0" w:color="auto"/>
      </w:divBdr>
    </w:div>
    <w:div w:id="1109474035">
      <w:bodyDiv w:val="1"/>
      <w:marLeft w:val="0"/>
      <w:marRight w:val="0"/>
      <w:marTop w:val="0"/>
      <w:marBottom w:val="0"/>
      <w:divBdr>
        <w:top w:val="none" w:sz="0" w:space="0" w:color="auto"/>
        <w:left w:val="none" w:sz="0" w:space="0" w:color="auto"/>
        <w:bottom w:val="none" w:sz="0" w:space="0" w:color="auto"/>
        <w:right w:val="none" w:sz="0" w:space="0" w:color="auto"/>
      </w:divBdr>
    </w:div>
    <w:div w:id="1352603842">
      <w:bodyDiv w:val="1"/>
      <w:marLeft w:val="0"/>
      <w:marRight w:val="0"/>
      <w:marTop w:val="0"/>
      <w:marBottom w:val="0"/>
      <w:divBdr>
        <w:top w:val="none" w:sz="0" w:space="0" w:color="auto"/>
        <w:left w:val="none" w:sz="0" w:space="0" w:color="auto"/>
        <w:bottom w:val="none" w:sz="0" w:space="0" w:color="auto"/>
        <w:right w:val="none" w:sz="0" w:space="0" w:color="auto"/>
      </w:divBdr>
    </w:div>
    <w:div w:id="1487353142">
      <w:bodyDiv w:val="1"/>
      <w:marLeft w:val="0"/>
      <w:marRight w:val="0"/>
      <w:marTop w:val="0"/>
      <w:marBottom w:val="0"/>
      <w:divBdr>
        <w:top w:val="none" w:sz="0" w:space="0" w:color="auto"/>
        <w:left w:val="none" w:sz="0" w:space="0" w:color="auto"/>
        <w:bottom w:val="none" w:sz="0" w:space="0" w:color="auto"/>
        <w:right w:val="none" w:sz="0" w:space="0" w:color="auto"/>
      </w:divBdr>
    </w:div>
    <w:div w:id="1715696187">
      <w:bodyDiv w:val="1"/>
      <w:marLeft w:val="0"/>
      <w:marRight w:val="0"/>
      <w:marTop w:val="0"/>
      <w:marBottom w:val="0"/>
      <w:divBdr>
        <w:top w:val="none" w:sz="0" w:space="0" w:color="auto"/>
        <w:left w:val="none" w:sz="0" w:space="0" w:color="auto"/>
        <w:bottom w:val="none" w:sz="0" w:space="0" w:color="auto"/>
        <w:right w:val="none" w:sz="0" w:space="0" w:color="auto"/>
      </w:divBdr>
    </w:div>
    <w:div w:id="208714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645F302-3DC4-964C-A61C-1F3399E12DDF}">
  <we:reference id="f518cb36-c901-4d52-a9e7-4331342e485d" version="1.2.0.0" store="EXCatalog" storeType="EXCatalog"/>
  <we:alternateReferences>
    <we:reference id="WA200001011" version="1.2.0.0" store="it-IT"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99ABD-7A81-4F66-AFF3-35393EC94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7</TotalTime>
  <Pages>3</Pages>
  <Words>800</Words>
  <Characters>4742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Clinical Psychology</vt:lpstr>
    </vt:vector>
  </TitlesOfParts>
  <Company>U.C.S.C. MILANO</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Psychology</dc:title>
  <dc:creator>monica.grassi</dc:creator>
  <cp:lastModifiedBy>Rolli Andrea</cp:lastModifiedBy>
  <cp:revision>5</cp:revision>
  <cp:lastPrinted>2008-07-07T14:15:00Z</cp:lastPrinted>
  <dcterms:created xsi:type="dcterms:W3CDTF">2022-05-13T09:56:00Z</dcterms:created>
  <dcterms:modified xsi:type="dcterms:W3CDTF">2022-09-22T12:07:00Z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documentId_562</vt:lpwstr>
  </property>
  <property fmtid="{D5CDD505-2E9C-101B-9397-08002B2CF9AE}" pid="3" name="grammarly_documentContext">
    <vt:lpwstr>{"goals":[],"domain":"general","emotions":[],"dialect":"american"}</vt:lpwstr>
  </property>
</Properties>
</file>