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E78CF" w14:textId="77777777" w:rsidR="001E3ADB" w:rsidRDefault="001E3ADB" w:rsidP="001E3ADB">
      <w:pPr>
        <w:pStyle w:val="Titolo1"/>
      </w:pPr>
      <w:r w:rsidRPr="002330B5">
        <w:t>Psicologia generale</w:t>
      </w:r>
    </w:p>
    <w:p w14:paraId="45AD753D" w14:textId="2844E69D" w:rsidR="001E3ADB" w:rsidRDefault="005B6E82" w:rsidP="001E3ADB">
      <w:pPr>
        <w:pStyle w:val="Titolo2"/>
      </w:pPr>
      <w:r>
        <w:t>Prof. Stefania Balzarotti</w:t>
      </w:r>
      <w:r w:rsidR="000D1F57">
        <w:t>; Prof. Federica Biassoni;</w:t>
      </w:r>
      <w:r w:rsidR="009F4FEE">
        <w:t xml:space="preserve"> </w:t>
      </w:r>
      <w:r w:rsidR="00444A2B" w:rsidRPr="002330B5">
        <w:t xml:space="preserve">Prof. </w:t>
      </w:r>
      <w:r w:rsidR="00444A2B">
        <w:t xml:space="preserve">Alice Cancer; </w:t>
      </w:r>
      <w:r w:rsidR="009F4FEE">
        <w:t>Prof. Paola Iannello</w:t>
      </w:r>
    </w:p>
    <w:p w14:paraId="2A778F69" w14:textId="77777777" w:rsidR="002D5E17" w:rsidRDefault="001E3ADB" w:rsidP="001E3AD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7C57859" w14:textId="77777777" w:rsidR="001E3ADB" w:rsidRPr="003F48B5" w:rsidRDefault="001E3ADB" w:rsidP="00105544">
      <w:pPr>
        <w:pStyle w:val="Testo1"/>
        <w:spacing w:before="0"/>
        <w:ind w:left="0" w:firstLine="0"/>
        <w:rPr>
          <w:sz w:val="20"/>
        </w:rPr>
      </w:pPr>
      <w:r>
        <w:rPr>
          <w:sz w:val="20"/>
        </w:rPr>
        <w:t xml:space="preserve">Il corso </w:t>
      </w:r>
      <w:r w:rsidRPr="0064133A">
        <w:rPr>
          <w:sz w:val="20"/>
        </w:rPr>
        <w:t>si</w:t>
      </w:r>
      <w:r w:rsidRPr="00B808FA">
        <w:rPr>
          <w:b/>
          <w:sz w:val="20"/>
        </w:rPr>
        <w:t xml:space="preserve"> </w:t>
      </w:r>
      <w:r w:rsidRPr="001E3ADB">
        <w:rPr>
          <w:sz w:val="20"/>
        </w:rPr>
        <w:t>propone l’obiettivo</w:t>
      </w:r>
      <w:r>
        <w:rPr>
          <w:sz w:val="20"/>
        </w:rPr>
        <w:t xml:space="preserve"> di </w:t>
      </w:r>
      <w:r w:rsidR="003B2178">
        <w:rPr>
          <w:sz w:val="20"/>
        </w:rPr>
        <w:t>i</w:t>
      </w:r>
      <w:r w:rsidRPr="002330B5">
        <w:rPr>
          <w:sz w:val="20"/>
        </w:rPr>
        <w:t>ntrodurre allo studio della psicologia e in particolare</w:t>
      </w:r>
      <w:r>
        <w:rPr>
          <w:sz w:val="20"/>
        </w:rPr>
        <w:t xml:space="preserve"> di</w:t>
      </w:r>
      <w:r w:rsidR="003B2178">
        <w:rPr>
          <w:sz w:val="20"/>
        </w:rPr>
        <w:t xml:space="preserve"> </w:t>
      </w:r>
      <w:r w:rsidRPr="002330B5">
        <w:rPr>
          <w:sz w:val="20"/>
        </w:rPr>
        <w:t>favorire la comprensione e l’esplorazione teorica delle principali aree di indagine della psicologia scientifica</w:t>
      </w:r>
      <w:r w:rsidR="003B2178">
        <w:rPr>
          <w:sz w:val="20"/>
        </w:rPr>
        <w:t xml:space="preserve">, nonché di </w:t>
      </w:r>
      <w:r w:rsidRPr="002330B5">
        <w:rPr>
          <w:sz w:val="20"/>
        </w:rPr>
        <w:t>porre in evidenza le caratteristiche fondamentali della psicologia come disciplina scientifica.</w:t>
      </w:r>
    </w:p>
    <w:p w14:paraId="7DA6D9ED" w14:textId="77777777" w:rsidR="001E3ADB" w:rsidRDefault="001E3ADB" w:rsidP="00055115">
      <w:pPr>
        <w:pStyle w:val="Testo1"/>
        <w:spacing w:line="240" w:lineRule="exact"/>
        <w:rPr>
          <w:sz w:val="20"/>
        </w:rPr>
      </w:pPr>
      <w:r w:rsidRPr="00B808FA">
        <w:rPr>
          <w:sz w:val="20"/>
        </w:rPr>
        <w:t>Al termine dell’insegnamento</w:t>
      </w:r>
      <w:r>
        <w:rPr>
          <w:sz w:val="20"/>
        </w:rPr>
        <w:t>, lo studente sarà in grado di:</w:t>
      </w:r>
    </w:p>
    <w:p w14:paraId="05035303" w14:textId="77777777" w:rsidR="005B6E82" w:rsidRPr="005B6E82" w:rsidRDefault="005B6E82" w:rsidP="00055115">
      <w:pPr>
        <w:pStyle w:val="Testo1"/>
        <w:spacing w:line="240" w:lineRule="exact"/>
        <w:rPr>
          <w:i/>
          <w:iCs/>
          <w:sz w:val="20"/>
        </w:rPr>
      </w:pPr>
      <w:r>
        <w:rPr>
          <w:i/>
          <w:iCs/>
          <w:sz w:val="20"/>
        </w:rPr>
        <w:t>Conoscenza e comprensione</w:t>
      </w:r>
    </w:p>
    <w:p w14:paraId="6B943B95" w14:textId="77777777" w:rsidR="001E3ADB" w:rsidRDefault="001E3ADB" w:rsidP="00055115">
      <w:pPr>
        <w:pStyle w:val="Testo1"/>
        <w:numPr>
          <w:ilvl w:val="0"/>
          <w:numId w:val="4"/>
        </w:numPr>
        <w:spacing w:before="0" w:line="240" w:lineRule="exact"/>
        <w:ind w:left="284" w:hanging="284"/>
        <w:rPr>
          <w:sz w:val="20"/>
        </w:rPr>
      </w:pPr>
      <w:r w:rsidRPr="00B808FA">
        <w:rPr>
          <w:sz w:val="20"/>
        </w:rPr>
        <w:t xml:space="preserve">conoscere </w:t>
      </w:r>
      <w:r>
        <w:rPr>
          <w:sz w:val="20"/>
        </w:rPr>
        <w:t>teorie e modelli psicologici relativi alle principali aree di indagine della psicologia generale</w:t>
      </w:r>
    </w:p>
    <w:p w14:paraId="30BEA463" w14:textId="77777777" w:rsidR="003B2178" w:rsidRDefault="003B2178" w:rsidP="00055115">
      <w:pPr>
        <w:pStyle w:val="Testo1"/>
        <w:numPr>
          <w:ilvl w:val="0"/>
          <w:numId w:val="4"/>
        </w:numPr>
        <w:spacing w:before="0" w:line="240" w:lineRule="exact"/>
        <w:ind w:left="284" w:hanging="284"/>
        <w:rPr>
          <w:sz w:val="20"/>
        </w:rPr>
      </w:pPr>
      <w:r>
        <w:rPr>
          <w:sz w:val="20"/>
        </w:rPr>
        <w:t>conoscere le basi di funzionamento dei principali processi di base</w:t>
      </w:r>
    </w:p>
    <w:p w14:paraId="1CB53B1D" w14:textId="77777777" w:rsidR="005B6E82" w:rsidRDefault="005B6E82" w:rsidP="005B6E82">
      <w:pPr>
        <w:pStyle w:val="Testo1"/>
        <w:numPr>
          <w:ilvl w:val="0"/>
          <w:numId w:val="4"/>
        </w:numPr>
        <w:spacing w:before="0" w:line="240" w:lineRule="exact"/>
        <w:ind w:left="284" w:hanging="284"/>
        <w:rPr>
          <w:sz w:val="20"/>
        </w:rPr>
      </w:pPr>
      <w:r>
        <w:rPr>
          <w:sz w:val="20"/>
        </w:rPr>
        <w:t xml:space="preserve">conoscere e </w:t>
      </w:r>
      <w:r w:rsidRPr="00B808FA">
        <w:rPr>
          <w:sz w:val="20"/>
        </w:rPr>
        <w:t>uti</w:t>
      </w:r>
      <w:r>
        <w:rPr>
          <w:sz w:val="20"/>
        </w:rPr>
        <w:t>li</w:t>
      </w:r>
      <w:r w:rsidRPr="00B808FA">
        <w:rPr>
          <w:sz w:val="20"/>
        </w:rPr>
        <w:t>zza</w:t>
      </w:r>
      <w:r>
        <w:rPr>
          <w:sz w:val="20"/>
        </w:rPr>
        <w:t>re</w:t>
      </w:r>
      <w:r w:rsidRPr="00B808FA">
        <w:rPr>
          <w:sz w:val="20"/>
        </w:rPr>
        <w:t xml:space="preserve"> un lessico specifico</w:t>
      </w:r>
      <w:r w:rsidRPr="005B6E82">
        <w:rPr>
          <w:sz w:val="20"/>
        </w:rPr>
        <w:t xml:space="preserve"> </w:t>
      </w:r>
      <w:r>
        <w:rPr>
          <w:sz w:val="20"/>
        </w:rPr>
        <w:t>circa i costrutti esaminati per esprimere le con</w:t>
      </w:r>
      <w:r w:rsidRPr="00B808FA">
        <w:rPr>
          <w:sz w:val="20"/>
        </w:rPr>
        <w:t>oscenze acquisite</w:t>
      </w:r>
    </w:p>
    <w:p w14:paraId="6FA99682" w14:textId="77777777" w:rsidR="005B6E82" w:rsidRPr="005B6E82" w:rsidRDefault="005B6E82" w:rsidP="00105544">
      <w:pPr>
        <w:pStyle w:val="Testo1"/>
        <w:spacing w:line="240" w:lineRule="exact"/>
        <w:ind w:left="0" w:firstLine="0"/>
        <w:rPr>
          <w:i/>
          <w:iCs/>
          <w:sz w:val="20"/>
        </w:rPr>
      </w:pPr>
      <w:r>
        <w:rPr>
          <w:i/>
          <w:iCs/>
          <w:sz w:val="20"/>
        </w:rPr>
        <w:t>Capacità di applicare conoscenza e comprensione</w:t>
      </w:r>
    </w:p>
    <w:p w14:paraId="57FFE44C" w14:textId="77777777" w:rsidR="001E3ADB" w:rsidRPr="00B808FA" w:rsidRDefault="001E3ADB" w:rsidP="00055115">
      <w:pPr>
        <w:pStyle w:val="Testo1"/>
        <w:numPr>
          <w:ilvl w:val="0"/>
          <w:numId w:val="4"/>
        </w:numPr>
        <w:spacing w:before="0" w:line="240" w:lineRule="exact"/>
        <w:ind w:left="284" w:hanging="284"/>
        <w:rPr>
          <w:sz w:val="20"/>
        </w:rPr>
      </w:pPr>
      <w:r>
        <w:rPr>
          <w:sz w:val="20"/>
        </w:rPr>
        <w:t>leggere e comprendere articoli scientifici sugli argomenti trattati</w:t>
      </w:r>
    </w:p>
    <w:p w14:paraId="0EE6272E" w14:textId="77777777" w:rsidR="001E3ADB" w:rsidRDefault="001E3ADB" w:rsidP="00055115">
      <w:pPr>
        <w:pStyle w:val="Testo1"/>
        <w:numPr>
          <w:ilvl w:val="0"/>
          <w:numId w:val="4"/>
        </w:numPr>
        <w:spacing w:before="0" w:line="240" w:lineRule="exact"/>
        <w:ind w:left="284" w:hanging="284"/>
        <w:rPr>
          <w:sz w:val="20"/>
        </w:rPr>
      </w:pPr>
      <w:r>
        <w:rPr>
          <w:sz w:val="20"/>
        </w:rPr>
        <w:t>applicare alcuni modelli studiati a</w:t>
      </w:r>
      <w:r w:rsidR="00E253DE">
        <w:rPr>
          <w:sz w:val="20"/>
        </w:rPr>
        <w:t>lla lettura di</w:t>
      </w:r>
      <w:r>
        <w:rPr>
          <w:sz w:val="20"/>
        </w:rPr>
        <w:t xml:space="preserve"> casi e</w:t>
      </w:r>
      <w:r w:rsidR="00E253DE">
        <w:rPr>
          <w:sz w:val="20"/>
        </w:rPr>
        <w:t>/o</w:t>
      </w:r>
      <w:r>
        <w:rPr>
          <w:sz w:val="20"/>
        </w:rPr>
        <w:t xml:space="preserve"> fenomeni di cui è necessario compiere </w:t>
      </w:r>
      <w:r w:rsidR="00E253DE">
        <w:rPr>
          <w:sz w:val="20"/>
        </w:rPr>
        <w:t>un</w:t>
      </w:r>
      <w:r>
        <w:rPr>
          <w:sz w:val="20"/>
        </w:rPr>
        <w:t>’analisi</w:t>
      </w:r>
    </w:p>
    <w:p w14:paraId="2E79D4F2" w14:textId="77777777" w:rsidR="00655290" w:rsidRPr="00655290" w:rsidRDefault="00655290" w:rsidP="00105544">
      <w:pPr>
        <w:pStyle w:val="Testo1"/>
        <w:spacing w:line="240" w:lineRule="exact"/>
        <w:ind w:left="0" w:firstLine="0"/>
        <w:rPr>
          <w:i/>
          <w:iCs/>
          <w:sz w:val="20"/>
        </w:rPr>
      </w:pPr>
      <w:r w:rsidRPr="00655290">
        <w:rPr>
          <w:i/>
          <w:iCs/>
          <w:sz w:val="20"/>
        </w:rPr>
        <w:t>Autonomia di giudizio</w:t>
      </w:r>
    </w:p>
    <w:p w14:paraId="12EB1B76" w14:textId="77777777" w:rsidR="001E3ADB" w:rsidRDefault="001E3ADB" w:rsidP="00055115">
      <w:pPr>
        <w:pStyle w:val="Testo1"/>
        <w:numPr>
          <w:ilvl w:val="0"/>
          <w:numId w:val="4"/>
        </w:numPr>
        <w:spacing w:before="0" w:line="240" w:lineRule="exact"/>
        <w:ind w:left="284" w:hanging="284"/>
        <w:rPr>
          <w:sz w:val="20"/>
        </w:rPr>
      </w:pPr>
      <w:r>
        <w:rPr>
          <w:sz w:val="20"/>
        </w:rPr>
        <w:t xml:space="preserve">avviare un pensiero critico per porre a confronto i differenti approcci </w:t>
      </w:r>
      <w:r w:rsidR="00055115">
        <w:rPr>
          <w:sz w:val="20"/>
        </w:rPr>
        <w:t>indagati e coglierne i limiti e</w:t>
      </w:r>
      <w:r>
        <w:rPr>
          <w:sz w:val="20"/>
        </w:rPr>
        <w:t xml:space="preserve"> gli elementi di differenziazione</w:t>
      </w:r>
    </w:p>
    <w:p w14:paraId="608945A6" w14:textId="77777777" w:rsidR="001E3ADB" w:rsidRDefault="001E3ADB" w:rsidP="00055115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02C5B57" w14:textId="6C8FF8B6" w:rsidR="003B2178" w:rsidRDefault="001E3ADB" w:rsidP="000D1F57">
      <w:pPr>
        <w:pStyle w:val="Testocommento"/>
      </w:pPr>
      <w:r w:rsidRPr="002330B5">
        <w:t>Il corso affronterà lo studio d</w:t>
      </w:r>
      <w:r w:rsidR="00112B47">
        <w:t>elle</w:t>
      </w:r>
      <w:r w:rsidRPr="002330B5">
        <w:t xml:space="preserve"> principali aree di indagine della psicologia</w:t>
      </w:r>
      <w:r w:rsidR="003B2178">
        <w:t xml:space="preserve"> generale</w:t>
      </w:r>
      <w:r w:rsidRPr="002330B5">
        <w:t xml:space="preserve">: </w:t>
      </w:r>
      <w:r w:rsidR="009F4FEE">
        <w:t>sensazione e percezione, stati di coscienza, pensiero, memoria, apprendimento, intelligenza, linguaggio e comunicazione, motivazione, emozioni</w:t>
      </w:r>
      <w:r w:rsidR="00982242">
        <w:t>.</w:t>
      </w:r>
      <w:r w:rsidR="00112B47" w:rsidRPr="00112B47">
        <w:t xml:space="preserve"> </w:t>
      </w:r>
      <w:r w:rsidRPr="002330B5">
        <w:t>Verranno analizzate le prospettive teoriche e i differenti metodi di ricerca sottesi alle diverse scuole psicologiche.</w:t>
      </w:r>
      <w:r w:rsidR="003B2178">
        <w:t xml:space="preserve"> </w:t>
      </w:r>
      <w:r w:rsidR="009F4FEE">
        <w:t xml:space="preserve">Il </w:t>
      </w:r>
      <w:r w:rsidR="00551AE4">
        <w:t>corso si articolerà nelle seguenti unità di lavoro:</w:t>
      </w:r>
    </w:p>
    <w:p w14:paraId="3E73FC8A" w14:textId="7E57EE8A" w:rsidR="009F4FEE" w:rsidRDefault="009F4FEE" w:rsidP="000D1F57">
      <w:pPr>
        <w:pStyle w:val="Testo1"/>
        <w:spacing w:line="240" w:lineRule="exact"/>
        <w:ind w:left="0" w:firstLine="0"/>
        <w:rPr>
          <w:sz w:val="20"/>
        </w:rPr>
      </w:pPr>
      <w:r>
        <w:rPr>
          <w:sz w:val="20"/>
        </w:rPr>
        <w:t>Unità 0 – La psicologia come disciplina scientifica</w:t>
      </w:r>
    </w:p>
    <w:p w14:paraId="3BA7F493" w14:textId="235786AE" w:rsidR="009B55A1" w:rsidRPr="000D1F57" w:rsidRDefault="009B55A1" w:rsidP="000D1F57">
      <w:pPr>
        <w:pStyle w:val="Testo1"/>
        <w:spacing w:line="240" w:lineRule="exact"/>
        <w:rPr>
          <w:bCs/>
          <w:smallCaps/>
        </w:rPr>
      </w:pPr>
      <w:r w:rsidRPr="000D1F57">
        <w:rPr>
          <w:bCs/>
          <w:smallCaps/>
        </w:rPr>
        <w:t>Modulo 1 (Prof. Balzarotti)</w:t>
      </w:r>
    </w:p>
    <w:p w14:paraId="355E6D91" w14:textId="40171555" w:rsidR="009B55A1" w:rsidRDefault="009B55A1" w:rsidP="000D1F57">
      <w:pPr>
        <w:pStyle w:val="Testo1"/>
        <w:spacing w:line="240" w:lineRule="exact"/>
        <w:ind w:left="0" w:firstLine="0"/>
        <w:rPr>
          <w:sz w:val="20"/>
        </w:rPr>
      </w:pPr>
      <w:r>
        <w:rPr>
          <w:sz w:val="20"/>
        </w:rPr>
        <w:t>Unità 1 – Sensazione e percezione</w:t>
      </w:r>
    </w:p>
    <w:p w14:paraId="029E1611" w14:textId="77777777" w:rsidR="009B55A1" w:rsidRDefault="009B55A1" w:rsidP="009B55A1">
      <w:pPr>
        <w:pStyle w:val="Testo1"/>
        <w:numPr>
          <w:ilvl w:val="0"/>
          <w:numId w:val="5"/>
        </w:numPr>
        <w:spacing w:before="0" w:line="240" w:lineRule="exact"/>
        <w:rPr>
          <w:sz w:val="20"/>
        </w:rPr>
      </w:pPr>
      <w:r>
        <w:rPr>
          <w:sz w:val="20"/>
        </w:rPr>
        <w:t>La sensazione</w:t>
      </w:r>
    </w:p>
    <w:p w14:paraId="05C13B1C" w14:textId="77777777" w:rsidR="009B55A1" w:rsidRDefault="009B55A1" w:rsidP="009B55A1">
      <w:pPr>
        <w:pStyle w:val="Testo1"/>
        <w:numPr>
          <w:ilvl w:val="0"/>
          <w:numId w:val="5"/>
        </w:numPr>
        <w:spacing w:before="0" w:line="240" w:lineRule="exact"/>
        <w:rPr>
          <w:sz w:val="20"/>
        </w:rPr>
      </w:pPr>
      <w:r>
        <w:rPr>
          <w:sz w:val="20"/>
        </w:rPr>
        <w:lastRenderedPageBreak/>
        <w:t>La psicofisica</w:t>
      </w:r>
    </w:p>
    <w:p w14:paraId="610545BD" w14:textId="77777777" w:rsidR="009B55A1" w:rsidRPr="002330B5" w:rsidRDefault="009B55A1" w:rsidP="009B55A1">
      <w:pPr>
        <w:pStyle w:val="Testo1"/>
        <w:numPr>
          <w:ilvl w:val="0"/>
          <w:numId w:val="5"/>
        </w:numPr>
        <w:spacing w:before="0" w:line="240" w:lineRule="exact"/>
        <w:rPr>
          <w:sz w:val="20"/>
        </w:rPr>
      </w:pPr>
      <w:r>
        <w:rPr>
          <w:sz w:val="20"/>
        </w:rPr>
        <w:t>Polisensorialità</w:t>
      </w:r>
    </w:p>
    <w:p w14:paraId="225146B5" w14:textId="77777777" w:rsidR="009B55A1" w:rsidRPr="000430AD" w:rsidRDefault="009B55A1" w:rsidP="009B55A1">
      <w:pPr>
        <w:pStyle w:val="Testo1"/>
        <w:numPr>
          <w:ilvl w:val="0"/>
          <w:numId w:val="5"/>
        </w:numPr>
        <w:spacing w:before="0" w:line="240" w:lineRule="exact"/>
        <w:rPr>
          <w:sz w:val="20"/>
        </w:rPr>
      </w:pPr>
      <w:r>
        <w:rPr>
          <w:sz w:val="20"/>
        </w:rPr>
        <w:t>Realtà fisica e realtà fenomenica</w:t>
      </w:r>
    </w:p>
    <w:p w14:paraId="23125D41" w14:textId="77777777" w:rsidR="009B55A1" w:rsidRDefault="009B55A1" w:rsidP="009B55A1">
      <w:pPr>
        <w:pStyle w:val="Testo1"/>
        <w:numPr>
          <w:ilvl w:val="0"/>
          <w:numId w:val="5"/>
        </w:numPr>
        <w:spacing w:before="0" w:line="240" w:lineRule="exact"/>
        <w:rPr>
          <w:sz w:val="20"/>
        </w:rPr>
      </w:pPr>
      <w:r>
        <w:rPr>
          <w:sz w:val="20"/>
        </w:rPr>
        <w:t>Le costanze percettive</w:t>
      </w:r>
    </w:p>
    <w:p w14:paraId="129055BE" w14:textId="77777777" w:rsidR="009B55A1" w:rsidRDefault="009B55A1" w:rsidP="009B55A1">
      <w:pPr>
        <w:pStyle w:val="Testo1"/>
        <w:numPr>
          <w:ilvl w:val="0"/>
          <w:numId w:val="5"/>
        </w:numPr>
        <w:spacing w:before="0" w:line="240" w:lineRule="exact"/>
        <w:rPr>
          <w:sz w:val="20"/>
        </w:rPr>
      </w:pPr>
      <w:r>
        <w:rPr>
          <w:sz w:val="20"/>
        </w:rPr>
        <w:t>Riconoscimento di oggetti</w:t>
      </w:r>
    </w:p>
    <w:p w14:paraId="219CC597" w14:textId="611DD005" w:rsidR="009B55A1" w:rsidRPr="000D1F57" w:rsidRDefault="009B55A1" w:rsidP="000D1F57">
      <w:pPr>
        <w:pStyle w:val="Testo1"/>
        <w:numPr>
          <w:ilvl w:val="0"/>
          <w:numId w:val="5"/>
        </w:numPr>
        <w:spacing w:before="0" w:line="240" w:lineRule="exact"/>
        <w:rPr>
          <w:sz w:val="20"/>
        </w:rPr>
      </w:pPr>
      <w:r>
        <w:rPr>
          <w:sz w:val="20"/>
        </w:rPr>
        <w:t>Percezione e azione</w:t>
      </w:r>
    </w:p>
    <w:p w14:paraId="1654F0DF" w14:textId="485DF3BF" w:rsidR="009B55A1" w:rsidRDefault="009B55A1" w:rsidP="000D1F57">
      <w:pPr>
        <w:pStyle w:val="Testo1"/>
        <w:spacing w:line="240" w:lineRule="exact"/>
        <w:rPr>
          <w:sz w:val="20"/>
        </w:rPr>
      </w:pPr>
      <w:r>
        <w:rPr>
          <w:sz w:val="20"/>
        </w:rPr>
        <w:t xml:space="preserve">Unità 2 – Attenzione e stati di coscienza </w:t>
      </w:r>
    </w:p>
    <w:p w14:paraId="53A96BA2" w14:textId="77777777" w:rsidR="009B55A1" w:rsidRDefault="009B55A1" w:rsidP="009B55A1">
      <w:pPr>
        <w:pStyle w:val="Testo1"/>
        <w:numPr>
          <w:ilvl w:val="0"/>
          <w:numId w:val="11"/>
        </w:numPr>
        <w:spacing w:before="0" w:line="240" w:lineRule="exact"/>
        <w:rPr>
          <w:sz w:val="20"/>
        </w:rPr>
      </w:pPr>
      <w:r>
        <w:rPr>
          <w:sz w:val="20"/>
        </w:rPr>
        <w:t>Principali modelli sull’attenzione</w:t>
      </w:r>
    </w:p>
    <w:p w14:paraId="1D8094A6" w14:textId="197373B0" w:rsidR="009B55A1" w:rsidRPr="000D1F57" w:rsidRDefault="009B55A1" w:rsidP="000D1F57">
      <w:pPr>
        <w:pStyle w:val="Testo1"/>
        <w:numPr>
          <w:ilvl w:val="0"/>
          <w:numId w:val="11"/>
        </w:numPr>
        <w:spacing w:before="0" w:line="240" w:lineRule="exact"/>
        <w:rPr>
          <w:sz w:val="20"/>
        </w:rPr>
      </w:pPr>
      <w:r>
        <w:rPr>
          <w:sz w:val="20"/>
        </w:rPr>
        <w:t>Stati di coscienza e loro alterazioni</w:t>
      </w:r>
    </w:p>
    <w:p w14:paraId="779081F8" w14:textId="49ACE62E" w:rsidR="009B55A1" w:rsidRPr="000D1F57" w:rsidRDefault="009B55A1" w:rsidP="000D1F57">
      <w:pPr>
        <w:pStyle w:val="Testo1"/>
        <w:spacing w:line="240" w:lineRule="exact"/>
        <w:rPr>
          <w:bCs/>
          <w:smallCaps/>
        </w:rPr>
      </w:pPr>
      <w:r w:rsidRPr="000D1F57">
        <w:rPr>
          <w:bCs/>
          <w:smallCaps/>
        </w:rPr>
        <w:t>Modulo 2 (Prof. Iannello)</w:t>
      </w:r>
    </w:p>
    <w:p w14:paraId="7DD70ABD" w14:textId="004A27C6" w:rsidR="009B55A1" w:rsidRDefault="009B55A1" w:rsidP="000D1F57">
      <w:pPr>
        <w:pStyle w:val="Testo1"/>
        <w:spacing w:line="240" w:lineRule="exact"/>
        <w:ind w:left="0" w:firstLine="0"/>
        <w:rPr>
          <w:sz w:val="20"/>
        </w:rPr>
      </w:pPr>
      <w:r>
        <w:rPr>
          <w:sz w:val="20"/>
        </w:rPr>
        <w:t>Unità 3 – Pensiero</w:t>
      </w:r>
    </w:p>
    <w:p w14:paraId="3DC3FA68" w14:textId="77777777" w:rsidR="009B55A1" w:rsidRDefault="009B55A1" w:rsidP="009B55A1">
      <w:pPr>
        <w:pStyle w:val="Testo1"/>
        <w:numPr>
          <w:ilvl w:val="0"/>
          <w:numId w:val="6"/>
        </w:numPr>
        <w:spacing w:before="0" w:line="240" w:lineRule="exact"/>
        <w:rPr>
          <w:sz w:val="20"/>
        </w:rPr>
      </w:pPr>
      <w:r>
        <w:rPr>
          <w:sz w:val="20"/>
        </w:rPr>
        <w:t xml:space="preserve">Categorizzazione </w:t>
      </w:r>
    </w:p>
    <w:p w14:paraId="226A4A77" w14:textId="77777777" w:rsidR="009B55A1" w:rsidRDefault="009B55A1" w:rsidP="009B55A1">
      <w:pPr>
        <w:pStyle w:val="Testo1"/>
        <w:numPr>
          <w:ilvl w:val="0"/>
          <w:numId w:val="6"/>
        </w:numPr>
        <w:spacing w:before="0" w:line="240" w:lineRule="exact"/>
        <w:rPr>
          <w:sz w:val="20"/>
        </w:rPr>
      </w:pPr>
      <w:r>
        <w:rPr>
          <w:sz w:val="20"/>
        </w:rPr>
        <w:t>I formati del pensiero</w:t>
      </w:r>
    </w:p>
    <w:p w14:paraId="62B7732C" w14:textId="77777777" w:rsidR="009B55A1" w:rsidRDefault="009B55A1" w:rsidP="009B55A1">
      <w:pPr>
        <w:pStyle w:val="Testo1"/>
        <w:numPr>
          <w:ilvl w:val="0"/>
          <w:numId w:val="6"/>
        </w:numPr>
        <w:spacing w:before="0" w:line="240" w:lineRule="exact"/>
        <w:rPr>
          <w:sz w:val="20"/>
        </w:rPr>
      </w:pPr>
      <w:r>
        <w:rPr>
          <w:sz w:val="20"/>
        </w:rPr>
        <w:t>Ragionamento</w:t>
      </w:r>
    </w:p>
    <w:p w14:paraId="32CA44D0" w14:textId="0A2CBF78" w:rsidR="009B55A1" w:rsidRDefault="009B55A1" w:rsidP="009B55A1">
      <w:pPr>
        <w:pStyle w:val="Testo1"/>
        <w:numPr>
          <w:ilvl w:val="0"/>
          <w:numId w:val="6"/>
        </w:numPr>
        <w:spacing w:before="0" w:line="240" w:lineRule="exact"/>
        <w:rPr>
          <w:sz w:val="20"/>
        </w:rPr>
      </w:pPr>
      <w:r>
        <w:rPr>
          <w:sz w:val="20"/>
        </w:rPr>
        <w:t>Problem</w:t>
      </w:r>
      <w:r w:rsidR="00100221">
        <w:rPr>
          <w:sz w:val="20"/>
        </w:rPr>
        <w:t xml:space="preserve"> </w:t>
      </w:r>
      <w:r>
        <w:rPr>
          <w:sz w:val="20"/>
        </w:rPr>
        <w:t xml:space="preserve">solving </w:t>
      </w:r>
    </w:p>
    <w:p w14:paraId="14BEB3A3" w14:textId="1106BDD2" w:rsidR="009B55A1" w:rsidRPr="000D1F57" w:rsidRDefault="00057AAC" w:rsidP="000D1F57">
      <w:pPr>
        <w:pStyle w:val="Testo1"/>
        <w:numPr>
          <w:ilvl w:val="0"/>
          <w:numId w:val="6"/>
        </w:numPr>
        <w:spacing w:before="0" w:line="240" w:lineRule="exact"/>
        <w:rPr>
          <w:sz w:val="20"/>
        </w:rPr>
      </w:pPr>
      <w:r>
        <w:rPr>
          <w:sz w:val="20"/>
        </w:rPr>
        <w:t>Decision</w:t>
      </w:r>
      <w:r w:rsidR="00100221">
        <w:rPr>
          <w:sz w:val="20"/>
        </w:rPr>
        <w:t xml:space="preserve"> </w:t>
      </w:r>
      <w:r>
        <w:rPr>
          <w:sz w:val="20"/>
        </w:rPr>
        <w:t>making</w:t>
      </w:r>
    </w:p>
    <w:p w14:paraId="72FE200C" w14:textId="5490559C" w:rsidR="009B55A1" w:rsidRDefault="009B55A1" w:rsidP="000D1F57">
      <w:pPr>
        <w:pStyle w:val="Testo1"/>
        <w:spacing w:line="240" w:lineRule="exact"/>
        <w:rPr>
          <w:sz w:val="20"/>
        </w:rPr>
      </w:pPr>
      <w:r>
        <w:rPr>
          <w:sz w:val="20"/>
        </w:rPr>
        <w:t>Unità 4 – Memoria</w:t>
      </w:r>
    </w:p>
    <w:p w14:paraId="1A20502B" w14:textId="77777777" w:rsidR="009B55A1" w:rsidRDefault="009B55A1" w:rsidP="009B55A1">
      <w:pPr>
        <w:pStyle w:val="Testo1"/>
        <w:numPr>
          <w:ilvl w:val="0"/>
          <w:numId w:val="11"/>
        </w:numPr>
        <w:spacing w:before="0" w:line="240" w:lineRule="exact"/>
        <w:rPr>
          <w:sz w:val="20"/>
        </w:rPr>
      </w:pPr>
      <w:r>
        <w:rPr>
          <w:sz w:val="20"/>
        </w:rPr>
        <w:t xml:space="preserve">Sistemi e tipologie </w:t>
      </w:r>
    </w:p>
    <w:p w14:paraId="64B032FF" w14:textId="77777777" w:rsidR="009B55A1" w:rsidRDefault="009B55A1" w:rsidP="009B55A1">
      <w:pPr>
        <w:pStyle w:val="Testo1"/>
        <w:numPr>
          <w:ilvl w:val="0"/>
          <w:numId w:val="11"/>
        </w:numPr>
        <w:spacing w:before="0" w:line="240" w:lineRule="exact"/>
        <w:rPr>
          <w:sz w:val="20"/>
        </w:rPr>
      </w:pPr>
      <w:r>
        <w:rPr>
          <w:sz w:val="20"/>
        </w:rPr>
        <w:t>Rievocazione</w:t>
      </w:r>
    </w:p>
    <w:p w14:paraId="399FA3BE" w14:textId="29BD1CE8" w:rsidR="009B55A1" w:rsidRPr="000D1F57" w:rsidRDefault="009B55A1" w:rsidP="000D1F57">
      <w:pPr>
        <w:pStyle w:val="Testo1"/>
        <w:numPr>
          <w:ilvl w:val="0"/>
          <w:numId w:val="11"/>
        </w:numPr>
        <w:spacing w:before="0" w:line="240" w:lineRule="exact"/>
        <w:rPr>
          <w:sz w:val="20"/>
        </w:rPr>
      </w:pPr>
      <w:r>
        <w:rPr>
          <w:sz w:val="20"/>
        </w:rPr>
        <w:t>Oblio</w:t>
      </w:r>
    </w:p>
    <w:p w14:paraId="6EAAC316" w14:textId="06DFD0B2" w:rsidR="009B55A1" w:rsidRPr="000D1F57" w:rsidRDefault="00444A2B" w:rsidP="000D1F57">
      <w:pPr>
        <w:pStyle w:val="Testo1"/>
        <w:spacing w:line="240" w:lineRule="exact"/>
        <w:rPr>
          <w:b/>
          <w:bCs/>
          <w:sz w:val="20"/>
        </w:rPr>
      </w:pPr>
      <w:r w:rsidRPr="000D1F57">
        <w:rPr>
          <w:bCs/>
          <w:smallCaps/>
        </w:rPr>
        <w:t xml:space="preserve">Modulo </w:t>
      </w:r>
      <w:r>
        <w:rPr>
          <w:bCs/>
          <w:smallCaps/>
        </w:rPr>
        <w:t>3</w:t>
      </w:r>
      <w:r w:rsidRPr="000D1F57">
        <w:rPr>
          <w:bCs/>
          <w:smallCaps/>
        </w:rPr>
        <w:t xml:space="preserve"> (Prof. </w:t>
      </w:r>
      <w:r>
        <w:rPr>
          <w:bCs/>
          <w:smallCaps/>
        </w:rPr>
        <w:t>Cancer</w:t>
      </w:r>
      <w:r w:rsidRPr="000D1F57">
        <w:rPr>
          <w:bCs/>
          <w:smallCaps/>
        </w:rPr>
        <w:t>)</w:t>
      </w:r>
    </w:p>
    <w:p w14:paraId="280B1E1A" w14:textId="469C7852" w:rsidR="009B55A1" w:rsidRDefault="009B55A1" w:rsidP="000D1F57">
      <w:pPr>
        <w:pStyle w:val="Testo1"/>
        <w:spacing w:line="240" w:lineRule="exact"/>
        <w:rPr>
          <w:sz w:val="20"/>
        </w:rPr>
      </w:pPr>
      <w:r>
        <w:rPr>
          <w:sz w:val="20"/>
        </w:rPr>
        <w:t>Unità 5 – Apprendimento</w:t>
      </w:r>
    </w:p>
    <w:p w14:paraId="4D8E8FB4" w14:textId="77777777" w:rsidR="009B55A1" w:rsidRDefault="009B55A1" w:rsidP="009B55A1">
      <w:pPr>
        <w:pStyle w:val="Testo1"/>
        <w:numPr>
          <w:ilvl w:val="0"/>
          <w:numId w:val="11"/>
        </w:numPr>
        <w:spacing w:before="0" w:line="240" w:lineRule="exact"/>
        <w:rPr>
          <w:sz w:val="20"/>
        </w:rPr>
      </w:pPr>
      <w:r>
        <w:rPr>
          <w:sz w:val="20"/>
        </w:rPr>
        <w:t>Condizionamento classico e operante</w:t>
      </w:r>
    </w:p>
    <w:p w14:paraId="712BD86F" w14:textId="77777777" w:rsidR="009B55A1" w:rsidRDefault="009B55A1" w:rsidP="009B55A1">
      <w:pPr>
        <w:pStyle w:val="Testo1"/>
        <w:numPr>
          <w:ilvl w:val="0"/>
          <w:numId w:val="11"/>
        </w:numPr>
        <w:spacing w:before="0" w:line="240" w:lineRule="exact"/>
        <w:rPr>
          <w:sz w:val="20"/>
        </w:rPr>
      </w:pPr>
      <w:r>
        <w:rPr>
          <w:sz w:val="20"/>
        </w:rPr>
        <w:t>Meccanismi cognitivi dell’apprendimento</w:t>
      </w:r>
    </w:p>
    <w:p w14:paraId="3C6843B4" w14:textId="25D77A7E" w:rsidR="009B55A1" w:rsidRPr="000D1F57" w:rsidRDefault="009B55A1" w:rsidP="000D1F57">
      <w:pPr>
        <w:pStyle w:val="Testo1"/>
        <w:numPr>
          <w:ilvl w:val="0"/>
          <w:numId w:val="11"/>
        </w:numPr>
        <w:spacing w:before="0" w:line="240" w:lineRule="exact"/>
        <w:rPr>
          <w:sz w:val="20"/>
        </w:rPr>
      </w:pPr>
      <w:r>
        <w:rPr>
          <w:sz w:val="20"/>
        </w:rPr>
        <w:t>Come potenziare l’apprendimento</w:t>
      </w:r>
    </w:p>
    <w:p w14:paraId="06FA33E6" w14:textId="2C103F7B" w:rsidR="009B55A1" w:rsidRDefault="009B55A1" w:rsidP="000D1F57">
      <w:pPr>
        <w:pStyle w:val="Testo1"/>
        <w:spacing w:line="240" w:lineRule="exact"/>
        <w:rPr>
          <w:sz w:val="20"/>
        </w:rPr>
      </w:pPr>
      <w:r>
        <w:rPr>
          <w:sz w:val="20"/>
        </w:rPr>
        <w:t>Unità 6 – Intelligenza</w:t>
      </w:r>
    </w:p>
    <w:p w14:paraId="47A5BA6C" w14:textId="77777777" w:rsidR="009B55A1" w:rsidRDefault="009B55A1" w:rsidP="009B55A1">
      <w:pPr>
        <w:pStyle w:val="Testo1"/>
        <w:numPr>
          <w:ilvl w:val="0"/>
          <w:numId w:val="11"/>
        </w:numPr>
        <w:spacing w:before="0" w:line="240" w:lineRule="exact"/>
        <w:rPr>
          <w:sz w:val="20"/>
        </w:rPr>
      </w:pPr>
      <w:r>
        <w:rPr>
          <w:sz w:val="20"/>
        </w:rPr>
        <w:t>Teorie dell’intelligenza</w:t>
      </w:r>
    </w:p>
    <w:p w14:paraId="3BEDA018" w14:textId="77777777" w:rsidR="009B55A1" w:rsidRDefault="009B55A1" w:rsidP="009B55A1">
      <w:pPr>
        <w:pStyle w:val="Testo1"/>
        <w:numPr>
          <w:ilvl w:val="0"/>
          <w:numId w:val="11"/>
        </w:numPr>
        <w:spacing w:before="0" w:line="240" w:lineRule="exact"/>
        <w:rPr>
          <w:sz w:val="20"/>
        </w:rPr>
      </w:pPr>
      <w:r>
        <w:rPr>
          <w:sz w:val="20"/>
        </w:rPr>
        <w:t>Valutazione dell’intelligenza</w:t>
      </w:r>
    </w:p>
    <w:p w14:paraId="262390E9" w14:textId="77777777" w:rsidR="009B55A1" w:rsidRDefault="009B55A1" w:rsidP="009B55A1">
      <w:pPr>
        <w:pStyle w:val="Testo1"/>
        <w:numPr>
          <w:ilvl w:val="0"/>
          <w:numId w:val="11"/>
        </w:numPr>
        <w:spacing w:before="0" w:line="240" w:lineRule="exact"/>
        <w:rPr>
          <w:sz w:val="20"/>
        </w:rPr>
      </w:pPr>
      <w:r>
        <w:rPr>
          <w:sz w:val="20"/>
        </w:rPr>
        <w:t>Livelli di intelligenza</w:t>
      </w:r>
    </w:p>
    <w:p w14:paraId="349A188F" w14:textId="5FB509DF" w:rsidR="009B55A1" w:rsidRPr="000D1F57" w:rsidRDefault="009B55A1" w:rsidP="000D1F57">
      <w:pPr>
        <w:pStyle w:val="Testo1"/>
        <w:numPr>
          <w:ilvl w:val="0"/>
          <w:numId w:val="11"/>
        </w:numPr>
        <w:spacing w:before="0" w:line="240" w:lineRule="exact"/>
        <w:rPr>
          <w:sz w:val="20"/>
        </w:rPr>
      </w:pPr>
      <w:r>
        <w:rPr>
          <w:sz w:val="20"/>
        </w:rPr>
        <w:t>Ereditabilità dell’intelligenza</w:t>
      </w:r>
    </w:p>
    <w:p w14:paraId="16ACEBEF" w14:textId="301CA041" w:rsidR="009B55A1" w:rsidRDefault="009B55A1" w:rsidP="000D1F57">
      <w:pPr>
        <w:pStyle w:val="Testo1"/>
        <w:spacing w:line="240" w:lineRule="exact"/>
        <w:rPr>
          <w:sz w:val="20"/>
        </w:rPr>
      </w:pPr>
      <w:r>
        <w:rPr>
          <w:sz w:val="20"/>
        </w:rPr>
        <w:t>Unità 7 – Motivazione</w:t>
      </w:r>
    </w:p>
    <w:p w14:paraId="02E3FC54" w14:textId="77777777" w:rsidR="009B55A1" w:rsidRDefault="009B55A1" w:rsidP="009B55A1">
      <w:pPr>
        <w:pStyle w:val="Testo1"/>
        <w:numPr>
          <w:ilvl w:val="0"/>
          <w:numId w:val="11"/>
        </w:numPr>
        <w:spacing w:before="0" w:line="240" w:lineRule="exact"/>
        <w:rPr>
          <w:sz w:val="20"/>
        </w:rPr>
      </w:pPr>
      <w:r>
        <w:rPr>
          <w:sz w:val="20"/>
        </w:rPr>
        <w:t>Istinti e pulsioni</w:t>
      </w:r>
    </w:p>
    <w:p w14:paraId="7F53E772" w14:textId="77777777" w:rsidR="009B55A1" w:rsidRDefault="009B55A1" w:rsidP="009B55A1">
      <w:pPr>
        <w:pStyle w:val="Testo1"/>
        <w:numPr>
          <w:ilvl w:val="0"/>
          <w:numId w:val="11"/>
        </w:numPr>
        <w:spacing w:before="0" w:line="240" w:lineRule="exact"/>
        <w:rPr>
          <w:sz w:val="20"/>
        </w:rPr>
      </w:pPr>
      <w:r>
        <w:rPr>
          <w:sz w:val="20"/>
        </w:rPr>
        <w:t>Gerarchia dei bisogni</w:t>
      </w:r>
    </w:p>
    <w:p w14:paraId="50E304D0" w14:textId="77777777" w:rsidR="009B55A1" w:rsidRDefault="009B55A1" w:rsidP="009B55A1">
      <w:pPr>
        <w:pStyle w:val="Testo1"/>
        <w:numPr>
          <w:ilvl w:val="0"/>
          <w:numId w:val="11"/>
        </w:numPr>
        <w:spacing w:before="0" w:line="240" w:lineRule="exact"/>
        <w:rPr>
          <w:sz w:val="20"/>
        </w:rPr>
      </w:pPr>
      <w:r>
        <w:rPr>
          <w:sz w:val="20"/>
        </w:rPr>
        <w:t>Teorie cognitive della motivazione</w:t>
      </w:r>
    </w:p>
    <w:p w14:paraId="117F9B0C" w14:textId="76928E05" w:rsidR="009B55A1" w:rsidRPr="000D1F57" w:rsidRDefault="009B55A1" w:rsidP="000D1F57">
      <w:pPr>
        <w:pStyle w:val="Testo1"/>
        <w:numPr>
          <w:ilvl w:val="0"/>
          <w:numId w:val="11"/>
        </w:numPr>
        <w:spacing w:before="0" w:line="240" w:lineRule="exact"/>
        <w:rPr>
          <w:sz w:val="20"/>
        </w:rPr>
      </w:pPr>
      <w:r>
        <w:rPr>
          <w:sz w:val="20"/>
        </w:rPr>
        <w:t>Tipi di motivazione</w:t>
      </w:r>
    </w:p>
    <w:p w14:paraId="3F099DBA" w14:textId="6AA1DBE3" w:rsidR="009B55A1" w:rsidRPr="000D1F57" w:rsidRDefault="00374796" w:rsidP="000D1F57">
      <w:pPr>
        <w:pStyle w:val="Testo1"/>
        <w:spacing w:line="240" w:lineRule="exact"/>
        <w:ind w:left="0" w:firstLine="0"/>
        <w:rPr>
          <w:bCs/>
          <w:smallCaps/>
        </w:rPr>
      </w:pPr>
      <w:r w:rsidRPr="000D1F57">
        <w:rPr>
          <w:bCs/>
          <w:smallCaps/>
        </w:rPr>
        <w:t xml:space="preserve">Modulo </w:t>
      </w:r>
      <w:r w:rsidR="009B55A1" w:rsidRPr="000D1F57">
        <w:rPr>
          <w:bCs/>
          <w:smallCaps/>
        </w:rPr>
        <w:t>4</w:t>
      </w:r>
      <w:r w:rsidRPr="000D1F57">
        <w:rPr>
          <w:bCs/>
          <w:smallCaps/>
        </w:rPr>
        <w:t xml:space="preserve"> (Prof. Biassoni)</w:t>
      </w:r>
    </w:p>
    <w:p w14:paraId="55036FC9" w14:textId="2A76FABB" w:rsidR="009F4FEE" w:rsidRDefault="009F4FEE" w:rsidP="000D1F57">
      <w:pPr>
        <w:pStyle w:val="Testo1"/>
        <w:spacing w:line="240" w:lineRule="exact"/>
        <w:ind w:left="0" w:firstLine="0"/>
        <w:rPr>
          <w:sz w:val="20"/>
        </w:rPr>
      </w:pPr>
      <w:r>
        <w:rPr>
          <w:sz w:val="20"/>
        </w:rPr>
        <w:lastRenderedPageBreak/>
        <w:t xml:space="preserve">Unità </w:t>
      </w:r>
      <w:r w:rsidR="009B55A1">
        <w:rPr>
          <w:sz w:val="20"/>
        </w:rPr>
        <w:t>8</w:t>
      </w:r>
      <w:r>
        <w:rPr>
          <w:sz w:val="20"/>
        </w:rPr>
        <w:t xml:space="preserve"> – Emozioni</w:t>
      </w:r>
    </w:p>
    <w:p w14:paraId="7FE466FB" w14:textId="77777777" w:rsidR="009F4FEE" w:rsidRDefault="009F4FEE" w:rsidP="009F4FEE">
      <w:pPr>
        <w:pStyle w:val="Testo1"/>
        <w:numPr>
          <w:ilvl w:val="0"/>
          <w:numId w:val="8"/>
        </w:numPr>
        <w:spacing w:before="0" w:line="240" w:lineRule="exact"/>
        <w:rPr>
          <w:sz w:val="20"/>
        </w:rPr>
      </w:pPr>
      <w:r>
        <w:rPr>
          <w:sz w:val="20"/>
        </w:rPr>
        <w:t>Principali teorie sul processo emotivo</w:t>
      </w:r>
    </w:p>
    <w:p w14:paraId="20CB4508" w14:textId="47917CC7" w:rsidR="009F4FEE" w:rsidRPr="000D1F57" w:rsidRDefault="009F4FEE" w:rsidP="000D1F57">
      <w:pPr>
        <w:pStyle w:val="Testo1"/>
        <w:numPr>
          <w:ilvl w:val="0"/>
          <w:numId w:val="8"/>
        </w:numPr>
        <w:spacing w:before="0" w:line="240" w:lineRule="exact"/>
        <w:rPr>
          <w:sz w:val="20"/>
        </w:rPr>
      </w:pPr>
      <w:r>
        <w:rPr>
          <w:sz w:val="20"/>
        </w:rPr>
        <w:t>Espressione e regolazione emotiva</w:t>
      </w:r>
    </w:p>
    <w:p w14:paraId="762B95E6" w14:textId="2C8BF5D6" w:rsidR="009B55A1" w:rsidRDefault="009B55A1" w:rsidP="000D1F57">
      <w:pPr>
        <w:pStyle w:val="Testo1"/>
        <w:spacing w:line="240" w:lineRule="exact"/>
        <w:rPr>
          <w:sz w:val="20"/>
        </w:rPr>
      </w:pPr>
      <w:r>
        <w:rPr>
          <w:sz w:val="20"/>
        </w:rPr>
        <w:t>Unità 9 – Benessere</w:t>
      </w:r>
    </w:p>
    <w:p w14:paraId="0122819C" w14:textId="77777777" w:rsidR="009B55A1" w:rsidRDefault="009B55A1" w:rsidP="009B55A1">
      <w:pPr>
        <w:pStyle w:val="Testo1"/>
        <w:numPr>
          <w:ilvl w:val="0"/>
          <w:numId w:val="8"/>
        </w:numPr>
        <w:spacing w:before="0" w:line="240" w:lineRule="exact"/>
        <w:rPr>
          <w:sz w:val="20"/>
        </w:rPr>
      </w:pPr>
      <w:r>
        <w:rPr>
          <w:sz w:val="20"/>
        </w:rPr>
        <w:t>Psicologia positiva</w:t>
      </w:r>
    </w:p>
    <w:p w14:paraId="23D2E443" w14:textId="77777777" w:rsidR="009B55A1" w:rsidRDefault="009B55A1" w:rsidP="009B55A1">
      <w:pPr>
        <w:pStyle w:val="Testo1"/>
        <w:numPr>
          <w:ilvl w:val="0"/>
          <w:numId w:val="8"/>
        </w:numPr>
        <w:spacing w:before="0" w:line="240" w:lineRule="exact"/>
        <w:rPr>
          <w:sz w:val="20"/>
        </w:rPr>
      </w:pPr>
      <w:r>
        <w:rPr>
          <w:sz w:val="20"/>
        </w:rPr>
        <w:t>Benessere soggettivo e psicologico</w:t>
      </w:r>
    </w:p>
    <w:p w14:paraId="3E0F909C" w14:textId="67ADAB51" w:rsidR="009B55A1" w:rsidRPr="000D1F57" w:rsidRDefault="009B55A1" w:rsidP="000D1F57">
      <w:pPr>
        <w:pStyle w:val="Testo1"/>
        <w:numPr>
          <w:ilvl w:val="0"/>
          <w:numId w:val="8"/>
        </w:numPr>
        <w:spacing w:before="0" w:line="240" w:lineRule="exact"/>
        <w:rPr>
          <w:sz w:val="20"/>
        </w:rPr>
      </w:pPr>
      <w:r>
        <w:rPr>
          <w:sz w:val="20"/>
        </w:rPr>
        <w:t>Stress e coping</w:t>
      </w:r>
    </w:p>
    <w:p w14:paraId="31240060" w14:textId="7D469262" w:rsidR="009F4FEE" w:rsidRDefault="009F4FEE" w:rsidP="000D1F57">
      <w:pPr>
        <w:pStyle w:val="Testo1"/>
        <w:spacing w:line="240" w:lineRule="exact"/>
        <w:ind w:left="0" w:firstLine="0"/>
        <w:rPr>
          <w:sz w:val="20"/>
        </w:rPr>
      </w:pPr>
      <w:r>
        <w:rPr>
          <w:sz w:val="20"/>
        </w:rPr>
        <w:t xml:space="preserve">Unità </w:t>
      </w:r>
      <w:r w:rsidR="009B55A1">
        <w:rPr>
          <w:sz w:val="20"/>
        </w:rPr>
        <w:t>10</w:t>
      </w:r>
      <w:r>
        <w:rPr>
          <w:sz w:val="20"/>
        </w:rPr>
        <w:t xml:space="preserve"> – Comunicazione e linguaggio</w:t>
      </w:r>
    </w:p>
    <w:p w14:paraId="4D2F2CC1" w14:textId="77777777" w:rsidR="009F4FEE" w:rsidRDefault="009F4FEE" w:rsidP="009F4FEE">
      <w:pPr>
        <w:pStyle w:val="Testo1"/>
        <w:numPr>
          <w:ilvl w:val="0"/>
          <w:numId w:val="7"/>
        </w:numPr>
        <w:spacing w:before="0" w:line="240" w:lineRule="exact"/>
        <w:rPr>
          <w:sz w:val="20"/>
        </w:rPr>
      </w:pPr>
      <w:r>
        <w:rPr>
          <w:sz w:val="20"/>
        </w:rPr>
        <w:t>Il segno</w:t>
      </w:r>
    </w:p>
    <w:p w14:paraId="25D4C5B3" w14:textId="77777777" w:rsidR="009F4FEE" w:rsidRDefault="006255CB" w:rsidP="009F4FEE">
      <w:pPr>
        <w:pStyle w:val="Testo1"/>
        <w:numPr>
          <w:ilvl w:val="0"/>
          <w:numId w:val="7"/>
        </w:numPr>
        <w:spacing w:before="0" w:line="240" w:lineRule="exact"/>
        <w:rPr>
          <w:sz w:val="20"/>
        </w:rPr>
      </w:pPr>
      <w:r>
        <w:rPr>
          <w:sz w:val="20"/>
        </w:rPr>
        <w:t>C</w:t>
      </w:r>
      <w:r w:rsidR="009F4FEE">
        <w:rPr>
          <w:sz w:val="20"/>
        </w:rPr>
        <w:t>omunicazione</w:t>
      </w:r>
      <w:r>
        <w:rPr>
          <w:sz w:val="20"/>
        </w:rPr>
        <w:t xml:space="preserve"> e linguaggi </w:t>
      </w:r>
    </w:p>
    <w:p w14:paraId="1FDEA7FD" w14:textId="3AEC6035" w:rsidR="009F4FEE" w:rsidRPr="000D1F57" w:rsidRDefault="006255CB" w:rsidP="000D1F57">
      <w:pPr>
        <w:pStyle w:val="Testo1"/>
        <w:numPr>
          <w:ilvl w:val="0"/>
          <w:numId w:val="7"/>
        </w:numPr>
        <w:spacing w:before="0" w:line="240" w:lineRule="exact"/>
        <w:rPr>
          <w:sz w:val="20"/>
        </w:rPr>
      </w:pPr>
      <w:r>
        <w:rPr>
          <w:sz w:val="20"/>
        </w:rPr>
        <w:t xml:space="preserve">Principali modelli sulla comunicazione </w:t>
      </w:r>
    </w:p>
    <w:p w14:paraId="047F993D" w14:textId="6B5C8ECE" w:rsidR="00655290" w:rsidRDefault="009B55A1" w:rsidP="000D1F57">
      <w:pPr>
        <w:pStyle w:val="Testo1"/>
        <w:spacing w:line="240" w:lineRule="exact"/>
        <w:ind w:left="0" w:firstLine="0"/>
        <w:rPr>
          <w:sz w:val="20"/>
        </w:rPr>
      </w:pPr>
      <w:r w:rsidRPr="00100221">
        <w:rPr>
          <w:sz w:val="20"/>
        </w:rPr>
        <w:t>Unità 11 –</w:t>
      </w:r>
      <w:r w:rsidR="00112B47" w:rsidRPr="00100221">
        <w:rPr>
          <w:sz w:val="20"/>
        </w:rPr>
        <w:t xml:space="preserve"> </w:t>
      </w:r>
      <w:r w:rsidRPr="00100221">
        <w:rPr>
          <w:sz w:val="20"/>
        </w:rPr>
        <w:t xml:space="preserve">Interconnessioni tra </w:t>
      </w:r>
      <w:r w:rsidR="008A651E" w:rsidRPr="00100221">
        <w:rPr>
          <w:sz w:val="20"/>
        </w:rPr>
        <w:t>le unità</w:t>
      </w:r>
    </w:p>
    <w:p w14:paraId="257C4BFC" w14:textId="01DFE088" w:rsidR="009F6735" w:rsidRPr="00055115" w:rsidRDefault="009F6735" w:rsidP="009F673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23540E">
        <w:rPr>
          <w:rStyle w:val="Rimandonotaapidipagina"/>
          <w:b/>
          <w:i/>
          <w:sz w:val="18"/>
        </w:rPr>
        <w:footnoteReference w:id="1"/>
      </w:r>
    </w:p>
    <w:p w14:paraId="2C7BD5F2" w14:textId="4C22ACF9" w:rsidR="00522AB6" w:rsidRPr="0023540E" w:rsidRDefault="00950F26" w:rsidP="0023540E">
      <w:r w:rsidRPr="00C21A34">
        <w:rPr>
          <w:rFonts w:cs="Times"/>
          <w:smallCaps/>
          <w:spacing w:val="-5"/>
          <w:szCs w:val="18"/>
        </w:rPr>
        <w:t>1)</w:t>
      </w:r>
      <w:r>
        <w:rPr>
          <w:rFonts w:cs="Times"/>
          <w:smallCaps/>
          <w:spacing w:val="-5"/>
          <w:sz w:val="16"/>
          <w:szCs w:val="16"/>
        </w:rPr>
        <w:t xml:space="preserve"> </w:t>
      </w:r>
      <w:r w:rsidR="009F6735" w:rsidRPr="008D60C5">
        <w:rPr>
          <w:rFonts w:cs="Times"/>
          <w:smallCaps/>
          <w:spacing w:val="-5"/>
          <w:sz w:val="16"/>
          <w:szCs w:val="16"/>
        </w:rPr>
        <w:t>R. Ciceri-R.S</w:t>
      </w:r>
      <w:r w:rsidR="009F6735" w:rsidRPr="00BC1939">
        <w:rPr>
          <w:rFonts w:cs="Times"/>
          <w:smallCaps/>
          <w:spacing w:val="-5"/>
          <w:sz w:val="16"/>
          <w:szCs w:val="16"/>
        </w:rPr>
        <w:t>. Feldman-G. Amoretti,</w:t>
      </w:r>
      <w:r w:rsidR="009F6735" w:rsidRPr="00BC1939">
        <w:rPr>
          <w:rFonts w:cs="Times"/>
          <w:i/>
          <w:spacing w:val="-5"/>
          <w:sz w:val="16"/>
          <w:szCs w:val="16"/>
        </w:rPr>
        <w:t xml:space="preserve"> Psicologia </w:t>
      </w:r>
      <w:r w:rsidR="00982242" w:rsidRPr="00BC1939">
        <w:rPr>
          <w:rFonts w:cs="Times"/>
          <w:i/>
          <w:spacing w:val="-5"/>
          <w:sz w:val="16"/>
          <w:szCs w:val="16"/>
        </w:rPr>
        <w:t>g</w:t>
      </w:r>
      <w:r w:rsidR="009F6735" w:rsidRPr="00BC1939">
        <w:rPr>
          <w:rFonts w:cs="Times"/>
          <w:i/>
          <w:spacing w:val="-5"/>
          <w:sz w:val="16"/>
          <w:szCs w:val="16"/>
        </w:rPr>
        <w:t>enerale,</w:t>
      </w:r>
      <w:r w:rsidR="009F6735" w:rsidRPr="00BC1939">
        <w:rPr>
          <w:rFonts w:cs="Times"/>
          <w:spacing w:val="-5"/>
          <w:sz w:val="16"/>
          <w:szCs w:val="16"/>
        </w:rPr>
        <w:t xml:space="preserve"> McGraw-Hill</w:t>
      </w:r>
      <w:r w:rsidR="00100221" w:rsidRPr="00BC1939">
        <w:rPr>
          <w:rFonts w:cs="Times"/>
          <w:spacing w:val="-5"/>
          <w:sz w:val="16"/>
          <w:szCs w:val="16"/>
        </w:rPr>
        <w:t>, Milano</w:t>
      </w:r>
      <w:r w:rsidR="009F6735" w:rsidRPr="00BC1939">
        <w:rPr>
          <w:rFonts w:cs="Times"/>
          <w:spacing w:val="-5"/>
          <w:sz w:val="16"/>
          <w:szCs w:val="16"/>
        </w:rPr>
        <w:t xml:space="preserve"> </w:t>
      </w:r>
      <w:r w:rsidR="00B2101B" w:rsidRPr="00BC1939">
        <w:rPr>
          <w:rFonts w:cs="Times"/>
          <w:spacing w:val="-5"/>
          <w:sz w:val="16"/>
          <w:szCs w:val="16"/>
        </w:rPr>
        <w:t xml:space="preserve">(quarta edizione), </w:t>
      </w:r>
      <w:r w:rsidR="009F6735" w:rsidRPr="00BC1939">
        <w:rPr>
          <w:rFonts w:cs="Times"/>
          <w:spacing w:val="-5"/>
          <w:sz w:val="16"/>
          <w:szCs w:val="16"/>
        </w:rPr>
        <w:t>20</w:t>
      </w:r>
      <w:r w:rsidR="00B2101B" w:rsidRPr="00BC1939">
        <w:rPr>
          <w:rFonts w:cs="Times"/>
          <w:spacing w:val="-5"/>
          <w:sz w:val="16"/>
          <w:szCs w:val="16"/>
        </w:rPr>
        <w:t>21</w:t>
      </w:r>
      <w:r w:rsidR="009F6735" w:rsidRPr="00BC1939">
        <w:rPr>
          <w:rFonts w:cs="Times"/>
          <w:spacing w:val="-5"/>
          <w:sz w:val="16"/>
          <w:szCs w:val="16"/>
        </w:rPr>
        <w:t>.</w:t>
      </w:r>
      <w:r w:rsidR="00D51829" w:rsidRPr="00BC1939">
        <w:rPr>
          <w:rFonts w:cs="Times"/>
          <w:spacing w:val="-5"/>
          <w:sz w:val="16"/>
          <w:szCs w:val="16"/>
        </w:rPr>
        <w:t xml:space="preserve"> </w:t>
      </w:r>
      <w:r w:rsidR="00522AB6" w:rsidRPr="00BC1939">
        <w:rPr>
          <w:rFonts w:cs="Times"/>
          <w:spacing w:val="-5"/>
          <w:sz w:val="16"/>
          <w:szCs w:val="16"/>
        </w:rPr>
        <w:t xml:space="preserve">Non </w:t>
      </w:r>
      <w:r w:rsidR="00E7156F" w:rsidRPr="00BC1939">
        <w:rPr>
          <w:rFonts w:cs="Times"/>
          <w:spacing w:val="-5"/>
          <w:sz w:val="16"/>
          <w:szCs w:val="16"/>
        </w:rPr>
        <w:t>sono</w:t>
      </w:r>
      <w:r w:rsidR="00522AB6" w:rsidRPr="00BC1939">
        <w:rPr>
          <w:rFonts w:cs="Times"/>
          <w:spacing w:val="-5"/>
          <w:sz w:val="16"/>
          <w:szCs w:val="16"/>
        </w:rPr>
        <w:t xml:space="preserve"> da studiare i</w:t>
      </w:r>
      <w:r w:rsidR="00E7156F" w:rsidRPr="00BC1939">
        <w:rPr>
          <w:rFonts w:cs="Times"/>
          <w:spacing w:val="-5"/>
          <w:sz w:val="16"/>
          <w:szCs w:val="16"/>
        </w:rPr>
        <w:t xml:space="preserve"> </w:t>
      </w:r>
      <w:r w:rsidR="00522AB6" w:rsidRPr="00BC1939">
        <w:rPr>
          <w:rFonts w:cs="Times"/>
          <w:spacing w:val="-5"/>
          <w:sz w:val="16"/>
          <w:szCs w:val="16"/>
        </w:rPr>
        <w:t>capitol</w:t>
      </w:r>
      <w:r w:rsidR="00E7156F" w:rsidRPr="00BC1939">
        <w:rPr>
          <w:rFonts w:cs="Times"/>
          <w:spacing w:val="-5"/>
          <w:sz w:val="16"/>
          <w:szCs w:val="16"/>
        </w:rPr>
        <w:t xml:space="preserve">i 2 e </w:t>
      </w:r>
      <w:r w:rsidR="00522AB6" w:rsidRPr="00BC1939">
        <w:rPr>
          <w:rFonts w:cs="Times"/>
          <w:spacing w:val="-5"/>
          <w:sz w:val="16"/>
          <w:szCs w:val="16"/>
        </w:rPr>
        <w:t>1</w:t>
      </w:r>
      <w:r w:rsidR="00E7156F" w:rsidRPr="00BC1939">
        <w:rPr>
          <w:rFonts w:cs="Times"/>
          <w:spacing w:val="-5"/>
          <w:sz w:val="16"/>
          <w:szCs w:val="16"/>
        </w:rPr>
        <w:t>2</w:t>
      </w:r>
      <w:r w:rsidR="00522AB6" w:rsidRPr="00BC1939">
        <w:rPr>
          <w:rFonts w:cs="Times"/>
          <w:spacing w:val="-5"/>
          <w:sz w:val="16"/>
          <w:szCs w:val="16"/>
        </w:rPr>
        <w:t xml:space="preserve">. </w:t>
      </w:r>
      <w:hyperlink r:id="rId9" w:history="1">
        <w:r w:rsidR="0023540E" w:rsidRPr="0023540E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25CB5EC3" w14:textId="1B55855C" w:rsidR="00982242" w:rsidRPr="0023540E" w:rsidRDefault="00950F26" w:rsidP="0023540E">
      <w:r w:rsidRPr="00C21A34">
        <w:rPr>
          <w:rFonts w:cs="Times"/>
          <w:smallCaps/>
          <w:spacing w:val="-5"/>
          <w:szCs w:val="18"/>
        </w:rPr>
        <w:t>2)</w:t>
      </w:r>
      <w:r w:rsidRPr="00BC1939">
        <w:rPr>
          <w:rFonts w:cs="Times"/>
          <w:smallCaps/>
          <w:spacing w:val="-5"/>
          <w:sz w:val="16"/>
          <w:szCs w:val="16"/>
        </w:rPr>
        <w:t xml:space="preserve"> </w:t>
      </w:r>
      <w:r w:rsidR="009F6735" w:rsidRPr="00BC1939">
        <w:rPr>
          <w:rFonts w:cs="Times"/>
          <w:smallCaps/>
          <w:spacing w:val="-5"/>
          <w:sz w:val="16"/>
          <w:szCs w:val="16"/>
        </w:rPr>
        <w:t xml:space="preserve">L. Anolli </w:t>
      </w:r>
      <w:r w:rsidR="009F6735" w:rsidRPr="00BC1939">
        <w:rPr>
          <w:rFonts w:cs="Times"/>
          <w:spacing w:val="-5"/>
          <w:sz w:val="16"/>
          <w:szCs w:val="16"/>
        </w:rPr>
        <w:t>(a cura di),</w:t>
      </w:r>
      <w:r w:rsidR="009F6735" w:rsidRPr="00BC1939">
        <w:rPr>
          <w:rFonts w:cs="Times"/>
          <w:i/>
          <w:spacing w:val="-5"/>
          <w:sz w:val="16"/>
          <w:szCs w:val="16"/>
        </w:rPr>
        <w:t xml:space="preserve"> Psicologia generale. Fonti commentate su: emozione,</w:t>
      </w:r>
      <w:r w:rsidR="009F6735" w:rsidRPr="00BC1939">
        <w:rPr>
          <w:rFonts w:cs="Times"/>
          <w:spacing w:val="-5"/>
          <w:sz w:val="16"/>
          <w:szCs w:val="16"/>
        </w:rPr>
        <w:t xml:space="preserve"> </w:t>
      </w:r>
      <w:r w:rsidR="009F6735" w:rsidRPr="00BC1939">
        <w:rPr>
          <w:rFonts w:cs="Times"/>
          <w:i/>
          <w:spacing w:val="-5"/>
          <w:sz w:val="16"/>
          <w:szCs w:val="16"/>
        </w:rPr>
        <w:t>percezione, pensiero, memoria</w:t>
      </w:r>
      <w:r w:rsidR="009F6735" w:rsidRPr="00BC1939">
        <w:rPr>
          <w:rFonts w:cs="Times"/>
          <w:spacing w:val="-5"/>
          <w:sz w:val="16"/>
          <w:szCs w:val="16"/>
        </w:rPr>
        <w:t>, Il Cisalpino,</w:t>
      </w:r>
      <w:r w:rsidR="00100221" w:rsidRPr="00BC1939">
        <w:rPr>
          <w:rFonts w:cs="Times"/>
          <w:spacing w:val="-5"/>
          <w:sz w:val="16"/>
          <w:szCs w:val="16"/>
        </w:rPr>
        <w:t xml:space="preserve"> </w:t>
      </w:r>
      <w:r w:rsidR="009F6735" w:rsidRPr="00BC1939">
        <w:rPr>
          <w:rFonts w:cs="Times"/>
          <w:spacing w:val="-5"/>
          <w:sz w:val="16"/>
          <w:szCs w:val="16"/>
        </w:rPr>
        <w:t>Milano, 1996</w:t>
      </w:r>
      <w:r w:rsidR="00982242" w:rsidRPr="00BC1939">
        <w:rPr>
          <w:rFonts w:cs="Times"/>
          <w:spacing w:val="-5"/>
          <w:sz w:val="16"/>
          <w:szCs w:val="16"/>
        </w:rPr>
        <w:t>. Sono da studiare le seguenti parti: pp. 73-9</w:t>
      </w:r>
      <w:r w:rsidR="00BA1E59" w:rsidRPr="00BC1939">
        <w:rPr>
          <w:rFonts w:cs="Times"/>
          <w:spacing w:val="-5"/>
          <w:sz w:val="16"/>
          <w:szCs w:val="16"/>
        </w:rPr>
        <w:t>5</w:t>
      </w:r>
      <w:r w:rsidR="00982242" w:rsidRPr="00BC1939">
        <w:rPr>
          <w:rFonts w:cs="Times"/>
          <w:spacing w:val="-5"/>
          <w:sz w:val="16"/>
          <w:szCs w:val="16"/>
        </w:rPr>
        <w:t>; pp. 191-214; pp. 323-338; pp. 361-376.</w:t>
      </w:r>
      <w:r w:rsidR="0023540E" w:rsidRPr="0023540E">
        <w:rPr>
          <w:i/>
          <w:sz w:val="16"/>
          <w:szCs w:val="16"/>
        </w:rPr>
        <w:t xml:space="preserve"> </w:t>
      </w:r>
      <w:hyperlink r:id="rId10" w:history="1">
        <w:r w:rsidR="0023540E" w:rsidRPr="0023540E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05FF1B03" w14:textId="77777777" w:rsidR="009F6735" w:rsidRPr="00C21A34" w:rsidRDefault="00950F26" w:rsidP="009B0E2F">
      <w:pPr>
        <w:pStyle w:val="Testo1"/>
        <w:spacing w:line="240" w:lineRule="auto"/>
        <w:ind w:left="0" w:firstLine="0"/>
        <w:rPr>
          <w:rFonts w:cs="Times"/>
          <w:szCs w:val="18"/>
        </w:rPr>
      </w:pPr>
      <w:r w:rsidRPr="00C21A34">
        <w:rPr>
          <w:rFonts w:cs="Times"/>
          <w:szCs w:val="18"/>
        </w:rPr>
        <w:t xml:space="preserve">3) </w:t>
      </w:r>
      <w:r w:rsidR="009F6735" w:rsidRPr="00C21A34">
        <w:rPr>
          <w:rFonts w:cs="Times"/>
          <w:szCs w:val="18"/>
        </w:rPr>
        <w:t>Un testo a scelta tra i seguenti:</w:t>
      </w:r>
    </w:p>
    <w:p w14:paraId="0BC95548" w14:textId="049D1BF2" w:rsidR="00472802" w:rsidRPr="00BC1939" w:rsidRDefault="00472802" w:rsidP="00BC1939">
      <w:pPr>
        <w:pStyle w:val="Testo1"/>
        <w:spacing w:before="0" w:line="240" w:lineRule="auto"/>
        <w:rPr>
          <w:rFonts w:cs="Times"/>
          <w:i/>
          <w:iCs/>
          <w:sz w:val="16"/>
          <w:szCs w:val="16"/>
        </w:rPr>
      </w:pPr>
      <w:r w:rsidRPr="00BC1939">
        <w:rPr>
          <w:rFonts w:cs="Times"/>
          <w:smallCaps/>
          <w:sz w:val="16"/>
          <w:szCs w:val="16"/>
        </w:rPr>
        <w:t>A. Antonietti</w:t>
      </w:r>
      <w:r w:rsidR="00982242" w:rsidRPr="00BC1939">
        <w:rPr>
          <w:rFonts w:cs="Times"/>
          <w:smallCaps/>
          <w:sz w:val="16"/>
          <w:szCs w:val="16"/>
        </w:rPr>
        <w:t xml:space="preserve">, </w:t>
      </w:r>
      <w:r w:rsidRPr="00BC1939">
        <w:rPr>
          <w:rFonts w:cs="Times"/>
          <w:i/>
          <w:iCs/>
          <w:sz w:val="16"/>
          <w:szCs w:val="16"/>
        </w:rPr>
        <w:t>Pensare creativamente</w:t>
      </w:r>
      <w:r w:rsidR="009B0E2F" w:rsidRPr="00BC1939">
        <w:rPr>
          <w:rFonts w:cs="Times"/>
          <w:smallCaps/>
          <w:sz w:val="16"/>
          <w:szCs w:val="16"/>
        </w:rPr>
        <w:t>.</w:t>
      </w:r>
      <w:r w:rsidR="00982242" w:rsidRPr="00BC1939">
        <w:rPr>
          <w:rFonts w:cs="Times"/>
          <w:sz w:val="16"/>
          <w:szCs w:val="16"/>
        </w:rPr>
        <w:t xml:space="preserve"> </w:t>
      </w:r>
      <w:r w:rsidRPr="00BC1939">
        <w:rPr>
          <w:rFonts w:cs="Times"/>
          <w:sz w:val="16"/>
          <w:szCs w:val="16"/>
        </w:rPr>
        <w:t>PsyPrint, New York</w:t>
      </w:r>
      <w:r w:rsidR="007C61F2" w:rsidRPr="00BC1939">
        <w:rPr>
          <w:rFonts w:cs="Times"/>
          <w:sz w:val="16"/>
          <w:szCs w:val="16"/>
        </w:rPr>
        <w:t>, 2021</w:t>
      </w:r>
      <w:r w:rsidRPr="00BC1939">
        <w:rPr>
          <w:rFonts w:cs="Times"/>
          <w:sz w:val="16"/>
          <w:szCs w:val="16"/>
        </w:rPr>
        <w:t xml:space="preserve"> (acquistabile unicamente tramite Amazon).</w:t>
      </w:r>
    </w:p>
    <w:p w14:paraId="375FB3E0" w14:textId="79C88155" w:rsidR="00472802" w:rsidRPr="0023540E" w:rsidRDefault="00472802" w:rsidP="0023540E">
      <w:r w:rsidRPr="00BC1939">
        <w:rPr>
          <w:rFonts w:cs="Times"/>
          <w:smallCaps/>
          <w:sz w:val="16"/>
          <w:szCs w:val="16"/>
        </w:rPr>
        <w:t xml:space="preserve">P. Bressan, </w:t>
      </w:r>
      <w:r w:rsidRPr="00BC1939">
        <w:rPr>
          <w:rFonts w:cs="Times"/>
          <w:i/>
          <w:iCs/>
          <w:sz w:val="16"/>
          <w:szCs w:val="16"/>
        </w:rPr>
        <w:t>Il colore della luna: come vediamo e perch</w:t>
      </w:r>
      <w:r w:rsidR="00EC0046" w:rsidRPr="00BC1939">
        <w:rPr>
          <w:rFonts w:cs="Times"/>
          <w:i/>
          <w:iCs/>
          <w:sz w:val="16"/>
          <w:szCs w:val="16"/>
        </w:rPr>
        <w:t>è</w:t>
      </w:r>
      <w:r w:rsidRPr="00BC1939">
        <w:rPr>
          <w:rFonts w:cs="Times"/>
          <w:i/>
          <w:iCs/>
          <w:sz w:val="16"/>
          <w:szCs w:val="16"/>
        </w:rPr>
        <w:t xml:space="preserve">. </w:t>
      </w:r>
      <w:r w:rsidRPr="00BC1939">
        <w:rPr>
          <w:rFonts w:cs="Times"/>
          <w:sz w:val="16"/>
          <w:szCs w:val="16"/>
        </w:rPr>
        <w:t>Editori Laterza</w:t>
      </w:r>
      <w:r w:rsidR="00317929" w:rsidRPr="00BC1939">
        <w:rPr>
          <w:rFonts w:cs="Times"/>
          <w:sz w:val="16"/>
          <w:szCs w:val="16"/>
        </w:rPr>
        <w:t xml:space="preserve">, </w:t>
      </w:r>
      <w:r w:rsidR="00692B4A" w:rsidRPr="00BC1939">
        <w:rPr>
          <w:rFonts w:cs="Times"/>
          <w:sz w:val="16"/>
          <w:szCs w:val="16"/>
        </w:rPr>
        <w:t xml:space="preserve">Bari, </w:t>
      </w:r>
      <w:r w:rsidR="00317929" w:rsidRPr="00BC1939">
        <w:rPr>
          <w:rFonts w:cs="Times"/>
          <w:sz w:val="16"/>
          <w:szCs w:val="16"/>
        </w:rPr>
        <w:t>2007</w:t>
      </w:r>
      <w:r w:rsidRPr="00BC1939">
        <w:rPr>
          <w:rFonts w:cs="Times"/>
          <w:sz w:val="16"/>
          <w:szCs w:val="16"/>
        </w:rPr>
        <w:t>.</w:t>
      </w:r>
      <w:r w:rsidR="0023540E" w:rsidRPr="0023540E">
        <w:rPr>
          <w:i/>
          <w:sz w:val="16"/>
          <w:szCs w:val="16"/>
        </w:rPr>
        <w:t xml:space="preserve"> </w:t>
      </w:r>
      <w:hyperlink r:id="rId11" w:history="1">
        <w:r w:rsidR="0023540E" w:rsidRPr="0023540E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12F6B6CB" w14:textId="092F5195" w:rsidR="003D592A" w:rsidRPr="0023540E" w:rsidRDefault="00472802" w:rsidP="0023540E">
      <w:r w:rsidRPr="00BC1939">
        <w:rPr>
          <w:rFonts w:cs="Times"/>
          <w:smallCaps/>
          <w:sz w:val="16"/>
          <w:szCs w:val="16"/>
        </w:rPr>
        <w:t>N. Mammarella</w:t>
      </w:r>
      <w:r w:rsidR="009F6735" w:rsidRPr="00BC1939">
        <w:rPr>
          <w:rFonts w:cs="Times"/>
          <w:smallCaps/>
          <w:sz w:val="16"/>
          <w:szCs w:val="16"/>
        </w:rPr>
        <w:t xml:space="preserve">, </w:t>
      </w:r>
      <w:r w:rsidRPr="00BC1939">
        <w:rPr>
          <w:rFonts w:cs="Times"/>
          <w:i/>
          <w:iCs/>
          <w:sz w:val="16"/>
          <w:szCs w:val="16"/>
        </w:rPr>
        <w:t xml:space="preserve">Psicologia della memoria positiva. </w:t>
      </w:r>
      <w:r w:rsidRPr="00BC1939">
        <w:rPr>
          <w:rFonts w:cs="Times"/>
          <w:sz w:val="16"/>
          <w:szCs w:val="16"/>
        </w:rPr>
        <w:t>Franco Angeli Editore</w:t>
      </w:r>
      <w:r w:rsidR="00C45B84" w:rsidRPr="00BC1939">
        <w:rPr>
          <w:rFonts w:cs="Times"/>
          <w:i/>
          <w:iCs/>
          <w:sz w:val="16"/>
          <w:szCs w:val="16"/>
        </w:rPr>
        <w:t xml:space="preserve">, </w:t>
      </w:r>
      <w:r w:rsidR="00353781" w:rsidRPr="00BC1939">
        <w:rPr>
          <w:rFonts w:cs="Times"/>
          <w:sz w:val="16"/>
          <w:szCs w:val="16"/>
        </w:rPr>
        <w:t xml:space="preserve">Milano, </w:t>
      </w:r>
      <w:r w:rsidR="00C45B84" w:rsidRPr="00BC1939">
        <w:rPr>
          <w:rFonts w:cs="Times"/>
          <w:sz w:val="16"/>
          <w:szCs w:val="16"/>
        </w:rPr>
        <w:t>2011</w:t>
      </w:r>
      <w:r w:rsidRPr="00BC1939">
        <w:rPr>
          <w:rFonts w:cs="Times"/>
          <w:i/>
          <w:iCs/>
          <w:sz w:val="16"/>
          <w:szCs w:val="16"/>
        </w:rPr>
        <w:t>.</w:t>
      </w:r>
      <w:r w:rsidR="0023540E" w:rsidRPr="0023540E">
        <w:rPr>
          <w:i/>
          <w:sz w:val="16"/>
          <w:szCs w:val="16"/>
        </w:rPr>
        <w:t xml:space="preserve"> </w:t>
      </w:r>
      <w:hyperlink r:id="rId12" w:history="1">
        <w:r w:rsidR="0023540E" w:rsidRPr="0023540E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1DCF36B5" w14:textId="773817B6" w:rsidR="00522AB6" w:rsidRPr="0023540E" w:rsidRDefault="00472802" w:rsidP="0023540E">
      <w:r w:rsidRPr="00BC1939">
        <w:rPr>
          <w:rFonts w:cs="Times"/>
          <w:smallCaps/>
          <w:sz w:val="16"/>
          <w:szCs w:val="16"/>
        </w:rPr>
        <w:t xml:space="preserve">K. Oatley, </w:t>
      </w:r>
      <w:r w:rsidRPr="00BC1939">
        <w:rPr>
          <w:rFonts w:cs="Times"/>
          <w:i/>
          <w:iCs/>
          <w:sz w:val="16"/>
          <w:szCs w:val="16"/>
        </w:rPr>
        <w:t xml:space="preserve">Breve storia delle emozioni. </w:t>
      </w:r>
      <w:r w:rsidRPr="00BC1939">
        <w:rPr>
          <w:rFonts w:cs="Times"/>
          <w:sz w:val="16"/>
          <w:szCs w:val="16"/>
        </w:rPr>
        <w:t>Il Mulino</w:t>
      </w:r>
      <w:r w:rsidR="001C5923" w:rsidRPr="00BC1939">
        <w:rPr>
          <w:rFonts w:cs="Times"/>
          <w:sz w:val="16"/>
          <w:szCs w:val="16"/>
        </w:rPr>
        <w:t>, Bologna, 2007</w:t>
      </w:r>
      <w:r w:rsidRPr="00BC1939">
        <w:rPr>
          <w:rFonts w:cs="Times"/>
          <w:sz w:val="16"/>
          <w:szCs w:val="16"/>
        </w:rPr>
        <w:t>.</w:t>
      </w:r>
      <w:r w:rsidR="0023540E" w:rsidRPr="0023540E">
        <w:rPr>
          <w:i/>
          <w:sz w:val="16"/>
          <w:szCs w:val="16"/>
        </w:rPr>
        <w:t xml:space="preserve"> </w:t>
      </w:r>
      <w:hyperlink r:id="rId13" w:history="1">
        <w:r w:rsidR="0023540E" w:rsidRPr="0023540E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0E57B725" w14:textId="77777777" w:rsidR="009F6735" w:rsidRDefault="009F6735" w:rsidP="009F673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619B412" w14:textId="529CDC15" w:rsidR="009F6735" w:rsidRPr="001E3ADB" w:rsidRDefault="009F6735" w:rsidP="00105544">
      <w:pPr>
        <w:pStyle w:val="Testo2"/>
      </w:pPr>
      <w:r w:rsidRPr="001E3ADB">
        <w:t xml:space="preserve">Le lezioni in aula prevedono lezioni frontali sui temi principali, la lettura e l’analisi metodologica di ricerche significative e lo studio critico degli assunti di base delle diverse prospettive teoriche mediante il confronto dialettico. Si prevede inoltre l’attivazione di esercitazioni </w:t>
      </w:r>
      <w:r w:rsidR="00522AB6">
        <w:t xml:space="preserve">volte ad aiutare lo studente ad acquisire l’adeguato metodo di studio. </w:t>
      </w:r>
      <w:r w:rsidRPr="001E3ADB">
        <w:t xml:space="preserve">Verrà utilizzato un approccio che favorisca la capacità di trasferire i modelli teorici </w:t>
      </w:r>
      <w:r w:rsidR="00112B47">
        <w:t>a</w:t>
      </w:r>
      <w:r w:rsidR="00112B47" w:rsidRPr="001E3ADB">
        <w:t xml:space="preserve"> </w:t>
      </w:r>
      <w:r w:rsidRPr="001E3ADB">
        <w:t>fenome</w:t>
      </w:r>
      <w:r w:rsidR="00526358">
        <w:t>n</w:t>
      </w:r>
      <w:r w:rsidRPr="001E3ADB">
        <w:t>i specifici, analizzandoli e fornendo esempi di applicazione.</w:t>
      </w:r>
    </w:p>
    <w:p w14:paraId="331E0822" w14:textId="77777777" w:rsidR="00330A15" w:rsidRDefault="00330A15" w:rsidP="00330A1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22AC1EA" w14:textId="77777777" w:rsidR="00330A15" w:rsidRDefault="00330A15" w:rsidP="00330A15">
      <w:pPr>
        <w:pStyle w:val="Testo2"/>
      </w:pPr>
      <w:r>
        <w:lastRenderedPageBreak/>
        <w:t>L'esame si svolge in due parti entrambe obbligatorie per tutti gli studenti:</w:t>
      </w:r>
    </w:p>
    <w:p w14:paraId="5D5E055F" w14:textId="66B3E9AB" w:rsidR="00330A15" w:rsidRDefault="00330A15" w:rsidP="00330A15">
      <w:pPr>
        <w:pStyle w:val="Testo2"/>
        <w:ind w:left="567" w:hanging="283"/>
      </w:pPr>
      <w:r>
        <w:t>1.</w:t>
      </w:r>
      <w:r>
        <w:tab/>
        <w:t xml:space="preserve">un esame scritto sulla parte generale che consiste </w:t>
      </w:r>
      <w:r w:rsidR="00112B47">
        <w:t xml:space="preserve">di </w:t>
      </w:r>
      <w:r w:rsidR="008E54D0">
        <w:t>6</w:t>
      </w:r>
      <w:r w:rsidR="007F03E4">
        <w:t>0</w:t>
      </w:r>
      <w:r w:rsidR="00522AB6">
        <w:t xml:space="preserve"> domande a risposta multipla</w:t>
      </w:r>
      <w:r w:rsidR="007F03E4">
        <w:t xml:space="preserve"> riferite al manuale</w:t>
      </w:r>
      <w:r w:rsidR="00112B47">
        <w:t xml:space="preserve"> (testo 1 della bibliografia)</w:t>
      </w:r>
      <w:r>
        <w:t>. Per poter accedere all'orale gli studenti devono aver superato la prova scritta</w:t>
      </w:r>
      <w:r w:rsidR="00257A45">
        <w:t>;</w:t>
      </w:r>
    </w:p>
    <w:p w14:paraId="7B0105C5" w14:textId="1F182F5F" w:rsidR="00330A15" w:rsidRPr="00100221" w:rsidRDefault="00330A15" w:rsidP="00330A15">
      <w:pPr>
        <w:pStyle w:val="Testo2"/>
        <w:ind w:left="567" w:hanging="283"/>
      </w:pPr>
      <w:r>
        <w:t>2</w:t>
      </w:r>
      <w:r w:rsidRPr="00100221">
        <w:t>.</w:t>
      </w:r>
      <w:r w:rsidRPr="00100221">
        <w:tab/>
        <w:t>un esame orale che consiste in un colloquio su</w:t>
      </w:r>
      <w:r w:rsidR="00950F26" w:rsidRPr="00100221">
        <w:t xml:space="preserve">i contenuti </w:t>
      </w:r>
      <w:r w:rsidR="009B55A1" w:rsidRPr="00100221">
        <w:t>delle 11 u</w:t>
      </w:r>
      <w:r w:rsidR="00950F26" w:rsidRPr="00100221">
        <w:t xml:space="preserve">nità e sui </w:t>
      </w:r>
      <w:r w:rsidR="007F03E4" w:rsidRPr="00100221">
        <w:t>testi 2</w:t>
      </w:r>
      <w:r w:rsidR="00950F26" w:rsidRPr="00100221">
        <w:t xml:space="preserve"> e </w:t>
      </w:r>
      <w:r w:rsidR="007F03E4" w:rsidRPr="00100221">
        <w:t>3</w:t>
      </w:r>
      <w:r w:rsidR="00112B47" w:rsidRPr="00100221">
        <w:t xml:space="preserve"> della bibliografia</w:t>
      </w:r>
      <w:r w:rsidRPr="00100221">
        <w:t>. Nella parte orale viene valutata la capacità di creare collegamenti e individuare applicazioni rispetto ai temi esplorati.</w:t>
      </w:r>
    </w:p>
    <w:p w14:paraId="714744DC" w14:textId="7DDE18B7" w:rsidR="00330A15" w:rsidRPr="00100221" w:rsidRDefault="00330A15" w:rsidP="00330A15">
      <w:pPr>
        <w:pStyle w:val="Testo2"/>
      </w:pPr>
      <w:r w:rsidRPr="00100221">
        <w:t>Mediante la prova scritta lo/a studente/ssa dovrà dimostrare di conoscere informazioni, distinzioni e concetti chiave, autori, teorie e modelli della disciplina. Mediante il colloquio orale lo/a studente/ssa dovrà dimostrare di sapersi orientare tra i temi</w:t>
      </w:r>
      <w:r w:rsidR="00522AB6" w:rsidRPr="00100221">
        <w:t xml:space="preserve"> e di rielaborare le cono</w:t>
      </w:r>
      <w:r w:rsidR="00870391" w:rsidRPr="00100221">
        <w:t>s</w:t>
      </w:r>
      <w:r w:rsidR="00522AB6" w:rsidRPr="00100221">
        <w:t>cenze</w:t>
      </w:r>
      <w:r w:rsidRPr="00100221">
        <w:t xml:space="preserve">. </w:t>
      </w:r>
    </w:p>
    <w:p w14:paraId="56299425" w14:textId="69561678" w:rsidR="00330A15" w:rsidRDefault="00330A15" w:rsidP="00330A15">
      <w:pPr>
        <w:pStyle w:val="Testo2"/>
      </w:pPr>
      <w:r w:rsidRPr="00100221">
        <w:t xml:space="preserve">Le </w:t>
      </w:r>
      <w:r w:rsidR="008E54D0" w:rsidRPr="00100221">
        <w:t>6</w:t>
      </w:r>
      <w:r w:rsidR="00522AB6" w:rsidRPr="00100221">
        <w:t xml:space="preserve">0 </w:t>
      </w:r>
      <w:r w:rsidRPr="00100221">
        <w:t xml:space="preserve">domande della prova scritta saranno di uguale peso, valutate </w:t>
      </w:r>
      <w:r w:rsidR="00257A45" w:rsidRPr="00100221">
        <w:t xml:space="preserve">ciascuna </w:t>
      </w:r>
      <w:r w:rsidRPr="00100221">
        <w:t xml:space="preserve">con </w:t>
      </w:r>
      <w:r w:rsidR="00257A45" w:rsidRPr="00100221">
        <w:t xml:space="preserve">il seguente </w:t>
      </w:r>
      <w:r w:rsidRPr="00100221">
        <w:t>punteggio</w:t>
      </w:r>
      <w:r w:rsidR="00257A45" w:rsidRPr="00100221">
        <w:t xml:space="preserve">: </w:t>
      </w:r>
      <w:r w:rsidRPr="00100221">
        <w:t>0 in caso di risposta</w:t>
      </w:r>
      <w:r w:rsidR="00444A2B">
        <w:t xml:space="preserve"> </w:t>
      </w:r>
      <w:r w:rsidR="00444A2B" w:rsidRPr="00100221">
        <w:t>mancata</w:t>
      </w:r>
      <w:r w:rsidR="00444A2B">
        <w:t xml:space="preserve"> o scorretta</w:t>
      </w:r>
      <w:r w:rsidR="00257A45" w:rsidRPr="00100221">
        <w:t xml:space="preserve">, +0,5 </w:t>
      </w:r>
      <w:r w:rsidRPr="00100221">
        <w:t xml:space="preserve">in caso di risposta </w:t>
      </w:r>
      <w:r w:rsidR="00374796" w:rsidRPr="00100221">
        <w:t>corretta</w:t>
      </w:r>
      <w:r w:rsidRPr="00100221">
        <w:t>. L’esito</w:t>
      </w:r>
      <w:r>
        <w:t xml:space="preserve"> del colloquio orale sarà espresso in trentesimi e il voto varierà da 18 a 30</w:t>
      </w:r>
      <w:r w:rsidRPr="00DD47C4">
        <w:t xml:space="preserve"> </w:t>
      </w:r>
      <w:r>
        <w:t>sulla base della correttezza e completezza delle risposte.</w:t>
      </w:r>
      <w:r w:rsidRPr="00DD47C4">
        <w:t xml:space="preserve"> </w:t>
      </w:r>
      <w:r>
        <w:t>In particolare, ai fini della valutazione concorreranno la pertinenza, precisione e completezza delle risposte, l’uso appropriato della terminologia specifica, la strutturazione argomentata e coerente del discorso, la capacità di individuare nessi concettuali e questioni aperte.</w:t>
      </w:r>
    </w:p>
    <w:p w14:paraId="6096ECE6" w14:textId="77777777" w:rsidR="00100221" w:rsidRDefault="00374796" w:rsidP="00100221">
      <w:pPr>
        <w:pStyle w:val="Testo2"/>
        <w:ind w:firstLine="0"/>
      </w:pPr>
      <w:r>
        <w:tab/>
      </w:r>
      <w:r w:rsidR="00330A15">
        <w:t>Il voto finale è in trentesimi e tiene conto per il 50% della valutazione della prova scritta e per il il 50% del colloquio orale.</w:t>
      </w:r>
    </w:p>
    <w:p w14:paraId="3EFFE9A1" w14:textId="78050F69" w:rsidR="00100221" w:rsidRDefault="00100221" w:rsidP="00374796">
      <w:pPr>
        <w:pStyle w:val="Testo2"/>
        <w:ind w:firstLine="0"/>
      </w:pPr>
      <w:r>
        <w:tab/>
        <w:t xml:space="preserve">Al termine di ciascuno dei moduli 1, 2, 3 e 4 si terrà una prova di profitto </w:t>
      </w:r>
      <w:r w:rsidRPr="001E3ADB">
        <w:t>che simul</w:t>
      </w:r>
      <w:r>
        <w:t xml:space="preserve">a </w:t>
      </w:r>
      <w:r w:rsidRPr="001E3ADB">
        <w:t xml:space="preserve">le domande della parte scritta dell’esame fornendo </w:t>
      </w:r>
      <w:r>
        <w:t>allo studente la possibilità di autoverificare il livello della propria preparazione e l’adeguatezza del proprio approccio e metodo di studio.</w:t>
      </w:r>
    </w:p>
    <w:p w14:paraId="747ED4DB" w14:textId="77777777" w:rsidR="001E3ADB" w:rsidRDefault="001E3ADB" w:rsidP="001E3ADB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0B8C13B" w14:textId="77777777" w:rsidR="001E3ADB" w:rsidRPr="001E3ADB" w:rsidRDefault="001E3ADB" w:rsidP="001E3ADB">
      <w:pPr>
        <w:pStyle w:val="Testo2"/>
      </w:pPr>
      <w:r w:rsidRPr="001E3ADB">
        <w:t>Avendo carattere introduttivo, l’insegnamento non necessita di prerequisiti</w:t>
      </w:r>
      <w:r w:rsidR="0091009D">
        <w:t>.</w:t>
      </w:r>
      <w:r w:rsidRPr="001E3ADB">
        <w:t xml:space="preserve"> </w:t>
      </w:r>
    </w:p>
    <w:p w14:paraId="60E7E3CE" w14:textId="77777777" w:rsidR="001E3ADB" w:rsidRDefault="001E3ADB" w:rsidP="00374796">
      <w:pPr>
        <w:pStyle w:val="Testo2"/>
      </w:pPr>
      <w:r w:rsidRPr="001E3ADB">
        <w:t>Presso il sito dell’Università Cattolica, nell’area E-Lear</w:t>
      </w:r>
      <w:r w:rsidR="00055115">
        <w:t xml:space="preserve">ning (Blackboard) gli studenti </w:t>
      </w:r>
      <w:r w:rsidRPr="001E3ADB">
        <w:t>potranno trovare tutte le informazioni relative al corso, le note sugli strumenti per lo studio. Inoltre</w:t>
      </w:r>
      <w:r w:rsidR="00055115">
        <w:t xml:space="preserve"> </w:t>
      </w:r>
      <w:r w:rsidR="00374796">
        <w:t xml:space="preserve">saranno </w:t>
      </w:r>
      <w:r w:rsidR="00055115">
        <w:t>di volta</w:t>
      </w:r>
      <w:r w:rsidRPr="001E3ADB">
        <w:t xml:space="preserve"> in volta a disposizione degli studenti le presentazioni utilizzate a lezione.</w:t>
      </w:r>
    </w:p>
    <w:p w14:paraId="3B1B52BE" w14:textId="77777777" w:rsidR="009F6735" w:rsidRDefault="009F6735" w:rsidP="009F6735">
      <w:pPr>
        <w:spacing w:before="120"/>
        <w:ind w:firstLine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224214FF" w14:textId="77777777" w:rsidR="001E3ADB" w:rsidRPr="001E3ADB" w:rsidRDefault="001E3ADB" w:rsidP="001E3ADB">
      <w:pPr>
        <w:pStyle w:val="Testo2"/>
        <w:spacing w:before="120"/>
        <w:rPr>
          <w:i/>
        </w:rPr>
      </w:pPr>
      <w:r w:rsidRPr="001E3ADB">
        <w:rPr>
          <w:i/>
        </w:rPr>
        <w:t>Orario e luogo di ricevimento</w:t>
      </w:r>
    </w:p>
    <w:p w14:paraId="5C2C4989" w14:textId="4A1C2E70" w:rsidR="001E3ADB" w:rsidRPr="001E3ADB" w:rsidRDefault="001E3ADB" w:rsidP="001E3ADB">
      <w:pPr>
        <w:pStyle w:val="Testo2"/>
      </w:pPr>
      <w:r w:rsidRPr="001E3ADB">
        <w:t>I</w:t>
      </w:r>
      <w:r w:rsidR="00374796">
        <w:t xml:space="preserve"> docenti </w:t>
      </w:r>
      <w:r w:rsidRPr="001E3ADB">
        <w:t>ricev</w:t>
      </w:r>
      <w:r w:rsidR="00374796">
        <w:t xml:space="preserve">ono </w:t>
      </w:r>
      <w:r w:rsidRPr="001E3ADB">
        <w:t xml:space="preserve">gli studenti </w:t>
      </w:r>
      <w:r w:rsidR="00374796">
        <w:t>su appuntamento</w:t>
      </w:r>
      <w:r w:rsidR="00444A2B">
        <w:t>, da concordarsi via email</w:t>
      </w:r>
      <w:r w:rsidR="00374796">
        <w:t>.</w:t>
      </w:r>
    </w:p>
    <w:sectPr w:rsidR="001E3ADB" w:rsidRPr="001E3AD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B6B55" w14:textId="77777777" w:rsidR="00387743" w:rsidRDefault="00387743" w:rsidP="00D51829">
      <w:pPr>
        <w:spacing w:line="240" w:lineRule="auto"/>
      </w:pPr>
      <w:r>
        <w:separator/>
      </w:r>
    </w:p>
  </w:endnote>
  <w:endnote w:type="continuationSeparator" w:id="0">
    <w:p w14:paraId="20DD2D13" w14:textId="77777777" w:rsidR="00387743" w:rsidRDefault="00387743" w:rsidP="00D518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1086F" w14:textId="77777777" w:rsidR="00387743" w:rsidRDefault="00387743" w:rsidP="00D51829">
      <w:pPr>
        <w:spacing w:line="240" w:lineRule="auto"/>
      </w:pPr>
      <w:r>
        <w:separator/>
      </w:r>
    </w:p>
  </w:footnote>
  <w:footnote w:type="continuationSeparator" w:id="0">
    <w:p w14:paraId="6C91273E" w14:textId="77777777" w:rsidR="00387743" w:rsidRDefault="00387743" w:rsidP="00D51829">
      <w:pPr>
        <w:spacing w:line="240" w:lineRule="auto"/>
      </w:pPr>
      <w:r>
        <w:continuationSeparator/>
      </w:r>
    </w:p>
  </w:footnote>
  <w:footnote w:id="1">
    <w:p w14:paraId="33600980" w14:textId="77777777" w:rsidR="0023540E" w:rsidRDefault="0023540E" w:rsidP="0023540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04B57449" w14:textId="2C02F430" w:rsidR="0023540E" w:rsidRDefault="0023540E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5856"/>
    <w:multiLevelType w:val="hybridMultilevel"/>
    <w:tmpl w:val="68C26F56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15078"/>
    <w:multiLevelType w:val="hybridMultilevel"/>
    <w:tmpl w:val="538EE2EC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23348"/>
    <w:multiLevelType w:val="hybridMultilevel"/>
    <w:tmpl w:val="D85CC16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A67D3"/>
    <w:multiLevelType w:val="hybridMultilevel"/>
    <w:tmpl w:val="2CCE353C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27AC2"/>
    <w:multiLevelType w:val="hybridMultilevel"/>
    <w:tmpl w:val="54A22220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40A93"/>
    <w:multiLevelType w:val="hybridMultilevel"/>
    <w:tmpl w:val="CAE2B6BA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63376"/>
    <w:multiLevelType w:val="hybridMultilevel"/>
    <w:tmpl w:val="D7A441D6"/>
    <w:lvl w:ilvl="0" w:tplc="53CC3DF8">
      <w:start w:val="1"/>
      <w:numFmt w:val="decimal"/>
      <w:lvlText w:val="%1)"/>
      <w:lvlJc w:val="left"/>
      <w:pPr>
        <w:ind w:left="720" w:hanging="360"/>
      </w:pPr>
      <w:rPr>
        <w:rFonts w:ascii="Times" w:hAnsi="Times" w:hint="default"/>
        <w:i w:val="0"/>
        <w:color w:val="auto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B38BB"/>
    <w:multiLevelType w:val="hybridMultilevel"/>
    <w:tmpl w:val="580ADFE0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C172A"/>
    <w:multiLevelType w:val="hybridMultilevel"/>
    <w:tmpl w:val="A1BC41DC"/>
    <w:lvl w:ilvl="0" w:tplc="D1683DD0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433847"/>
    <w:multiLevelType w:val="hybridMultilevel"/>
    <w:tmpl w:val="664625C2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5B5B08"/>
    <w:multiLevelType w:val="hybridMultilevel"/>
    <w:tmpl w:val="8BDAA31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DB"/>
    <w:rsid w:val="000430AD"/>
    <w:rsid w:val="00055115"/>
    <w:rsid w:val="00057AAC"/>
    <w:rsid w:val="000874F8"/>
    <w:rsid w:val="000D1F57"/>
    <w:rsid w:val="00100221"/>
    <w:rsid w:val="00105544"/>
    <w:rsid w:val="00112B47"/>
    <w:rsid w:val="00171779"/>
    <w:rsid w:val="00176B31"/>
    <w:rsid w:val="0018142F"/>
    <w:rsid w:val="0018244C"/>
    <w:rsid w:val="00187B99"/>
    <w:rsid w:val="001C5923"/>
    <w:rsid w:val="001E3ADB"/>
    <w:rsid w:val="002014DD"/>
    <w:rsid w:val="0023540E"/>
    <w:rsid w:val="00257A45"/>
    <w:rsid w:val="002D5E17"/>
    <w:rsid w:val="00317929"/>
    <w:rsid w:val="00330A15"/>
    <w:rsid w:val="00353781"/>
    <w:rsid w:val="00356FB3"/>
    <w:rsid w:val="00374796"/>
    <w:rsid w:val="00387743"/>
    <w:rsid w:val="003B2178"/>
    <w:rsid w:val="003D592A"/>
    <w:rsid w:val="003F48B5"/>
    <w:rsid w:val="00444A2B"/>
    <w:rsid w:val="00472802"/>
    <w:rsid w:val="00474C2A"/>
    <w:rsid w:val="00474F89"/>
    <w:rsid w:val="004D1217"/>
    <w:rsid w:val="004D6008"/>
    <w:rsid w:val="004F3AF2"/>
    <w:rsid w:val="00522AB6"/>
    <w:rsid w:val="00526358"/>
    <w:rsid w:val="005411DB"/>
    <w:rsid w:val="00546A82"/>
    <w:rsid w:val="00551AE4"/>
    <w:rsid w:val="005B09C8"/>
    <w:rsid w:val="005B6E82"/>
    <w:rsid w:val="005D3775"/>
    <w:rsid w:val="006255CB"/>
    <w:rsid w:val="00631D7F"/>
    <w:rsid w:val="00640794"/>
    <w:rsid w:val="0064133A"/>
    <w:rsid w:val="00655290"/>
    <w:rsid w:val="00665DB2"/>
    <w:rsid w:val="006776BC"/>
    <w:rsid w:val="00692B4A"/>
    <w:rsid w:val="006F1772"/>
    <w:rsid w:val="00726CD8"/>
    <w:rsid w:val="00727FF7"/>
    <w:rsid w:val="00746666"/>
    <w:rsid w:val="007B0F29"/>
    <w:rsid w:val="007C2D3E"/>
    <w:rsid w:val="007C61F2"/>
    <w:rsid w:val="007F03E4"/>
    <w:rsid w:val="0085067C"/>
    <w:rsid w:val="00870391"/>
    <w:rsid w:val="008942E7"/>
    <w:rsid w:val="008A1204"/>
    <w:rsid w:val="008A651E"/>
    <w:rsid w:val="008D60C5"/>
    <w:rsid w:val="008E54D0"/>
    <w:rsid w:val="00900CCA"/>
    <w:rsid w:val="0091009D"/>
    <w:rsid w:val="00914D12"/>
    <w:rsid w:val="00924B77"/>
    <w:rsid w:val="00924BF1"/>
    <w:rsid w:val="00940DA2"/>
    <w:rsid w:val="00950F26"/>
    <w:rsid w:val="00982242"/>
    <w:rsid w:val="009B0E2F"/>
    <w:rsid w:val="009B55A1"/>
    <w:rsid w:val="009D0AC8"/>
    <w:rsid w:val="009D356D"/>
    <w:rsid w:val="009E055C"/>
    <w:rsid w:val="009E3972"/>
    <w:rsid w:val="009F2080"/>
    <w:rsid w:val="009F4FEE"/>
    <w:rsid w:val="009F6735"/>
    <w:rsid w:val="00A46EE4"/>
    <w:rsid w:val="00A74F6F"/>
    <w:rsid w:val="00A9517F"/>
    <w:rsid w:val="00AB0A40"/>
    <w:rsid w:val="00AD7557"/>
    <w:rsid w:val="00AE0F39"/>
    <w:rsid w:val="00B2101B"/>
    <w:rsid w:val="00B50C5D"/>
    <w:rsid w:val="00B51253"/>
    <w:rsid w:val="00B525CC"/>
    <w:rsid w:val="00B53A67"/>
    <w:rsid w:val="00BA1E59"/>
    <w:rsid w:val="00BC1939"/>
    <w:rsid w:val="00BE3ABD"/>
    <w:rsid w:val="00C21A34"/>
    <w:rsid w:val="00C45B84"/>
    <w:rsid w:val="00C7599D"/>
    <w:rsid w:val="00C81F4D"/>
    <w:rsid w:val="00CD67B8"/>
    <w:rsid w:val="00D2386F"/>
    <w:rsid w:val="00D404F2"/>
    <w:rsid w:val="00D51829"/>
    <w:rsid w:val="00D72B69"/>
    <w:rsid w:val="00DC0BEF"/>
    <w:rsid w:val="00DC4B47"/>
    <w:rsid w:val="00DD47C4"/>
    <w:rsid w:val="00E15373"/>
    <w:rsid w:val="00E253DE"/>
    <w:rsid w:val="00E44B3F"/>
    <w:rsid w:val="00E55CB1"/>
    <w:rsid w:val="00E607E6"/>
    <w:rsid w:val="00E70F32"/>
    <w:rsid w:val="00E7156F"/>
    <w:rsid w:val="00EC0046"/>
    <w:rsid w:val="00EC54A7"/>
    <w:rsid w:val="00F241BA"/>
    <w:rsid w:val="00F3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0722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6413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64133A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51AE4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51AE4"/>
  </w:style>
  <w:style w:type="paragraph" w:styleId="Testonotaapidipagina">
    <w:name w:val="footnote text"/>
    <w:basedOn w:val="Normale"/>
    <w:link w:val="TestonotaapidipaginaCarattere"/>
    <w:unhideWhenUsed/>
    <w:rsid w:val="00D5182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51829"/>
  </w:style>
  <w:style w:type="character" w:styleId="Rimandonotaapidipagina">
    <w:name w:val="footnote reference"/>
    <w:basedOn w:val="Carpredefinitoparagrafo"/>
    <w:semiHidden/>
    <w:unhideWhenUsed/>
    <w:rsid w:val="00D51829"/>
    <w:rPr>
      <w:vertAlign w:val="superscript"/>
    </w:rPr>
  </w:style>
  <w:style w:type="character" w:styleId="Collegamentoipertestuale">
    <w:name w:val="Hyperlink"/>
    <w:basedOn w:val="Carpredefinitoparagrafo"/>
    <w:unhideWhenUsed/>
    <w:rsid w:val="00D51829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semiHidden/>
    <w:unhideWhenUsed/>
    <w:rsid w:val="009B55A1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B55A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B55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6413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64133A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51AE4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51AE4"/>
  </w:style>
  <w:style w:type="paragraph" w:styleId="Testonotaapidipagina">
    <w:name w:val="footnote text"/>
    <w:basedOn w:val="Normale"/>
    <w:link w:val="TestonotaapidipaginaCarattere"/>
    <w:unhideWhenUsed/>
    <w:rsid w:val="00D5182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51829"/>
  </w:style>
  <w:style w:type="character" w:styleId="Rimandonotaapidipagina">
    <w:name w:val="footnote reference"/>
    <w:basedOn w:val="Carpredefinitoparagrafo"/>
    <w:semiHidden/>
    <w:unhideWhenUsed/>
    <w:rsid w:val="00D51829"/>
    <w:rPr>
      <w:vertAlign w:val="superscript"/>
    </w:rPr>
  </w:style>
  <w:style w:type="character" w:styleId="Collegamentoipertestuale">
    <w:name w:val="Hyperlink"/>
    <w:basedOn w:val="Carpredefinitoparagrafo"/>
    <w:unhideWhenUsed/>
    <w:rsid w:val="00D51829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semiHidden/>
    <w:unhideWhenUsed/>
    <w:rsid w:val="009B55A1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B55A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B55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9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keith-oatley/breve-storia-delle-emozioni-9788815254764-222860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nicola-mammarella/psicologia-della-memoria-positiva-9788856840346-51572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paola-bressan/il-colore-della-luna-come-vediamo-e-perche-9788842082408-285233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autori-vari/psicologia-generale-9788820507916-17352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robert-s-feldman-guido-amoretti-maria-rita-ciceri/psicologia-generale-9788838699306-698373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B2F35-3992-45CB-AA89-1067C48DC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4</Pages>
  <Words>1029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5</cp:revision>
  <cp:lastPrinted>2019-06-26T10:51:00Z</cp:lastPrinted>
  <dcterms:created xsi:type="dcterms:W3CDTF">2022-05-04T08:34:00Z</dcterms:created>
  <dcterms:modified xsi:type="dcterms:W3CDTF">2022-07-26T06:48:00Z</dcterms:modified>
</cp:coreProperties>
</file>