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D170" w14:textId="77777777" w:rsidR="009C29C6" w:rsidRPr="00132279" w:rsidRDefault="00981304">
      <w:pPr>
        <w:pStyle w:val="Titolo1"/>
      </w:pPr>
      <w:r w:rsidRPr="00132279">
        <w:t>Psicologia dinamica</w:t>
      </w:r>
    </w:p>
    <w:p w14:paraId="07965756" w14:textId="67FAAD00" w:rsidR="00B13BF6" w:rsidRPr="000D262A" w:rsidRDefault="007673F4" w:rsidP="009A521E">
      <w:pPr>
        <w:pStyle w:val="Titolo1"/>
        <w:spacing w:before="0"/>
        <w:jc w:val="both"/>
        <w:rPr>
          <w:b w:val="0"/>
          <w:smallCaps/>
          <w:color w:val="000000" w:themeColor="text1"/>
          <w:sz w:val="18"/>
        </w:rPr>
      </w:pPr>
      <w:r w:rsidRPr="000D262A">
        <w:rPr>
          <w:b w:val="0"/>
          <w:smallCaps/>
          <w:color w:val="000000" w:themeColor="text1"/>
          <w:sz w:val="18"/>
        </w:rPr>
        <w:t xml:space="preserve">Prof. Emanuela Saita, Prof. Federica facchin </w:t>
      </w:r>
      <w:r w:rsidR="00B13BF6" w:rsidRPr="000D262A">
        <w:rPr>
          <w:b w:val="0"/>
          <w:smallCaps/>
          <w:color w:val="000000" w:themeColor="text1"/>
          <w:sz w:val="18"/>
        </w:rPr>
        <w:t>(</w:t>
      </w:r>
      <w:r w:rsidR="00D302F7" w:rsidRPr="000D262A">
        <w:rPr>
          <w:b w:val="0"/>
          <w:smallCaps/>
          <w:color w:val="000000" w:themeColor="text1"/>
          <w:sz w:val="18"/>
        </w:rPr>
        <w:t>gruppo</w:t>
      </w:r>
      <w:r w:rsidR="001B3D8A">
        <w:rPr>
          <w:b w:val="0"/>
          <w:smallCaps/>
          <w:color w:val="000000" w:themeColor="text1"/>
          <w:sz w:val="18"/>
        </w:rPr>
        <w:t xml:space="preserve"> A-LAT</w:t>
      </w:r>
      <w:r w:rsidR="00B13BF6" w:rsidRPr="000D262A">
        <w:rPr>
          <w:b w:val="0"/>
          <w:smallCaps/>
          <w:color w:val="000000" w:themeColor="text1"/>
          <w:sz w:val="18"/>
        </w:rPr>
        <w:t xml:space="preserve">); </w:t>
      </w:r>
      <w:r w:rsidRPr="000D262A">
        <w:rPr>
          <w:b w:val="0"/>
          <w:smallCaps/>
          <w:color w:val="000000" w:themeColor="text1"/>
          <w:sz w:val="18"/>
        </w:rPr>
        <w:t>Prof. Osmano Oasi, Prof. Sara Molgora</w:t>
      </w:r>
      <w:r w:rsidRPr="000D262A" w:rsidDel="007673F4">
        <w:rPr>
          <w:b w:val="0"/>
          <w:smallCaps/>
          <w:color w:val="000000" w:themeColor="text1"/>
          <w:sz w:val="18"/>
        </w:rPr>
        <w:t xml:space="preserve"> </w:t>
      </w:r>
      <w:r w:rsidR="00B13BF6" w:rsidRPr="000D262A">
        <w:rPr>
          <w:b w:val="0"/>
          <w:smallCaps/>
          <w:color w:val="000000" w:themeColor="text1"/>
          <w:sz w:val="18"/>
        </w:rPr>
        <w:t>(</w:t>
      </w:r>
      <w:r w:rsidR="00D302F7" w:rsidRPr="000D262A">
        <w:rPr>
          <w:b w:val="0"/>
          <w:smallCaps/>
          <w:color w:val="000000" w:themeColor="text1"/>
          <w:sz w:val="18"/>
        </w:rPr>
        <w:t>gruppo</w:t>
      </w:r>
      <w:r w:rsidR="001B3D8A">
        <w:rPr>
          <w:b w:val="0"/>
          <w:smallCaps/>
          <w:color w:val="000000" w:themeColor="text1"/>
          <w:sz w:val="18"/>
        </w:rPr>
        <w:t xml:space="preserve"> LAU-Z</w:t>
      </w:r>
      <w:r w:rsidR="00D302F7" w:rsidRPr="000D262A">
        <w:rPr>
          <w:b w:val="0"/>
          <w:smallCaps/>
          <w:color w:val="000000" w:themeColor="text1"/>
          <w:sz w:val="18"/>
        </w:rPr>
        <w:t>)</w:t>
      </w:r>
      <w:r w:rsidR="00B13BF6" w:rsidRPr="000D262A">
        <w:rPr>
          <w:b w:val="0"/>
          <w:smallCaps/>
          <w:color w:val="000000" w:themeColor="text1"/>
          <w:sz w:val="18"/>
        </w:rPr>
        <w:t xml:space="preserve"> </w:t>
      </w:r>
    </w:p>
    <w:p w14:paraId="2BC84E80" w14:textId="77777777" w:rsidR="00420C7C" w:rsidRDefault="00420C7C" w:rsidP="00420C7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4AAC550" w14:textId="2831D407" w:rsidR="00A04E0C" w:rsidRPr="00132279" w:rsidRDefault="003E4BFE" w:rsidP="00A04E0C">
      <w:pPr>
        <w:rPr>
          <w:b/>
        </w:rPr>
      </w:pPr>
      <w:r w:rsidRPr="00203271">
        <w:t>Il corso ha l</w:t>
      </w:r>
      <w:r w:rsidR="00A04E0C" w:rsidRPr="00203271">
        <w:t xml:space="preserve">’obiettivo </w:t>
      </w:r>
      <w:r w:rsidRPr="00203271">
        <w:t xml:space="preserve">di </w:t>
      </w:r>
      <w:r w:rsidR="00981304" w:rsidRPr="00203271">
        <w:t xml:space="preserve">fornire </w:t>
      </w:r>
      <w:r w:rsidR="007D7CD1" w:rsidRPr="00203271">
        <w:t xml:space="preserve">le </w:t>
      </w:r>
      <w:r w:rsidR="00F415F4" w:rsidRPr="00203271">
        <w:t>conoscenze</w:t>
      </w:r>
      <w:r w:rsidR="007D7CD1" w:rsidRPr="00203271">
        <w:t xml:space="preserve"> di base</w:t>
      </w:r>
      <w:r w:rsidRPr="00203271">
        <w:t xml:space="preserve"> </w:t>
      </w:r>
      <w:r w:rsidR="009A521E" w:rsidRPr="00203271">
        <w:t xml:space="preserve">della Psicologia dinamica </w:t>
      </w:r>
      <w:r w:rsidR="007D7CD1" w:rsidRPr="00203271">
        <w:t xml:space="preserve">rispetto </w:t>
      </w:r>
      <w:r w:rsidR="009A521E" w:rsidRPr="00203271">
        <w:t xml:space="preserve">sia </w:t>
      </w:r>
      <w:r w:rsidR="007D7CD1" w:rsidRPr="00203271">
        <w:t>a</w:t>
      </w:r>
      <w:r w:rsidR="007033E5" w:rsidRPr="00203271">
        <w:t xml:space="preserve">gli </w:t>
      </w:r>
      <w:r w:rsidR="007033E5" w:rsidRPr="00203271">
        <w:rPr>
          <w:color w:val="000000" w:themeColor="text1"/>
        </w:rPr>
        <w:t xml:space="preserve">elementi </w:t>
      </w:r>
      <w:r w:rsidR="0013264E" w:rsidRPr="00203271">
        <w:rPr>
          <w:color w:val="000000" w:themeColor="text1"/>
        </w:rPr>
        <w:t xml:space="preserve">che </w:t>
      </w:r>
      <w:r w:rsidR="009A521E" w:rsidRPr="00203271">
        <w:rPr>
          <w:color w:val="000000" w:themeColor="text1"/>
        </w:rPr>
        <w:t xml:space="preserve">la </w:t>
      </w:r>
      <w:r w:rsidR="007033E5" w:rsidRPr="00203271">
        <w:t>c</w:t>
      </w:r>
      <w:r w:rsidR="00B437BA" w:rsidRPr="00203271">
        <w:t>a</w:t>
      </w:r>
      <w:r w:rsidR="007033E5" w:rsidRPr="00203271">
        <w:t>ratterizzan</w:t>
      </w:r>
      <w:r w:rsidR="009A521E" w:rsidRPr="00203271">
        <w:t>o</w:t>
      </w:r>
      <w:r w:rsidR="00981304" w:rsidRPr="00203271">
        <w:t xml:space="preserve"> come area</w:t>
      </w:r>
      <w:r w:rsidR="007033E5" w:rsidRPr="00203271">
        <w:t xml:space="preserve"> specifica</w:t>
      </w:r>
      <w:r w:rsidR="00981304" w:rsidRPr="00203271">
        <w:t xml:space="preserve"> della psicologia</w:t>
      </w:r>
      <w:r w:rsidR="007D7CD1" w:rsidRPr="00203271">
        <w:t>, sia</w:t>
      </w:r>
      <w:r w:rsidR="009A521E" w:rsidRPr="00203271">
        <w:t xml:space="preserve"> </w:t>
      </w:r>
      <w:r w:rsidR="007D7CD1" w:rsidRPr="00203271">
        <w:t xml:space="preserve">alla definizione del </w:t>
      </w:r>
      <w:r w:rsidR="007A1AD3" w:rsidRPr="00203271">
        <w:t xml:space="preserve">modo </w:t>
      </w:r>
      <w:r w:rsidR="00A04E0C" w:rsidRPr="00203271">
        <w:t>di concepire il funzionamento mentale</w:t>
      </w:r>
      <w:r w:rsidR="007A1AD3" w:rsidRPr="00203271">
        <w:t xml:space="preserve"> </w:t>
      </w:r>
      <w:r w:rsidR="009A521E" w:rsidRPr="00203271">
        <w:t>che le è proprio</w:t>
      </w:r>
      <w:r w:rsidR="00132279" w:rsidRPr="00203271">
        <w:t>.</w:t>
      </w:r>
    </w:p>
    <w:p w14:paraId="76605461" w14:textId="77777777" w:rsidR="00A04E0C" w:rsidRPr="00132279" w:rsidRDefault="00A04E0C" w:rsidP="00981304"/>
    <w:p w14:paraId="45EDEBC4" w14:textId="77777777" w:rsidR="00981304" w:rsidRPr="00132279" w:rsidRDefault="00981304" w:rsidP="00981304">
      <w:r w:rsidRPr="00132279">
        <w:t>Al termine del</w:t>
      </w:r>
      <w:r w:rsidR="00647FB9">
        <w:t xml:space="preserve"> corso,</w:t>
      </w:r>
      <w:r w:rsidRPr="00132279">
        <w:t xml:space="preserve"> lo studente</w:t>
      </w:r>
      <w:r w:rsidR="00F415F4" w:rsidRPr="00132279">
        <w:t xml:space="preserve"> possiederà sufficienti</w:t>
      </w:r>
      <w:r w:rsidRPr="00132279">
        <w:t xml:space="preserve"> </w:t>
      </w:r>
      <w:r w:rsidR="003E4BFE" w:rsidRPr="00132279">
        <w:t>conosce</w:t>
      </w:r>
      <w:r w:rsidR="00F415F4" w:rsidRPr="00132279">
        <w:t>nze per</w:t>
      </w:r>
      <w:r w:rsidR="003E4BFE" w:rsidRPr="00132279">
        <w:t xml:space="preserve"> </w:t>
      </w:r>
      <w:r w:rsidRPr="00132279">
        <w:t xml:space="preserve">orientarsi </w:t>
      </w:r>
      <w:r w:rsidR="003E4BFE" w:rsidRPr="00132279">
        <w:t xml:space="preserve">nella complessità delle </w:t>
      </w:r>
      <w:r w:rsidR="007D7CD1" w:rsidRPr="00132279">
        <w:t xml:space="preserve">sfaccettature </w:t>
      </w:r>
      <w:r w:rsidRPr="00132279">
        <w:t>d</w:t>
      </w:r>
      <w:r w:rsidR="007D7CD1" w:rsidRPr="00132279">
        <w:t>ella</w:t>
      </w:r>
      <w:r w:rsidRPr="00132279">
        <w:t xml:space="preserve"> Psicologia dinamica e </w:t>
      </w:r>
      <w:r w:rsidR="003E4BFE" w:rsidRPr="00132279">
        <w:t>ne</w:t>
      </w:r>
      <w:r w:rsidR="007D7CD1" w:rsidRPr="00132279">
        <w:t>ll’insieme dei</w:t>
      </w:r>
      <w:r w:rsidRPr="00132279">
        <w:t xml:space="preserve"> principali raggruppamenti nosografici da essa proposti</w:t>
      </w:r>
      <w:r w:rsidR="007D7CD1" w:rsidRPr="00132279">
        <w:t>,</w:t>
      </w:r>
      <w:r w:rsidR="007A1AD3" w:rsidRPr="00132279">
        <w:t xml:space="preserve"> </w:t>
      </w:r>
      <w:r w:rsidR="00F415F4" w:rsidRPr="00132279">
        <w:t xml:space="preserve">tenendo in particolare considerazione l’approccio </w:t>
      </w:r>
      <w:r w:rsidR="007A1AD3" w:rsidRPr="00132279">
        <w:t>ps</w:t>
      </w:r>
      <w:r w:rsidR="007033E5" w:rsidRPr="00132279">
        <w:t>i</w:t>
      </w:r>
      <w:r w:rsidR="007A1AD3" w:rsidRPr="00132279">
        <w:t>coanalitico.</w:t>
      </w:r>
      <w:r w:rsidR="003E4BFE" w:rsidRPr="00132279">
        <w:t xml:space="preserve"> </w:t>
      </w:r>
    </w:p>
    <w:p w14:paraId="1FAF209D" w14:textId="77777777" w:rsidR="00981304" w:rsidRPr="00420C7C" w:rsidRDefault="00981304" w:rsidP="00420C7C">
      <w:pPr>
        <w:spacing w:before="240" w:after="120"/>
        <w:rPr>
          <w:b/>
          <w:i/>
          <w:sz w:val="18"/>
        </w:rPr>
      </w:pPr>
      <w:r w:rsidRPr="00420C7C">
        <w:rPr>
          <w:b/>
          <w:i/>
          <w:sz w:val="18"/>
        </w:rPr>
        <w:t>PROGRAMMA DEL CORSO</w:t>
      </w:r>
    </w:p>
    <w:p w14:paraId="1C82DCD6" w14:textId="77777777" w:rsidR="0032086B" w:rsidRPr="00132279" w:rsidRDefault="0032086B" w:rsidP="00F415F4">
      <w:r w:rsidRPr="00132279">
        <w:t xml:space="preserve">I docenti si alterneranno lungo lo svolgimento dell’intero corso. In linea generale, il programma </w:t>
      </w:r>
      <w:r w:rsidR="00E009D8">
        <w:t>si svilupp</w:t>
      </w:r>
      <w:r w:rsidR="00B92800">
        <w:t>erà</w:t>
      </w:r>
      <w:r w:rsidR="00E009D8">
        <w:t xml:space="preserve"> </w:t>
      </w:r>
      <w:r w:rsidR="00981304" w:rsidRPr="00132279">
        <w:t>cerc</w:t>
      </w:r>
      <w:r w:rsidR="00E009D8">
        <w:t xml:space="preserve">ando </w:t>
      </w:r>
      <w:r w:rsidR="00981304" w:rsidRPr="00132279">
        <w:t>di mostrare il costituirsi della Psicologia dinamica nelle sue molteplici trame e</w:t>
      </w:r>
      <w:r w:rsidR="00F415F4" w:rsidRPr="00132279">
        <w:t xml:space="preserve"> articolazioni</w:t>
      </w:r>
      <w:r w:rsidRPr="00132279">
        <w:t xml:space="preserve">. </w:t>
      </w:r>
      <w:r w:rsidR="00F415F4" w:rsidRPr="00132279">
        <w:t>Particolare attenzione sarà data alla prospettiva teorico-clinica offerta dalla psicoanalisi</w:t>
      </w:r>
      <w:r w:rsidRPr="00132279">
        <w:t>:</w:t>
      </w:r>
      <w:r w:rsidR="00F415F4" w:rsidRPr="00132279">
        <w:t xml:space="preserve"> dagli autori prefreudiani </w:t>
      </w:r>
      <w:r w:rsidRPr="00132279">
        <w:t>a Freud</w:t>
      </w:r>
      <w:r w:rsidR="00E009D8">
        <w:t>,</w:t>
      </w:r>
      <w:r w:rsidRPr="00132279">
        <w:t xml:space="preserve"> fino ad arrivare ai cosiddetti pionieri.</w:t>
      </w:r>
    </w:p>
    <w:p w14:paraId="635EC140" w14:textId="37A4519E" w:rsidR="000A33F3" w:rsidRPr="00132279" w:rsidRDefault="0032086B" w:rsidP="00F415F4">
      <w:r w:rsidRPr="00132279">
        <w:t>Nel dettaglio, il corso si articolerà</w:t>
      </w:r>
      <w:r w:rsidR="00E009D8">
        <w:t xml:space="preserve"> nei seguenti modul</w:t>
      </w:r>
      <w:r w:rsidR="009A521E">
        <w:t>i</w:t>
      </w:r>
      <w:r w:rsidRPr="00132279">
        <w:t>:</w:t>
      </w:r>
    </w:p>
    <w:p w14:paraId="4528A757" w14:textId="77777777" w:rsidR="0032086B" w:rsidRPr="00132279" w:rsidRDefault="0032086B" w:rsidP="00F415F4">
      <w:r w:rsidRPr="00132279">
        <w:t>MODULO 1.</w:t>
      </w:r>
    </w:p>
    <w:p w14:paraId="43A88E72" w14:textId="77777777" w:rsidR="003B1499" w:rsidRPr="00132279" w:rsidRDefault="0032086B" w:rsidP="0032086B">
      <w:pPr>
        <w:rPr>
          <w:iCs/>
        </w:rPr>
      </w:pPr>
      <w:r w:rsidRPr="00132279">
        <w:t xml:space="preserve">Unità 1. Presentazione dei </w:t>
      </w:r>
      <w:r w:rsidR="00981304" w:rsidRPr="00132279">
        <w:t>concetti base</w:t>
      </w:r>
      <w:r w:rsidRPr="00132279">
        <w:t xml:space="preserve"> della disciplina e sua specificità</w:t>
      </w:r>
      <w:r w:rsidR="003B1499" w:rsidRPr="00132279">
        <w:t xml:space="preserve"> rispetto a essi</w:t>
      </w:r>
      <w:r w:rsidRPr="00132279">
        <w:t xml:space="preserve">: </w:t>
      </w:r>
      <w:r w:rsidR="00981304" w:rsidRPr="00132279">
        <w:rPr>
          <w:i/>
        </w:rPr>
        <w:t>motivazione</w:t>
      </w:r>
      <w:r w:rsidRPr="00132279">
        <w:rPr>
          <w:i/>
        </w:rPr>
        <w:t xml:space="preserve">, </w:t>
      </w:r>
      <w:r w:rsidR="003B1499" w:rsidRPr="00132279">
        <w:rPr>
          <w:i/>
        </w:rPr>
        <w:t xml:space="preserve">tendenza attualizzante, </w:t>
      </w:r>
      <w:r w:rsidR="00981304" w:rsidRPr="00132279">
        <w:rPr>
          <w:i/>
        </w:rPr>
        <w:t>conflit</w:t>
      </w:r>
      <w:r w:rsidRPr="00132279">
        <w:rPr>
          <w:i/>
        </w:rPr>
        <w:t xml:space="preserve">to, </w:t>
      </w:r>
      <w:r w:rsidR="00981304" w:rsidRPr="00132279">
        <w:rPr>
          <w:i/>
        </w:rPr>
        <w:t>spazio mentale</w:t>
      </w:r>
      <w:r w:rsidRPr="00132279">
        <w:rPr>
          <w:i/>
        </w:rPr>
        <w:t xml:space="preserve">, </w:t>
      </w:r>
      <w:r w:rsidR="003B1499" w:rsidRPr="00132279">
        <w:rPr>
          <w:i/>
        </w:rPr>
        <w:t>clinica e metapsicologia</w:t>
      </w:r>
      <w:r w:rsidR="003B1499" w:rsidRPr="00132279">
        <w:rPr>
          <w:iCs/>
        </w:rPr>
        <w:t>.</w:t>
      </w:r>
    </w:p>
    <w:p w14:paraId="346D7D16" w14:textId="77777777" w:rsidR="003B1499" w:rsidRPr="00132279" w:rsidRDefault="003B1499" w:rsidP="003B1499">
      <w:pPr>
        <w:rPr>
          <w:iCs/>
        </w:rPr>
      </w:pPr>
      <w:r w:rsidRPr="00132279">
        <w:rPr>
          <w:iCs/>
        </w:rPr>
        <w:t xml:space="preserve">Unità 2. </w:t>
      </w:r>
      <w:r w:rsidRPr="00132279">
        <w:rPr>
          <w:i/>
        </w:rPr>
        <w:t xml:space="preserve"> </w:t>
      </w:r>
      <w:r w:rsidRPr="00132279">
        <w:t>Presentazione degli elementi di base</w:t>
      </w:r>
      <w:r w:rsidR="00981304" w:rsidRPr="00132279">
        <w:t xml:space="preserve"> </w:t>
      </w:r>
      <w:r w:rsidRPr="00132279">
        <w:t>de</w:t>
      </w:r>
      <w:r w:rsidR="00981304" w:rsidRPr="00132279">
        <w:t>ll’area diagnostica e nosografica</w:t>
      </w:r>
      <w:r w:rsidRPr="00132279">
        <w:t xml:space="preserve"> secondo una prospettiva psicodinamica</w:t>
      </w:r>
      <w:r w:rsidR="000A33F3" w:rsidRPr="00132279">
        <w:t>:</w:t>
      </w:r>
      <w:r w:rsidRPr="00132279">
        <w:t xml:space="preserve"> </w:t>
      </w:r>
      <w:r w:rsidR="00981304" w:rsidRPr="00132279">
        <w:rPr>
          <w:i/>
        </w:rPr>
        <w:t>segni e sintomi, meccanismi di difesa, normalità e patologi</w:t>
      </w:r>
      <w:r w:rsidRPr="00132279">
        <w:rPr>
          <w:i/>
        </w:rPr>
        <w:t>a, organizzazione della personalità.</w:t>
      </w:r>
    </w:p>
    <w:p w14:paraId="67648E61" w14:textId="77777777" w:rsidR="003B1499" w:rsidRPr="00132279" w:rsidRDefault="003B1499" w:rsidP="003B1499">
      <w:pPr>
        <w:rPr>
          <w:iCs/>
        </w:rPr>
      </w:pPr>
      <w:r w:rsidRPr="00132279">
        <w:rPr>
          <w:iCs/>
        </w:rPr>
        <w:t>MODULO 2.</w:t>
      </w:r>
    </w:p>
    <w:p w14:paraId="17B713D4" w14:textId="77777777" w:rsidR="0045726D" w:rsidRPr="00132279" w:rsidRDefault="003B1499" w:rsidP="003B1499">
      <w:r w:rsidRPr="00132279">
        <w:rPr>
          <w:iCs/>
        </w:rPr>
        <w:t xml:space="preserve">Unità 1. Presentazione delle concezioni prefreudiane rispetto al disagio psichico: il concetto di malattia e di cura. </w:t>
      </w:r>
      <w:r w:rsidRPr="00132279">
        <w:t xml:space="preserve">Cenni alla </w:t>
      </w:r>
      <w:r w:rsidRPr="00132279">
        <w:rPr>
          <w:i/>
          <w:iCs/>
        </w:rPr>
        <w:t>prima psichiatria dinamica</w:t>
      </w:r>
      <w:r w:rsidRPr="00132279">
        <w:t xml:space="preserve"> e alla </w:t>
      </w:r>
      <w:r w:rsidRPr="00132279">
        <w:rPr>
          <w:i/>
          <w:iCs/>
        </w:rPr>
        <w:t xml:space="preserve">nuova psichiatria dinamica </w:t>
      </w:r>
      <w:r w:rsidRPr="00132279">
        <w:t>come movimenti preparatori all’avvento della psicoanalisi</w:t>
      </w:r>
      <w:r w:rsidR="0045726D" w:rsidRPr="00132279">
        <w:t>.</w:t>
      </w:r>
    </w:p>
    <w:p w14:paraId="658077C4" w14:textId="77777777" w:rsidR="0045726D" w:rsidRPr="00132279" w:rsidRDefault="0045726D" w:rsidP="003B1499">
      <w:r w:rsidRPr="00132279">
        <w:t xml:space="preserve">MODULO 3. </w:t>
      </w:r>
    </w:p>
    <w:p w14:paraId="0C7F8C8C" w14:textId="6D769249" w:rsidR="0045726D" w:rsidRPr="00203271" w:rsidRDefault="0045726D" w:rsidP="003B1499">
      <w:pPr>
        <w:rPr>
          <w:color w:val="000000" w:themeColor="text1"/>
        </w:rPr>
      </w:pPr>
      <w:r w:rsidRPr="00203271">
        <w:rPr>
          <w:color w:val="000000" w:themeColor="text1"/>
        </w:rPr>
        <w:t xml:space="preserve">Sigmund Freud: vita </w:t>
      </w:r>
      <w:r w:rsidR="008E15BA" w:rsidRPr="00203271">
        <w:rPr>
          <w:color w:val="000000" w:themeColor="text1"/>
        </w:rPr>
        <w:t>e</w:t>
      </w:r>
      <w:r w:rsidRPr="00203271">
        <w:rPr>
          <w:color w:val="000000" w:themeColor="text1"/>
        </w:rPr>
        <w:t xml:space="preserve"> opere</w:t>
      </w:r>
      <w:r w:rsidR="00CF1F5F" w:rsidRPr="00203271">
        <w:rPr>
          <w:color w:val="000000" w:themeColor="text1"/>
        </w:rPr>
        <w:t>.</w:t>
      </w:r>
    </w:p>
    <w:p w14:paraId="22659258" w14:textId="16CBC8F2" w:rsidR="00136A22" w:rsidRPr="00203271" w:rsidRDefault="0013264E" w:rsidP="009C4ADE">
      <w:pPr>
        <w:rPr>
          <w:color w:val="000000" w:themeColor="text1"/>
        </w:rPr>
      </w:pPr>
      <w:r w:rsidRPr="00203271">
        <w:rPr>
          <w:color w:val="000000" w:themeColor="text1"/>
        </w:rPr>
        <w:t xml:space="preserve">Il presente Modulo </w:t>
      </w:r>
      <w:r w:rsidR="00136A22" w:rsidRPr="00203271">
        <w:rPr>
          <w:color w:val="000000" w:themeColor="text1"/>
        </w:rPr>
        <w:t>sar</w:t>
      </w:r>
      <w:r w:rsidRPr="00203271">
        <w:rPr>
          <w:color w:val="000000" w:themeColor="text1"/>
        </w:rPr>
        <w:t xml:space="preserve">à </w:t>
      </w:r>
      <w:r w:rsidR="00136A22" w:rsidRPr="00203271">
        <w:rPr>
          <w:color w:val="000000" w:themeColor="text1"/>
        </w:rPr>
        <w:t>sostenut</w:t>
      </w:r>
      <w:r w:rsidRPr="00203271">
        <w:rPr>
          <w:color w:val="000000" w:themeColor="text1"/>
        </w:rPr>
        <w:t xml:space="preserve">o </w:t>
      </w:r>
      <w:r w:rsidR="00136A22" w:rsidRPr="00203271">
        <w:rPr>
          <w:color w:val="000000" w:themeColor="text1"/>
        </w:rPr>
        <w:t xml:space="preserve">da ampi riferimenti alle </w:t>
      </w:r>
      <w:r w:rsidR="00136A22" w:rsidRPr="00203271">
        <w:rPr>
          <w:i/>
          <w:color w:val="000000" w:themeColor="text1"/>
        </w:rPr>
        <w:t>Lezioni introduttive alla psicoanalisi</w:t>
      </w:r>
      <w:r w:rsidR="00136A22" w:rsidRPr="00203271">
        <w:rPr>
          <w:color w:val="000000" w:themeColor="text1"/>
        </w:rPr>
        <w:t xml:space="preserve"> e da </w:t>
      </w:r>
      <w:r w:rsidR="00492489" w:rsidRPr="00203271">
        <w:rPr>
          <w:color w:val="000000" w:themeColor="text1"/>
        </w:rPr>
        <w:t>collegamenti</w:t>
      </w:r>
      <w:r w:rsidR="00136A22" w:rsidRPr="00203271">
        <w:rPr>
          <w:color w:val="000000" w:themeColor="text1"/>
        </w:rPr>
        <w:t xml:space="preserve"> ai casi clinici redatti da</w:t>
      </w:r>
      <w:r w:rsidRPr="00203271">
        <w:rPr>
          <w:color w:val="000000" w:themeColor="text1"/>
        </w:rPr>
        <w:t xml:space="preserve"> Freud</w:t>
      </w:r>
      <w:r w:rsidR="00492489" w:rsidRPr="00203271">
        <w:rPr>
          <w:color w:val="000000" w:themeColor="text1"/>
        </w:rPr>
        <w:t>.</w:t>
      </w:r>
    </w:p>
    <w:p w14:paraId="2DABED99" w14:textId="77777777" w:rsidR="0045726D" w:rsidRPr="00203271" w:rsidRDefault="0045726D" w:rsidP="009C4ADE">
      <w:pPr>
        <w:rPr>
          <w:color w:val="000000" w:themeColor="text1"/>
        </w:rPr>
      </w:pPr>
      <w:r w:rsidRPr="00203271">
        <w:rPr>
          <w:color w:val="000000" w:themeColor="text1"/>
        </w:rPr>
        <w:lastRenderedPageBreak/>
        <w:t>MODULO 4.</w:t>
      </w:r>
    </w:p>
    <w:p w14:paraId="5EB9F929" w14:textId="681B9705" w:rsidR="009C4ADE" w:rsidRPr="00203271" w:rsidRDefault="00CF1F5F" w:rsidP="009C4ADE">
      <w:pPr>
        <w:pStyle w:val="Testo1"/>
        <w:spacing w:line="240" w:lineRule="atLeast"/>
        <w:ind w:left="0" w:firstLine="0"/>
        <w:rPr>
          <w:color w:val="000000" w:themeColor="text1"/>
          <w:spacing w:val="-5"/>
          <w:sz w:val="20"/>
        </w:rPr>
      </w:pPr>
      <w:r w:rsidRPr="00203271">
        <w:rPr>
          <w:color w:val="000000" w:themeColor="text1"/>
          <w:sz w:val="20"/>
        </w:rPr>
        <w:t>Pionieri e dissidenti al</w:t>
      </w:r>
      <w:r w:rsidR="00365ACF" w:rsidRPr="00203271">
        <w:rPr>
          <w:color w:val="000000" w:themeColor="text1"/>
          <w:sz w:val="20"/>
        </w:rPr>
        <w:t>l</w:t>
      </w:r>
      <w:r w:rsidRPr="00203271">
        <w:rPr>
          <w:color w:val="000000" w:themeColor="text1"/>
          <w:sz w:val="20"/>
        </w:rPr>
        <w:t>’interno del primo movimento psicoanalitico</w:t>
      </w:r>
      <w:r w:rsidR="0013264E" w:rsidRPr="00203271">
        <w:rPr>
          <w:color w:val="000000" w:themeColor="text1"/>
          <w:sz w:val="20"/>
        </w:rPr>
        <w:t xml:space="preserve">: </w:t>
      </w:r>
      <w:r w:rsidR="00492489" w:rsidRPr="00203271">
        <w:rPr>
          <w:color w:val="000000" w:themeColor="text1"/>
          <w:sz w:val="20"/>
        </w:rPr>
        <w:t>Abraham, Ferenczi e Rank</w:t>
      </w:r>
      <w:r w:rsidR="0013264E" w:rsidRPr="00203271">
        <w:rPr>
          <w:color w:val="000000" w:themeColor="text1"/>
          <w:sz w:val="20"/>
        </w:rPr>
        <w:t xml:space="preserve">, </w:t>
      </w:r>
      <w:r w:rsidR="00492489" w:rsidRPr="00203271">
        <w:rPr>
          <w:color w:val="000000" w:themeColor="text1"/>
          <w:sz w:val="20"/>
        </w:rPr>
        <w:t>Reich</w:t>
      </w:r>
      <w:r w:rsidR="009921FC" w:rsidRPr="00203271">
        <w:rPr>
          <w:color w:val="000000" w:themeColor="text1"/>
          <w:sz w:val="20"/>
        </w:rPr>
        <w:t xml:space="preserve">, </w:t>
      </w:r>
      <w:r w:rsidR="00492489" w:rsidRPr="00203271">
        <w:rPr>
          <w:color w:val="000000" w:themeColor="text1"/>
          <w:sz w:val="20"/>
        </w:rPr>
        <w:t>Groddeck</w:t>
      </w:r>
      <w:r w:rsidR="0013264E" w:rsidRPr="00203271">
        <w:rPr>
          <w:color w:val="000000" w:themeColor="text1"/>
          <w:sz w:val="20"/>
        </w:rPr>
        <w:t>, Jung.</w:t>
      </w:r>
      <w:r w:rsidR="00492489" w:rsidRPr="00203271">
        <w:rPr>
          <w:color w:val="000000" w:themeColor="text1"/>
          <w:sz w:val="20"/>
        </w:rPr>
        <w:t xml:space="preserve"> </w:t>
      </w:r>
    </w:p>
    <w:p w14:paraId="1F988F3C" w14:textId="77777777" w:rsidR="0045726D" w:rsidRPr="00203271" w:rsidRDefault="0045726D" w:rsidP="009C4ADE">
      <w:pPr>
        <w:pStyle w:val="Testo1"/>
        <w:spacing w:line="240" w:lineRule="atLeast"/>
        <w:ind w:left="0" w:firstLine="0"/>
        <w:rPr>
          <w:color w:val="000000" w:themeColor="text1"/>
          <w:spacing w:val="-5"/>
          <w:sz w:val="20"/>
        </w:rPr>
      </w:pPr>
      <w:r w:rsidRPr="00203271">
        <w:rPr>
          <w:color w:val="000000" w:themeColor="text1"/>
          <w:spacing w:val="-5"/>
          <w:sz w:val="20"/>
        </w:rPr>
        <w:t>MODULO 5.</w:t>
      </w:r>
    </w:p>
    <w:p w14:paraId="3ABBB582" w14:textId="63BF4300" w:rsidR="00341FED" w:rsidRPr="00203271" w:rsidRDefault="009C4ADE" w:rsidP="009C4ADE">
      <w:pPr>
        <w:pStyle w:val="Testo1"/>
        <w:spacing w:line="240" w:lineRule="atLeast"/>
        <w:ind w:left="0" w:firstLine="0"/>
        <w:rPr>
          <w:color w:val="000000" w:themeColor="text1"/>
          <w:sz w:val="20"/>
        </w:rPr>
      </w:pPr>
      <w:r w:rsidRPr="00203271">
        <w:rPr>
          <w:color w:val="000000" w:themeColor="text1"/>
          <w:sz w:val="20"/>
        </w:rPr>
        <w:t xml:space="preserve">Sviluppi </w:t>
      </w:r>
      <w:r w:rsidR="00647FB9" w:rsidRPr="00203271">
        <w:rPr>
          <w:color w:val="000000" w:themeColor="text1"/>
          <w:sz w:val="20"/>
        </w:rPr>
        <w:t xml:space="preserve">attuali </w:t>
      </w:r>
      <w:r w:rsidRPr="00203271">
        <w:rPr>
          <w:color w:val="000000" w:themeColor="text1"/>
          <w:sz w:val="20"/>
        </w:rPr>
        <w:t>all’interno della prospettiva psicodinamica</w:t>
      </w:r>
      <w:r w:rsidR="0013264E" w:rsidRPr="00203271">
        <w:rPr>
          <w:color w:val="000000" w:themeColor="text1"/>
          <w:sz w:val="20"/>
        </w:rPr>
        <w:t>.</w:t>
      </w:r>
    </w:p>
    <w:p w14:paraId="7CED58AF" w14:textId="3ABBA9BC" w:rsidR="00981304" w:rsidRPr="00420C7C" w:rsidRDefault="00981304" w:rsidP="00420C7C">
      <w:pPr>
        <w:spacing w:before="240" w:after="120"/>
        <w:rPr>
          <w:b/>
          <w:i/>
          <w:sz w:val="18"/>
        </w:rPr>
      </w:pPr>
      <w:r w:rsidRPr="00420C7C">
        <w:rPr>
          <w:b/>
          <w:i/>
          <w:sz w:val="18"/>
        </w:rPr>
        <w:t>BIBLIOGRAFIA</w:t>
      </w:r>
      <w:r w:rsidR="008043CE">
        <w:rPr>
          <w:rStyle w:val="Rimandonotaapidipagina"/>
          <w:b/>
          <w:i/>
          <w:sz w:val="18"/>
        </w:rPr>
        <w:footnoteReference w:id="1"/>
      </w:r>
    </w:p>
    <w:p w14:paraId="38702F9B" w14:textId="60718979" w:rsidR="00981304" w:rsidRPr="008043CE" w:rsidRDefault="00981304" w:rsidP="008043CE">
      <w:r w:rsidRPr="008043CE">
        <w:rPr>
          <w:smallCaps/>
          <w:spacing w:val="-5"/>
          <w:sz w:val="18"/>
          <w:szCs w:val="18"/>
        </w:rPr>
        <w:t>S.Freud,</w:t>
      </w:r>
      <w:r w:rsidRPr="008043CE">
        <w:rPr>
          <w:i/>
          <w:spacing w:val="-5"/>
          <w:sz w:val="18"/>
          <w:szCs w:val="18"/>
        </w:rPr>
        <w:t xml:space="preserve"> Introduzione alla psicoanalisi (prima serie) (1915-1917),</w:t>
      </w:r>
      <w:r w:rsidRPr="008043CE">
        <w:rPr>
          <w:spacing w:val="-5"/>
          <w:sz w:val="18"/>
          <w:szCs w:val="18"/>
        </w:rPr>
        <w:t xml:space="preserve"> in “Opere”, voll. I-</w:t>
      </w:r>
      <w:r w:rsidR="00D46D2A" w:rsidRPr="008043CE">
        <w:rPr>
          <w:spacing w:val="-5"/>
          <w:sz w:val="18"/>
          <w:szCs w:val="18"/>
        </w:rPr>
        <w:t xml:space="preserve">  </w:t>
      </w:r>
      <w:r w:rsidRPr="008043CE">
        <w:rPr>
          <w:spacing w:val="-5"/>
          <w:sz w:val="18"/>
          <w:szCs w:val="18"/>
        </w:rPr>
        <w:t>XII, Torino, Boringhieri, 1967-1980, vol.8 (Tutte le 28 lezioni)</w:t>
      </w:r>
      <w:r w:rsidR="006C65DA" w:rsidRPr="008043CE">
        <w:rPr>
          <w:rStyle w:val="Rimandonotaapidipagina"/>
          <w:spacing w:val="-5"/>
          <w:sz w:val="18"/>
          <w:szCs w:val="18"/>
        </w:rPr>
        <w:footnoteReference w:id="2"/>
      </w:r>
      <w:r w:rsidRPr="008043CE">
        <w:rPr>
          <w:spacing w:val="-5"/>
          <w:sz w:val="18"/>
          <w:szCs w:val="18"/>
        </w:rPr>
        <w:t>.</w:t>
      </w:r>
      <w:r w:rsidRPr="00420C7C">
        <w:rPr>
          <w:spacing w:val="-5"/>
        </w:rPr>
        <w:t xml:space="preserve"> </w:t>
      </w:r>
      <w:hyperlink r:id="rId9" w:history="1">
        <w:r w:rsidR="008043CE" w:rsidRPr="008043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2DF14DE" w14:textId="021450BC" w:rsidR="00981304" w:rsidRPr="008043CE" w:rsidRDefault="00981304" w:rsidP="008043CE">
      <w:r w:rsidRPr="008043CE">
        <w:rPr>
          <w:smallCaps/>
          <w:spacing w:val="-5"/>
          <w:sz w:val="18"/>
          <w:szCs w:val="18"/>
        </w:rPr>
        <w:t>S.Freud,</w:t>
      </w:r>
      <w:r w:rsidRPr="008043CE">
        <w:rPr>
          <w:i/>
          <w:spacing w:val="-5"/>
          <w:sz w:val="18"/>
          <w:szCs w:val="18"/>
        </w:rPr>
        <w:t xml:space="preserve"> Introduzione alla psicoanalisi (seconda serie) (1932),</w:t>
      </w:r>
      <w:r w:rsidRPr="008043CE">
        <w:rPr>
          <w:spacing w:val="-5"/>
          <w:sz w:val="18"/>
          <w:szCs w:val="18"/>
        </w:rPr>
        <w:t xml:space="preserve"> in “Opere”, voll. I-XII, Torino, Boringhieri, 1967-1980, vol.11 (Tutte le 7 lezioni)</w:t>
      </w:r>
      <w:r w:rsidR="006C65DA" w:rsidRPr="008043CE">
        <w:rPr>
          <w:spacing w:val="-5"/>
          <w:sz w:val="18"/>
          <w:szCs w:val="18"/>
        </w:rPr>
        <w:t>.</w:t>
      </w:r>
      <w:r w:rsidRPr="00420C7C">
        <w:rPr>
          <w:spacing w:val="-5"/>
        </w:rPr>
        <w:t xml:space="preserve"> </w:t>
      </w:r>
      <w:hyperlink r:id="rId10" w:history="1">
        <w:r w:rsidR="008043CE" w:rsidRPr="008043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304E09" w14:textId="04B5606F" w:rsidR="00981304" w:rsidRPr="008043CE" w:rsidRDefault="00981304" w:rsidP="008043CE">
      <w:r w:rsidRPr="008043CE">
        <w:rPr>
          <w:smallCaps/>
          <w:spacing w:val="-5"/>
          <w:sz w:val="18"/>
          <w:szCs w:val="18"/>
        </w:rPr>
        <w:t>O.Oasi,</w:t>
      </w:r>
      <w:r w:rsidRPr="008043CE">
        <w:rPr>
          <w:i/>
          <w:spacing w:val="-5"/>
          <w:sz w:val="18"/>
          <w:szCs w:val="18"/>
        </w:rPr>
        <w:t xml:space="preserve"> </w:t>
      </w:r>
      <w:r w:rsidR="00CA5E92" w:rsidRPr="008043CE">
        <w:rPr>
          <w:i/>
          <w:spacing w:val="-5"/>
          <w:sz w:val="18"/>
          <w:szCs w:val="18"/>
        </w:rPr>
        <w:t>P</w:t>
      </w:r>
      <w:r w:rsidRPr="008043CE">
        <w:rPr>
          <w:i/>
          <w:spacing w:val="-5"/>
          <w:sz w:val="18"/>
          <w:szCs w:val="18"/>
        </w:rPr>
        <w:t>sicologia dinamica</w:t>
      </w:r>
      <w:r w:rsidR="00CA5E92" w:rsidRPr="008043CE">
        <w:rPr>
          <w:i/>
          <w:spacing w:val="-5"/>
          <w:sz w:val="18"/>
          <w:szCs w:val="18"/>
        </w:rPr>
        <w:t>. Dalle origini a</w:t>
      </w:r>
      <w:r w:rsidRPr="008043CE">
        <w:rPr>
          <w:i/>
          <w:spacing w:val="-5"/>
          <w:sz w:val="18"/>
          <w:szCs w:val="18"/>
        </w:rPr>
        <w:t xml:space="preserve"> Sigmund Freud</w:t>
      </w:r>
      <w:r w:rsidR="009A521E" w:rsidRPr="008043CE">
        <w:rPr>
          <w:spacing w:val="-5"/>
          <w:sz w:val="18"/>
          <w:szCs w:val="18"/>
        </w:rPr>
        <w:t>, Edra, Milano</w:t>
      </w:r>
      <w:r w:rsidR="007673F4" w:rsidRPr="008043CE">
        <w:rPr>
          <w:spacing w:val="-5"/>
          <w:sz w:val="18"/>
          <w:szCs w:val="18"/>
        </w:rPr>
        <w:t>, 2022</w:t>
      </w:r>
      <w:r w:rsidRPr="008043CE">
        <w:rPr>
          <w:spacing w:val="-5"/>
          <w:sz w:val="18"/>
          <w:szCs w:val="18"/>
        </w:rPr>
        <w:t>.</w:t>
      </w:r>
      <w:r w:rsidR="008043CE" w:rsidRPr="008043CE">
        <w:rPr>
          <w:rFonts w:ascii="Times New Roman" w:hAnsi="Times New Roman"/>
          <w:i/>
          <w:sz w:val="16"/>
          <w:szCs w:val="16"/>
        </w:rPr>
        <w:t xml:space="preserve"> </w:t>
      </w:r>
      <w:hyperlink r:id="rId11" w:history="1">
        <w:r w:rsidR="008043CE" w:rsidRPr="008043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F2E6A63" w14:textId="38597F43" w:rsidR="00981304" w:rsidRPr="008043CE" w:rsidRDefault="00981304" w:rsidP="008043CE">
      <w:r w:rsidRPr="008043CE">
        <w:rPr>
          <w:smallCaps/>
          <w:spacing w:val="-5"/>
          <w:sz w:val="18"/>
          <w:szCs w:val="18"/>
        </w:rPr>
        <w:t>O.Oasi</w:t>
      </w:r>
      <w:r w:rsidR="00132279" w:rsidRPr="008043CE">
        <w:rPr>
          <w:smallCaps/>
          <w:spacing w:val="-5"/>
          <w:sz w:val="18"/>
          <w:szCs w:val="18"/>
        </w:rPr>
        <w:t>,</w:t>
      </w:r>
      <w:r w:rsidRPr="008043CE">
        <w:rPr>
          <w:smallCaps/>
          <w:spacing w:val="-5"/>
          <w:sz w:val="18"/>
          <w:szCs w:val="18"/>
        </w:rPr>
        <w:t xml:space="preserve"> </w:t>
      </w:r>
      <w:r w:rsidR="006C65DA" w:rsidRPr="008043CE">
        <w:rPr>
          <w:smallCaps/>
          <w:spacing w:val="-5"/>
          <w:sz w:val="18"/>
          <w:szCs w:val="18"/>
        </w:rPr>
        <w:t>D.Cavagna, S.Paolicelli,</w:t>
      </w:r>
      <w:r w:rsidRPr="008043CE">
        <w:rPr>
          <w:i/>
          <w:spacing w:val="-5"/>
          <w:sz w:val="18"/>
          <w:szCs w:val="18"/>
        </w:rPr>
        <w:t xml:space="preserve"> </w:t>
      </w:r>
      <w:r w:rsidR="006C65DA" w:rsidRPr="008043CE">
        <w:rPr>
          <w:i/>
          <w:spacing w:val="-5"/>
          <w:sz w:val="18"/>
          <w:szCs w:val="18"/>
        </w:rPr>
        <w:t xml:space="preserve">L’eredità di </w:t>
      </w:r>
      <w:r w:rsidRPr="008043CE">
        <w:rPr>
          <w:i/>
          <w:spacing w:val="-5"/>
          <w:sz w:val="18"/>
          <w:szCs w:val="18"/>
        </w:rPr>
        <w:t>Freud. P</w:t>
      </w:r>
      <w:r w:rsidR="006C65DA" w:rsidRPr="008043CE">
        <w:rPr>
          <w:i/>
          <w:spacing w:val="-5"/>
          <w:sz w:val="18"/>
          <w:szCs w:val="18"/>
        </w:rPr>
        <w:t>eercorsi di sviluppo in psicologia dinamica</w:t>
      </w:r>
      <w:r w:rsidR="006C65DA" w:rsidRPr="008043CE">
        <w:rPr>
          <w:iCs/>
          <w:spacing w:val="-5"/>
          <w:sz w:val="18"/>
          <w:szCs w:val="18"/>
        </w:rPr>
        <w:t>, Edra, Milano, 2021.</w:t>
      </w:r>
      <w:r w:rsidR="008043CE" w:rsidRPr="008043CE">
        <w:rPr>
          <w:rFonts w:ascii="Times New Roman" w:hAnsi="Times New Roman"/>
          <w:i/>
          <w:sz w:val="16"/>
          <w:szCs w:val="16"/>
        </w:rPr>
        <w:t xml:space="preserve"> </w:t>
      </w:r>
      <w:hyperlink r:id="rId12" w:history="1">
        <w:r w:rsidR="008043CE" w:rsidRPr="008043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7B65FC4" w14:textId="77777777" w:rsidR="00647FB9" w:rsidRPr="00420C7C" w:rsidRDefault="00981304" w:rsidP="00420C7C">
      <w:pPr>
        <w:spacing w:before="240" w:after="120"/>
        <w:rPr>
          <w:b/>
          <w:i/>
          <w:sz w:val="18"/>
        </w:rPr>
      </w:pPr>
      <w:r w:rsidRPr="00420C7C">
        <w:rPr>
          <w:b/>
          <w:i/>
          <w:sz w:val="18"/>
        </w:rPr>
        <w:t>DIDATTICA DEL COR</w:t>
      </w:r>
      <w:r w:rsidR="00647FB9" w:rsidRPr="00420C7C">
        <w:rPr>
          <w:b/>
          <w:i/>
          <w:sz w:val="18"/>
        </w:rPr>
        <w:t>SO</w:t>
      </w:r>
    </w:p>
    <w:p w14:paraId="6A84AE2E" w14:textId="77777777" w:rsidR="00341FED" w:rsidRPr="00420C7C" w:rsidRDefault="00341FED" w:rsidP="00647FB9">
      <w:pPr>
        <w:spacing w:line="220" w:lineRule="exact"/>
        <w:rPr>
          <w:sz w:val="18"/>
        </w:rPr>
      </w:pPr>
      <w:r w:rsidRPr="00420C7C">
        <w:rPr>
          <w:sz w:val="18"/>
        </w:rPr>
        <w:t xml:space="preserve">Le lezioni in aula </w:t>
      </w:r>
      <w:r w:rsidR="00B0113D" w:rsidRPr="00420C7C">
        <w:rPr>
          <w:sz w:val="18"/>
        </w:rPr>
        <w:t>(</w:t>
      </w:r>
      <w:r w:rsidRPr="00420C7C">
        <w:rPr>
          <w:sz w:val="18"/>
        </w:rPr>
        <w:t>didattica frontale</w:t>
      </w:r>
      <w:r w:rsidR="00B0113D" w:rsidRPr="00420C7C">
        <w:rPr>
          <w:sz w:val="18"/>
        </w:rPr>
        <w:t>)</w:t>
      </w:r>
      <w:r w:rsidRPr="00420C7C">
        <w:rPr>
          <w:sz w:val="18"/>
        </w:rPr>
        <w:t xml:space="preserve"> </w:t>
      </w:r>
      <w:r w:rsidR="00B0113D" w:rsidRPr="00420C7C">
        <w:rPr>
          <w:sz w:val="18"/>
        </w:rPr>
        <w:t xml:space="preserve">si alterneranno </w:t>
      </w:r>
      <w:r w:rsidRPr="00420C7C">
        <w:rPr>
          <w:sz w:val="18"/>
        </w:rPr>
        <w:t>a specifici momenti di esercitazione</w:t>
      </w:r>
      <w:r w:rsidR="00B0113D" w:rsidRPr="00420C7C">
        <w:rPr>
          <w:sz w:val="18"/>
        </w:rPr>
        <w:t xml:space="preserve"> (didattica </w:t>
      </w:r>
      <w:r w:rsidR="007033E5" w:rsidRPr="00420C7C">
        <w:rPr>
          <w:sz w:val="18"/>
        </w:rPr>
        <w:t>esperienziale</w:t>
      </w:r>
      <w:r w:rsidR="00B0113D" w:rsidRPr="00420C7C">
        <w:rPr>
          <w:sz w:val="18"/>
        </w:rPr>
        <w:t>)</w:t>
      </w:r>
      <w:r w:rsidR="00132279" w:rsidRPr="00420C7C">
        <w:rPr>
          <w:sz w:val="18"/>
        </w:rPr>
        <w:t xml:space="preserve">. Le esercitazioni </w:t>
      </w:r>
      <w:r w:rsidRPr="00420C7C">
        <w:rPr>
          <w:sz w:val="18"/>
        </w:rPr>
        <w:t>accompagneranno lo sviluppo del corso e cercheranno di approfondire, in</w:t>
      </w:r>
      <w:r w:rsidR="00B13BF6" w:rsidRPr="00420C7C">
        <w:rPr>
          <w:sz w:val="18"/>
        </w:rPr>
        <w:t xml:space="preserve"> </w:t>
      </w:r>
      <w:r w:rsidRPr="00420C7C">
        <w:rPr>
          <w:sz w:val="18"/>
        </w:rPr>
        <w:t>modo seminariale e pratico, alcune delle principali tematiche affrontate a lezione.</w:t>
      </w:r>
    </w:p>
    <w:p w14:paraId="4932CABD" w14:textId="77777777" w:rsidR="00981304" w:rsidRPr="00420C7C" w:rsidRDefault="00341FED" w:rsidP="00420C7C">
      <w:pPr>
        <w:spacing w:before="240" w:after="120"/>
        <w:rPr>
          <w:b/>
          <w:i/>
          <w:sz w:val="18"/>
        </w:rPr>
      </w:pPr>
      <w:r w:rsidRPr="00420C7C">
        <w:rPr>
          <w:b/>
          <w:i/>
          <w:sz w:val="18"/>
        </w:rPr>
        <w:t>METODO E CRITERI DI VALUTAZIONE</w:t>
      </w:r>
    </w:p>
    <w:p w14:paraId="3C988A4E" w14:textId="7143756D" w:rsidR="00460142" w:rsidRPr="00420C7C" w:rsidRDefault="00404EC6" w:rsidP="00647FB9">
      <w:pPr>
        <w:pStyle w:val="Testo2"/>
        <w:ind w:firstLine="0"/>
      </w:pPr>
      <w:r w:rsidRPr="00420C7C">
        <w:t>L’esame è compost</w:t>
      </w:r>
      <w:r w:rsidR="00460142" w:rsidRPr="00420C7C">
        <w:t xml:space="preserve">o </w:t>
      </w:r>
      <w:r w:rsidRPr="00420C7C">
        <w:t>da una prova scritta con domande a scelta multipla (sui testi indicati in bibliografia)</w:t>
      </w:r>
      <w:r w:rsidR="00B0113D" w:rsidRPr="00420C7C">
        <w:t>. Tale prova è</w:t>
      </w:r>
      <w:r w:rsidRPr="00420C7C">
        <w:t xml:space="preserve"> preliminare a</w:t>
      </w:r>
      <w:r w:rsidR="00981304" w:rsidRPr="00420C7C">
        <w:t xml:space="preserve"> un colloquio orale inerente a</w:t>
      </w:r>
      <w:r w:rsidR="00B0113D" w:rsidRPr="00420C7C">
        <w:t xml:space="preserve"> </w:t>
      </w:r>
      <w:r w:rsidR="00981304" w:rsidRPr="00420C7C">
        <w:t>tutto il programma del corso</w:t>
      </w:r>
      <w:r w:rsidR="006C65DA" w:rsidRPr="00420C7C">
        <w:t>.</w:t>
      </w:r>
      <w:r w:rsidR="00203271" w:rsidRPr="00420C7C">
        <w:t xml:space="preserve"> </w:t>
      </w:r>
      <w:r w:rsidR="00981304" w:rsidRPr="00420C7C">
        <w:t xml:space="preserve">Il metodo di valutazione </w:t>
      </w:r>
      <w:r w:rsidR="00B0113D" w:rsidRPr="00420C7C">
        <w:t xml:space="preserve">terrà </w:t>
      </w:r>
      <w:r w:rsidR="00B0113D" w:rsidRPr="00420C7C">
        <w:rPr>
          <w:color w:val="000000" w:themeColor="text1"/>
        </w:rPr>
        <w:t xml:space="preserve">conto </w:t>
      </w:r>
      <w:r w:rsidR="0013264E" w:rsidRPr="00420C7C">
        <w:rPr>
          <w:color w:val="000000" w:themeColor="text1"/>
        </w:rPr>
        <w:t xml:space="preserve">solo </w:t>
      </w:r>
      <w:r w:rsidR="00981304" w:rsidRPr="00420C7C">
        <w:rPr>
          <w:color w:val="000000" w:themeColor="text1"/>
        </w:rPr>
        <w:t xml:space="preserve">del tipo </w:t>
      </w:r>
      <w:r w:rsidR="00981304" w:rsidRPr="00420C7C">
        <w:t xml:space="preserve">di risposta </w:t>
      </w:r>
      <w:r w:rsidRPr="00420C7C">
        <w:t xml:space="preserve">che lo studente fornirà alle domande orali.  </w:t>
      </w:r>
      <w:r w:rsidR="00132279" w:rsidRPr="00420C7C">
        <w:t>Tali</w:t>
      </w:r>
      <w:r w:rsidRPr="00420C7C">
        <w:t xml:space="preserve"> domande </w:t>
      </w:r>
      <w:r w:rsidR="00132279" w:rsidRPr="00420C7C">
        <w:t>andranno</w:t>
      </w:r>
      <w:r w:rsidRPr="00420C7C">
        <w:t xml:space="preserve"> da un minimo di tre a un massimo di cinque </w:t>
      </w:r>
      <w:r w:rsidR="00460142" w:rsidRPr="00420C7C">
        <w:t xml:space="preserve">e la loro valutazione considererà la </w:t>
      </w:r>
      <w:r w:rsidR="00981304" w:rsidRPr="00420C7C">
        <w:t xml:space="preserve">conoscenza di base dell’argomento chiesto </w:t>
      </w:r>
      <w:r w:rsidR="00460142" w:rsidRPr="00420C7C">
        <w:t>(</w:t>
      </w:r>
      <w:r w:rsidR="00981304" w:rsidRPr="00420C7C">
        <w:t>per raggiungere la sufficienza [18/30]</w:t>
      </w:r>
      <w:r w:rsidR="00460142" w:rsidRPr="00420C7C">
        <w:t>)</w:t>
      </w:r>
      <w:r w:rsidR="00981304" w:rsidRPr="00420C7C">
        <w:t xml:space="preserve"> </w:t>
      </w:r>
      <w:r w:rsidR="00B437BA" w:rsidRPr="00420C7C">
        <w:t xml:space="preserve">oltre alla </w:t>
      </w:r>
      <w:r w:rsidR="00981304" w:rsidRPr="00420C7C">
        <w:t xml:space="preserve">capacità di approfondimento, </w:t>
      </w:r>
      <w:r w:rsidR="00B0113D" w:rsidRPr="00420C7C">
        <w:t xml:space="preserve">di </w:t>
      </w:r>
      <w:r w:rsidR="00981304" w:rsidRPr="00420C7C">
        <w:t xml:space="preserve">accuraterezza contenutistica, </w:t>
      </w:r>
      <w:r w:rsidR="00B0113D" w:rsidRPr="00420C7C">
        <w:t xml:space="preserve">di </w:t>
      </w:r>
      <w:r w:rsidR="00981304" w:rsidRPr="00420C7C">
        <w:t xml:space="preserve">precisione terminologica, </w:t>
      </w:r>
      <w:r w:rsidR="00B0113D" w:rsidRPr="00420C7C">
        <w:t xml:space="preserve">di </w:t>
      </w:r>
      <w:r w:rsidR="00981304" w:rsidRPr="00420C7C">
        <w:t xml:space="preserve">capacità argomentativa e </w:t>
      </w:r>
      <w:r w:rsidR="00B0113D" w:rsidRPr="00420C7C">
        <w:t xml:space="preserve">di </w:t>
      </w:r>
      <w:r w:rsidR="00981304" w:rsidRPr="00420C7C">
        <w:t>individuazione di nessi concettuali</w:t>
      </w:r>
      <w:r w:rsidR="00460142" w:rsidRPr="00420C7C">
        <w:t xml:space="preserve"> (per raggiungere le votazioni più </w:t>
      </w:r>
      <w:r w:rsidR="00F07707" w:rsidRPr="00420C7C">
        <w:t>al</w:t>
      </w:r>
      <w:r w:rsidR="00460142" w:rsidRPr="00420C7C">
        <w:t>te).</w:t>
      </w:r>
    </w:p>
    <w:p w14:paraId="3CE9C57F" w14:textId="77777777" w:rsidR="004236C0" w:rsidRPr="00420C7C" w:rsidRDefault="00981304" w:rsidP="00420C7C">
      <w:pPr>
        <w:spacing w:before="240" w:after="120"/>
        <w:rPr>
          <w:b/>
          <w:i/>
          <w:sz w:val="18"/>
        </w:rPr>
      </w:pPr>
      <w:r w:rsidRPr="00420C7C">
        <w:rPr>
          <w:b/>
          <w:i/>
          <w:sz w:val="18"/>
        </w:rPr>
        <w:t>AVVERTENZE E PREREQUISITI</w:t>
      </w:r>
    </w:p>
    <w:p w14:paraId="6F4A78BE" w14:textId="77777777" w:rsidR="00981304" w:rsidRPr="00420C7C" w:rsidRDefault="00981304" w:rsidP="004236C0">
      <w:pPr>
        <w:rPr>
          <w:b/>
          <w:i/>
          <w:sz w:val="18"/>
        </w:rPr>
      </w:pPr>
      <w:r w:rsidRPr="00420C7C">
        <w:rPr>
          <w:sz w:val="18"/>
        </w:rPr>
        <w:lastRenderedPageBreak/>
        <w:t xml:space="preserve">L’insegnamento non necessita di prerequisiti particolari relativamente ai contenuti trattati. Si consiglia, tuttavia, un’assimilazione graduale dei concetti, supportata se possibile dalla frequenza delle lezioni e delle esercitazioni. </w:t>
      </w:r>
    </w:p>
    <w:p w14:paraId="17070889" w14:textId="77777777" w:rsidR="00981304" w:rsidRPr="00132279" w:rsidRDefault="00981304" w:rsidP="00981304">
      <w:pPr>
        <w:pStyle w:val="Testo2"/>
        <w:rPr>
          <w:i/>
          <w:sz w:val="20"/>
        </w:rPr>
      </w:pPr>
    </w:p>
    <w:p w14:paraId="03DF3ED3" w14:textId="338EC8B1" w:rsidR="00132279" w:rsidRPr="00420C7C" w:rsidRDefault="00420C7C" w:rsidP="00132279">
      <w:pPr>
        <w:pStyle w:val="Testo2"/>
        <w:ind w:firstLine="0"/>
        <w:rPr>
          <w:i/>
          <w:color w:val="000000" w:themeColor="text1"/>
        </w:rPr>
      </w:pPr>
      <w:r w:rsidRPr="00420C7C">
        <w:rPr>
          <w:i/>
          <w:color w:val="000000" w:themeColor="text1"/>
        </w:rPr>
        <w:t>Orario e ricevimento degli studenti</w:t>
      </w:r>
    </w:p>
    <w:p w14:paraId="2679C9F8" w14:textId="1DF1AC72" w:rsidR="00981304" w:rsidRPr="000D262A" w:rsidRDefault="00460142" w:rsidP="004236C0">
      <w:pPr>
        <w:pStyle w:val="Testo2"/>
        <w:ind w:firstLine="0"/>
      </w:pPr>
      <w:r w:rsidRPr="00420C7C">
        <w:rPr>
          <w:color w:val="000000" w:themeColor="text1"/>
        </w:rPr>
        <w:t xml:space="preserve">Orario e luogo di ricevimento </w:t>
      </w:r>
      <w:r w:rsidR="0013264E" w:rsidRPr="00420C7C">
        <w:rPr>
          <w:color w:val="000000" w:themeColor="text1"/>
        </w:rPr>
        <w:t xml:space="preserve">dei docenti </w:t>
      </w:r>
      <w:r w:rsidRPr="00420C7C">
        <w:rPr>
          <w:color w:val="000000" w:themeColor="text1"/>
        </w:rPr>
        <w:t xml:space="preserve">verranno comunicati all’inizio delle lezioni </w:t>
      </w:r>
      <w:r w:rsidRPr="00132279">
        <w:rPr>
          <w:color w:val="000000" w:themeColor="text1"/>
          <w:sz w:val="20"/>
        </w:rPr>
        <w:t xml:space="preserve">(tali </w:t>
      </w:r>
      <w:r w:rsidRPr="000D262A">
        <w:rPr>
          <w:color w:val="000000" w:themeColor="text1"/>
        </w:rPr>
        <w:t>informazioni saranno altres</w:t>
      </w:r>
      <w:r w:rsidR="00132279" w:rsidRPr="000D262A">
        <w:rPr>
          <w:color w:val="000000" w:themeColor="text1"/>
        </w:rPr>
        <w:t>ì</w:t>
      </w:r>
      <w:r w:rsidRPr="000D262A">
        <w:rPr>
          <w:color w:val="000000" w:themeColor="text1"/>
        </w:rPr>
        <w:t xml:space="preserve"> reperibili nelle Aule Virtua</w:t>
      </w:r>
      <w:r w:rsidR="000D262A">
        <w:rPr>
          <w:color w:val="000000" w:themeColor="text1"/>
        </w:rPr>
        <w:t xml:space="preserve">li </w:t>
      </w:r>
      <w:r w:rsidRPr="000D262A">
        <w:rPr>
          <w:color w:val="000000" w:themeColor="text1"/>
        </w:rPr>
        <w:t>dei rispettivi docenti).</w:t>
      </w:r>
    </w:p>
    <w:sectPr w:rsidR="00981304" w:rsidRPr="000D262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8A403" w14:textId="77777777" w:rsidR="001E539B" w:rsidRDefault="001E539B" w:rsidP="006C65DA">
      <w:pPr>
        <w:spacing w:line="240" w:lineRule="auto"/>
      </w:pPr>
      <w:r>
        <w:separator/>
      </w:r>
    </w:p>
  </w:endnote>
  <w:endnote w:type="continuationSeparator" w:id="0">
    <w:p w14:paraId="6F88A74F" w14:textId="77777777" w:rsidR="001E539B" w:rsidRDefault="001E539B" w:rsidP="006C6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E22F" w14:textId="77777777" w:rsidR="001E539B" w:rsidRDefault="001E539B" w:rsidP="006C65DA">
      <w:pPr>
        <w:spacing w:line="240" w:lineRule="auto"/>
      </w:pPr>
      <w:r>
        <w:separator/>
      </w:r>
    </w:p>
  </w:footnote>
  <w:footnote w:type="continuationSeparator" w:id="0">
    <w:p w14:paraId="3DF3D17E" w14:textId="77777777" w:rsidR="001E539B" w:rsidRDefault="001E539B" w:rsidP="006C65DA">
      <w:pPr>
        <w:spacing w:line="240" w:lineRule="auto"/>
      </w:pPr>
      <w:r>
        <w:continuationSeparator/>
      </w:r>
    </w:p>
  </w:footnote>
  <w:footnote w:id="1">
    <w:p w14:paraId="6737E66F" w14:textId="77777777" w:rsidR="008043CE" w:rsidRDefault="008043CE" w:rsidP="008043C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669020A4" w14:textId="77777777" w:rsidR="008043CE" w:rsidRDefault="008043CE" w:rsidP="008043CE"/>
    <w:p w14:paraId="4C6B6F42" w14:textId="73824257" w:rsidR="008043CE" w:rsidRDefault="008043CE">
      <w:pPr>
        <w:pStyle w:val="Testonotaapidipagina"/>
      </w:pPr>
    </w:p>
  </w:footnote>
  <w:footnote w:id="2">
    <w:p w14:paraId="64AA4D6F" w14:textId="057E90FD" w:rsidR="006C65DA" w:rsidRPr="00F02D7C" w:rsidRDefault="006C65DA">
      <w:pPr>
        <w:pStyle w:val="Testonotaapidipagina"/>
        <w:rPr>
          <w:spacing w:val="-5"/>
        </w:rPr>
      </w:pPr>
      <w:r w:rsidRPr="000D262A">
        <w:rPr>
          <w:rStyle w:val="Rimandonotaapidipagina"/>
          <w:sz w:val="18"/>
        </w:rPr>
        <w:footnoteRef/>
      </w:r>
      <w:r w:rsidRPr="000D262A">
        <w:rPr>
          <w:sz w:val="18"/>
        </w:rPr>
        <w:t xml:space="preserve"> </w:t>
      </w:r>
      <w:r w:rsidRPr="000D262A">
        <w:rPr>
          <w:spacing w:val="-5"/>
          <w:sz w:val="18"/>
        </w:rPr>
        <w:t xml:space="preserve">È disponibile, presso l’editore Bollati </w:t>
      </w:r>
      <w:proofErr w:type="spellStart"/>
      <w:r w:rsidRPr="000D262A">
        <w:rPr>
          <w:spacing w:val="-5"/>
          <w:sz w:val="18"/>
        </w:rPr>
        <w:t>Boringhieri</w:t>
      </w:r>
      <w:proofErr w:type="spellEnd"/>
      <w:r w:rsidRPr="000D262A">
        <w:rPr>
          <w:spacing w:val="-5"/>
          <w:sz w:val="18"/>
        </w:rPr>
        <w:t>, l’edizione economica in un unico volume delle due serie di lezioni introduttive alla psicoanalisi</w:t>
      </w:r>
      <w:r w:rsidR="00F02D7C" w:rsidRPr="000D262A">
        <w:rPr>
          <w:spacing w:val="-5"/>
          <w:sz w:val="18"/>
        </w:rPr>
        <w:t xml:space="preserve"> </w:t>
      </w:r>
      <w:r w:rsidRPr="000D262A">
        <w:rPr>
          <w:spacing w:val="-5"/>
          <w:sz w:val="18"/>
        </w:rPr>
        <w:t>di Freud.</w:t>
      </w:r>
      <w:r w:rsidR="00F02D7C" w:rsidRPr="000D262A">
        <w:rPr>
          <w:spacing w:val="-5"/>
          <w:sz w:val="18"/>
        </w:rPr>
        <w:t xml:space="preserve"> </w:t>
      </w:r>
      <w:r w:rsidR="007B7051">
        <w:rPr>
          <w:spacing w:val="-5"/>
          <w:sz w:val="18"/>
        </w:rPr>
        <w:t xml:space="preserve">Tale edizione è quella consigliata. </w:t>
      </w:r>
      <w:r w:rsidR="00F02D7C" w:rsidRPr="000D262A">
        <w:rPr>
          <w:spacing w:val="-5"/>
          <w:sz w:val="18"/>
        </w:rPr>
        <w:t>Si fa presente che</w:t>
      </w:r>
      <w:r w:rsidR="00F30D72" w:rsidRPr="000D262A">
        <w:rPr>
          <w:spacing w:val="-5"/>
          <w:sz w:val="18"/>
        </w:rPr>
        <w:t xml:space="preserve"> </w:t>
      </w:r>
      <w:r w:rsidR="00F02D7C" w:rsidRPr="000D262A">
        <w:rPr>
          <w:spacing w:val="-5"/>
          <w:sz w:val="18"/>
        </w:rPr>
        <w:t>in riferimento alle 35 lezioni di Freud è richiesta allo studente una conoscenza derivante da un</w:t>
      </w:r>
      <w:r w:rsidR="00B274F0" w:rsidRPr="000D262A">
        <w:rPr>
          <w:spacing w:val="-5"/>
          <w:sz w:val="18"/>
        </w:rPr>
        <w:t>’</w:t>
      </w:r>
      <w:r w:rsidR="00F02D7C" w:rsidRPr="000D262A">
        <w:rPr>
          <w:spacing w:val="-5"/>
          <w:sz w:val="18"/>
        </w:rPr>
        <w:t xml:space="preserve">attenta lettura e non da uno studio approfondito.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66F"/>
    <w:multiLevelType w:val="hybridMultilevel"/>
    <w:tmpl w:val="E460D90A"/>
    <w:lvl w:ilvl="0" w:tplc="16286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49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E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2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24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8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8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6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4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F21277"/>
    <w:multiLevelType w:val="hybridMultilevel"/>
    <w:tmpl w:val="3574F3D8"/>
    <w:lvl w:ilvl="0" w:tplc="6388B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8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5E0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A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24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E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2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0A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A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70049"/>
    <w:multiLevelType w:val="hybridMultilevel"/>
    <w:tmpl w:val="E954F9C4"/>
    <w:lvl w:ilvl="0" w:tplc="8BEEC0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4C70"/>
    <w:multiLevelType w:val="hybridMultilevel"/>
    <w:tmpl w:val="5162722A"/>
    <w:lvl w:ilvl="0" w:tplc="7220B2F8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5086F"/>
    <w:multiLevelType w:val="hybridMultilevel"/>
    <w:tmpl w:val="94F4CAE2"/>
    <w:lvl w:ilvl="0" w:tplc="CFAE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8E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A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2E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64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C1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84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C8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0D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29"/>
    <w:rsid w:val="00027801"/>
    <w:rsid w:val="00040130"/>
    <w:rsid w:val="00042B3D"/>
    <w:rsid w:val="000A33F3"/>
    <w:rsid w:val="000C7F70"/>
    <w:rsid w:val="000D262A"/>
    <w:rsid w:val="00132279"/>
    <w:rsid w:val="0013264E"/>
    <w:rsid w:val="00136A22"/>
    <w:rsid w:val="00157E87"/>
    <w:rsid w:val="001B3D8A"/>
    <w:rsid w:val="001E539B"/>
    <w:rsid w:val="00203271"/>
    <w:rsid w:val="00281572"/>
    <w:rsid w:val="002917E5"/>
    <w:rsid w:val="002D33AC"/>
    <w:rsid w:val="002F35DF"/>
    <w:rsid w:val="0032086B"/>
    <w:rsid w:val="003411DE"/>
    <w:rsid w:val="00341FED"/>
    <w:rsid w:val="00365ACF"/>
    <w:rsid w:val="00380964"/>
    <w:rsid w:val="003B0827"/>
    <w:rsid w:val="003B1499"/>
    <w:rsid w:val="003E4BFE"/>
    <w:rsid w:val="00404EC6"/>
    <w:rsid w:val="00420C7C"/>
    <w:rsid w:val="004236C0"/>
    <w:rsid w:val="0045726D"/>
    <w:rsid w:val="00460142"/>
    <w:rsid w:val="0047699D"/>
    <w:rsid w:val="00492489"/>
    <w:rsid w:val="00507D83"/>
    <w:rsid w:val="00507E45"/>
    <w:rsid w:val="00647FB9"/>
    <w:rsid w:val="00662AB3"/>
    <w:rsid w:val="00675C70"/>
    <w:rsid w:val="006C65DA"/>
    <w:rsid w:val="007033E5"/>
    <w:rsid w:val="00740E7F"/>
    <w:rsid w:val="007468F1"/>
    <w:rsid w:val="007673F4"/>
    <w:rsid w:val="007A1AD3"/>
    <w:rsid w:val="007B7051"/>
    <w:rsid w:val="007D7CD1"/>
    <w:rsid w:val="008043CE"/>
    <w:rsid w:val="00890367"/>
    <w:rsid w:val="008D5D3F"/>
    <w:rsid w:val="008E15BA"/>
    <w:rsid w:val="008F0373"/>
    <w:rsid w:val="00936F17"/>
    <w:rsid w:val="00981304"/>
    <w:rsid w:val="009921FC"/>
    <w:rsid w:val="009A521E"/>
    <w:rsid w:val="009C29C6"/>
    <w:rsid w:val="009C4ADE"/>
    <w:rsid w:val="009E48E3"/>
    <w:rsid w:val="00A04E0C"/>
    <w:rsid w:val="00A1503F"/>
    <w:rsid w:val="00AA3FFD"/>
    <w:rsid w:val="00B0113D"/>
    <w:rsid w:val="00B13BF6"/>
    <w:rsid w:val="00B252CD"/>
    <w:rsid w:val="00B274F0"/>
    <w:rsid w:val="00B437BA"/>
    <w:rsid w:val="00B92800"/>
    <w:rsid w:val="00C223AC"/>
    <w:rsid w:val="00C56229"/>
    <w:rsid w:val="00C80658"/>
    <w:rsid w:val="00C84822"/>
    <w:rsid w:val="00CA5E92"/>
    <w:rsid w:val="00CF1F5F"/>
    <w:rsid w:val="00D302F7"/>
    <w:rsid w:val="00D46D2A"/>
    <w:rsid w:val="00DC4CBE"/>
    <w:rsid w:val="00E009D8"/>
    <w:rsid w:val="00F02D7C"/>
    <w:rsid w:val="00F07707"/>
    <w:rsid w:val="00F30D72"/>
    <w:rsid w:val="00F415F4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26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3E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3E5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33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6C65D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65D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65DA"/>
    <w:rPr>
      <w:vertAlign w:val="superscript"/>
    </w:rPr>
  </w:style>
  <w:style w:type="paragraph" w:styleId="Revisione">
    <w:name w:val="Revision"/>
    <w:hidden/>
    <w:uiPriority w:val="99"/>
    <w:semiHidden/>
    <w:rsid w:val="00CF1F5F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8043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3E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3E5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33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6C65D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65D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65DA"/>
    <w:rPr>
      <w:vertAlign w:val="superscript"/>
    </w:rPr>
  </w:style>
  <w:style w:type="paragraph" w:styleId="Revisione">
    <w:name w:val="Revision"/>
    <w:hidden/>
    <w:uiPriority w:val="99"/>
    <w:semiHidden/>
    <w:rsid w:val="00CF1F5F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804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silvia-paolicelli-davide-cavagna-osmano-oasi/leredita-di-freud-percorsi-di-sviluppo-in-psicologia-dinamica-9788821453229-69335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osmano-oasi/psicologia-dinamica-dalle-origini-a-sigmund-freud-9788821454547-70610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reud-sigmund/opere-vol-11-luomo-mose-1930-1938-9788833904818-21842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reud-sigmund/opere-vol-8-introduzione-alla-psicoanalisi-1915-1917-9788833904788-2184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CA3C42-E99F-4831-A737-21055346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4395</Characters>
  <Application>Microsoft Office Word</Application>
  <DocSecurity>0</DocSecurity>
  <Lines>36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Locci Amedeo</cp:lastModifiedBy>
  <cp:revision>4</cp:revision>
  <cp:lastPrinted>2003-03-27T10:42:00Z</cp:lastPrinted>
  <dcterms:created xsi:type="dcterms:W3CDTF">2022-04-27T09:40:00Z</dcterms:created>
  <dcterms:modified xsi:type="dcterms:W3CDTF">2022-07-26T08:15:00Z</dcterms:modified>
</cp:coreProperties>
</file>