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7D620" w14:textId="17D131B5" w:rsidR="00D379EE" w:rsidRDefault="00D379EE" w:rsidP="005A1ADA">
      <w:pPr>
        <w:tabs>
          <w:tab w:val="clear" w:pos="284"/>
        </w:tabs>
        <w:outlineLvl w:val="0"/>
        <w:rPr>
          <w:rFonts w:ascii="Times" w:hAnsi="Times"/>
          <w:b/>
          <w:noProof/>
          <w:szCs w:val="20"/>
        </w:rPr>
      </w:pPr>
      <w:r w:rsidRPr="00FF4D34">
        <w:rPr>
          <w:rFonts w:ascii="Times" w:hAnsi="Times"/>
          <w:b/>
          <w:noProof/>
          <w:szCs w:val="20"/>
        </w:rPr>
        <w:t xml:space="preserve">Modulo specialistico con laboratorio: </w:t>
      </w:r>
      <w:r w:rsidR="005A1ADA">
        <w:rPr>
          <w:rFonts w:ascii="Times" w:hAnsi="Times"/>
          <w:b/>
          <w:noProof/>
          <w:szCs w:val="20"/>
        </w:rPr>
        <w:t>Strumenti per la valutazione del benessere a livello individuale e organizzativo</w:t>
      </w:r>
    </w:p>
    <w:p w14:paraId="56FFAE3A" w14:textId="636171E0" w:rsidR="00AD2C19" w:rsidRPr="00FF4D34" w:rsidRDefault="00AD2C19" w:rsidP="00AD2C19">
      <w:pPr>
        <w:pStyle w:val="Titolo2"/>
      </w:pPr>
      <w:r>
        <w:t>Prof. Manuela Bina</w:t>
      </w:r>
    </w:p>
    <w:p w14:paraId="245C02D9" w14:textId="58CA46D7" w:rsidR="00AD2C19" w:rsidRDefault="00D379EE" w:rsidP="00AD2C19">
      <w:pPr>
        <w:spacing w:before="240" w:after="120"/>
        <w:rPr>
          <w:b/>
          <w:i/>
          <w:sz w:val="18"/>
        </w:rPr>
      </w:pPr>
      <w:r>
        <w:rPr>
          <w:b/>
          <w:i/>
          <w:sz w:val="18"/>
        </w:rPr>
        <w:t>OBIETTIV</w:t>
      </w:r>
      <w:r w:rsidR="00791836">
        <w:rPr>
          <w:b/>
          <w:i/>
          <w:sz w:val="18"/>
        </w:rPr>
        <w:t>I</w:t>
      </w:r>
      <w:r>
        <w:rPr>
          <w:b/>
          <w:i/>
          <w:sz w:val="18"/>
        </w:rPr>
        <w:t xml:space="preserve"> DEL CORSO</w:t>
      </w:r>
      <w:r w:rsidR="00DF03B1">
        <w:rPr>
          <w:b/>
          <w:i/>
          <w:sz w:val="18"/>
        </w:rPr>
        <w:t xml:space="preserve"> E</w:t>
      </w:r>
      <w:r>
        <w:rPr>
          <w:b/>
          <w:i/>
          <w:sz w:val="18"/>
        </w:rPr>
        <w:t xml:space="preserve"> </w:t>
      </w:r>
      <w:r w:rsidR="00AD2C19">
        <w:rPr>
          <w:b/>
          <w:i/>
          <w:sz w:val="18"/>
        </w:rPr>
        <w:t>RISULTATI DI APPRENDIMENTO ATTESI</w:t>
      </w:r>
    </w:p>
    <w:p w14:paraId="62DF9015" w14:textId="099E7AC0" w:rsidR="00791836" w:rsidRDefault="00D379EE" w:rsidP="00D379EE">
      <w:pPr>
        <w:rPr>
          <w:rFonts w:eastAsia="MS Mincho"/>
        </w:rPr>
      </w:pPr>
      <w:r w:rsidRPr="00FF4D34">
        <w:rPr>
          <w:rFonts w:eastAsia="MS Mincho"/>
        </w:rPr>
        <w:t>Il corso si propone di fornire agli studenti conoscenze</w:t>
      </w:r>
      <w:r w:rsidR="006F6810">
        <w:rPr>
          <w:rFonts w:eastAsia="MS Mincho"/>
        </w:rPr>
        <w:t xml:space="preserve"> e competenze sul piano teorico e metodologico-operativo</w:t>
      </w:r>
      <w:r w:rsidRPr="00FF4D34">
        <w:rPr>
          <w:rFonts w:eastAsia="MS Mincho"/>
        </w:rPr>
        <w:t xml:space="preserve"> </w:t>
      </w:r>
      <w:r w:rsidR="005A1ADA">
        <w:rPr>
          <w:rFonts w:eastAsia="MS Mincho"/>
        </w:rPr>
        <w:t xml:space="preserve">riguardo agli strumenti utilizzati per la valutazione e misurazione del benessere </w:t>
      </w:r>
      <w:r w:rsidR="00321A57">
        <w:rPr>
          <w:rFonts w:eastAsia="MS Mincho"/>
        </w:rPr>
        <w:t>soggettivo e interpersonale</w:t>
      </w:r>
      <w:r w:rsidR="005A1ADA">
        <w:rPr>
          <w:rFonts w:eastAsia="MS Mincho"/>
        </w:rPr>
        <w:t>, sia livello individuale sia nei contesti organizzativi. In</w:t>
      </w:r>
      <w:r w:rsidR="00B05CB9">
        <w:rPr>
          <w:rFonts w:eastAsia="MS Mincho"/>
        </w:rPr>
        <w:t xml:space="preserve"> </w:t>
      </w:r>
      <w:r w:rsidR="005A1ADA">
        <w:rPr>
          <w:rFonts w:eastAsia="MS Mincho"/>
        </w:rPr>
        <w:t>particolare</w:t>
      </w:r>
      <w:r w:rsidR="00B05CB9">
        <w:rPr>
          <w:rFonts w:eastAsia="MS Mincho"/>
        </w:rPr>
        <w:t>,</w:t>
      </w:r>
      <w:r w:rsidR="005A1ADA">
        <w:rPr>
          <w:rFonts w:eastAsia="MS Mincho"/>
        </w:rPr>
        <w:t xml:space="preserve"> </w:t>
      </w:r>
      <w:r w:rsidR="0074129B">
        <w:rPr>
          <w:rFonts w:eastAsia="MS Mincho"/>
        </w:rPr>
        <w:t xml:space="preserve">gli studenti avranno modo di </w:t>
      </w:r>
      <w:r w:rsidR="006F6810">
        <w:rPr>
          <w:rFonts w:eastAsia="MS Mincho"/>
        </w:rPr>
        <w:t>approfondire la conoscenza delle</w:t>
      </w:r>
      <w:r w:rsidR="0074129B">
        <w:rPr>
          <w:rFonts w:eastAsia="MS Mincho"/>
        </w:rPr>
        <w:t xml:space="preserve"> basi teoriche </w:t>
      </w:r>
      <w:r w:rsidR="006F6810">
        <w:rPr>
          <w:rFonts w:eastAsia="MS Mincho"/>
        </w:rPr>
        <w:t xml:space="preserve">sottostanti alla costruzione e all’utilizzo dei principali strumenti e tecniche utilizzati nella valutazione del benessere; potranno inoltre sperimentare a livello laboratoriale i </w:t>
      </w:r>
      <w:r w:rsidR="00BE7C57">
        <w:rPr>
          <w:rFonts w:eastAsia="MS Mincho"/>
        </w:rPr>
        <w:t xml:space="preserve">concreti </w:t>
      </w:r>
      <w:r w:rsidR="0074129B">
        <w:rPr>
          <w:rFonts w:eastAsia="MS Mincho"/>
        </w:rPr>
        <w:t xml:space="preserve">aspetti applicativi </w:t>
      </w:r>
      <w:r w:rsidR="006F6810">
        <w:rPr>
          <w:rFonts w:eastAsia="MS Mincho"/>
        </w:rPr>
        <w:t xml:space="preserve">di tali strumenti, </w:t>
      </w:r>
      <w:r w:rsidR="00B61D72">
        <w:rPr>
          <w:rFonts w:eastAsia="MS Mincho"/>
        </w:rPr>
        <w:t>approfondendo</w:t>
      </w:r>
      <w:r w:rsidR="006F6810">
        <w:rPr>
          <w:rFonts w:eastAsia="MS Mincho"/>
        </w:rPr>
        <w:t xml:space="preserve"> strumenti e tecniche di tipo sia quantitativo sia qualitativo. </w:t>
      </w:r>
      <w:r w:rsidR="00F50F93">
        <w:rPr>
          <w:rFonts w:eastAsia="MS Mincho"/>
        </w:rPr>
        <w:t xml:space="preserve">Il corso mira a promuovere negli studenti una maggiore padronanza nell’utilizzo degli strumenti presentati, nell’analisi, interpretazione e presentazione dei dati ottenuti, nella valutazione </w:t>
      </w:r>
      <w:r w:rsidR="00B61D72">
        <w:rPr>
          <w:rFonts w:eastAsia="MS Mincho"/>
        </w:rPr>
        <w:t>delle opportunità di utilizzo</w:t>
      </w:r>
      <w:r w:rsidR="00F50F93">
        <w:rPr>
          <w:rFonts w:eastAsia="MS Mincho"/>
        </w:rPr>
        <w:t xml:space="preserve"> dei diversi strumenti (inclusi quelli non direttamente sperimentati durante il corso) e nella scelta degli strumenti più idonei per la valutazione del benessere in base al contesto di realizzazione e agli obiettivi della valutazione stessa.</w:t>
      </w:r>
    </w:p>
    <w:p w14:paraId="58586DA0" w14:textId="77777777" w:rsidR="003368D8" w:rsidRDefault="00D379EE" w:rsidP="0074129B">
      <w:pPr>
        <w:rPr>
          <w:rFonts w:eastAsia="MS Mincho"/>
        </w:rPr>
      </w:pPr>
      <w:r w:rsidRPr="00204397">
        <w:rPr>
          <w:rFonts w:eastAsia="MS Mincho"/>
        </w:rPr>
        <w:t xml:space="preserve">Al termine dell’insegnamento, </w:t>
      </w:r>
      <w:r w:rsidR="00B05CB9">
        <w:rPr>
          <w:rFonts w:eastAsia="MS Mincho"/>
        </w:rPr>
        <w:t xml:space="preserve">gli studenti saranno </w:t>
      </w:r>
      <w:r w:rsidRPr="00204397">
        <w:rPr>
          <w:rFonts w:eastAsia="MS Mincho"/>
        </w:rPr>
        <w:t>in grado di</w:t>
      </w:r>
      <w:r w:rsidR="0074129B">
        <w:rPr>
          <w:rFonts w:eastAsia="MS Mincho"/>
        </w:rPr>
        <w:t xml:space="preserve">: </w:t>
      </w:r>
    </w:p>
    <w:p w14:paraId="6B1DEB1F" w14:textId="53FA17C6" w:rsidR="003368D8" w:rsidRPr="003368D8" w:rsidRDefault="003368D8" w:rsidP="0074129B">
      <w:pPr>
        <w:rPr>
          <w:rFonts w:eastAsia="MS Mincho"/>
          <w:i/>
          <w:iCs/>
        </w:rPr>
      </w:pPr>
      <w:r w:rsidRPr="003368D8">
        <w:rPr>
          <w:rFonts w:eastAsia="MS Mincho"/>
          <w:i/>
          <w:iCs/>
        </w:rPr>
        <w:t>Conoscenza e comprensione</w:t>
      </w:r>
    </w:p>
    <w:p w14:paraId="31B8F8FE" w14:textId="5D61621E" w:rsidR="003368D8" w:rsidRDefault="0074129B" w:rsidP="0074129B">
      <w:pPr>
        <w:rPr>
          <w:rFonts w:eastAsia="MS Mincho"/>
        </w:rPr>
      </w:pPr>
      <w:r>
        <w:rPr>
          <w:rFonts w:eastAsia="MS Mincho"/>
        </w:rPr>
        <w:t xml:space="preserve">a) </w:t>
      </w:r>
      <w:r w:rsidRPr="0074129B">
        <w:rPr>
          <w:rFonts w:eastAsia="MS Mincho"/>
        </w:rPr>
        <w:t xml:space="preserve">conoscere </w:t>
      </w:r>
      <w:r>
        <w:rPr>
          <w:rFonts w:eastAsia="MS Mincho"/>
        </w:rPr>
        <w:t xml:space="preserve">i principali strumenti di valutazione del benessere soggettivo e interpersonale </w:t>
      </w:r>
      <w:r w:rsidR="00406EFD">
        <w:rPr>
          <w:rFonts w:eastAsia="MS Mincho"/>
        </w:rPr>
        <w:t>a</w:t>
      </w:r>
      <w:r>
        <w:rPr>
          <w:rFonts w:eastAsia="MS Mincho"/>
        </w:rPr>
        <w:t xml:space="preserve"> livello individuale e</w:t>
      </w:r>
      <w:r w:rsidRPr="0074129B">
        <w:rPr>
          <w:rFonts w:eastAsia="MS Mincho"/>
        </w:rPr>
        <w:t xml:space="preserve"> </w:t>
      </w:r>
      <w:r>
        <w:rPr>
          <w:rFonts w:eastAsia="MS Mincho"/>
        </w:rPr>
        <w:t>organizzativo</w:t>
      </w:r>
      <w:r w:rsidR="00F50F93">
        <w:rPr>
          <w:rFonts w:eastAsia="MS Mincho"/>
        </w:rPr>
        <w:t xml:space="preserve"> e i loro ambiti di applicazione</w:t>
      </w:r>
      <w:r>
        <w:rPr>
          <w:rFonts w:eastAsia="MS Mincho"/>
        </w:rPr>
        <w:t>; b)</w:t>
      </w:r>
      <w:r w:rsidR="003368D8">
        <w:rPr>
          <w:rFonts w:eastAsia="MS Mincho"/>
        </w:rPr>
        <w:t xml:space="preserve"> comprendere la diversa natura, l’utilità, le potenzialità e i limiti nella valutazione del benessere dei dati di tipo qualitativo e quantitativo;</w:t>
      </w:r>
      <w:r>
        <w:rPr>
          <w:rFonts w:eastAsia="MS Mincho"/>
        </w:rPr>
        <w:t xml:space="preserve"> </w:t>
      </w:r>
    </w:p>
    <w:p w14:paraId="21AAD9E7" w14:textId="7A2D8F65" w:rsidR="003368D8" w:rsidRDefault="003368D8" w:rsidP="003368D8">
      <w:pPr>
        <w:rPr>
          <w:rFonts w:ascii="Arial" w:hAnsi="Arial" w:cs="Arial"/>
          <w:szCs w:val="20"/>
        </w:rPr>
      </w:pPr>
      <w:r w:rsidRPr="003368D8">
        <w:rPr>
          <w:rFonts w:eastAsia="MS Mincho"/>
          <w:i/>
          <w:iCs/>
        </w:rPr>
        <w:t>Capacità di applicare conoscenza e</w:t>
      </w:r>
      <w:r>
        <w:rPr>
          <w:rFonts w:eastAsia="MS Mincho"/>
          <w:i/>
          <w:iCs/>
        </w:rPr>
        <w:t xml:space="preserve"> </w:t>
      </w:r>
      <w:r w:rsidRPr="003368D8">
        <w:rPr>
          <w:rFonts w:eastAsia="MS Mincho"/>
          <w:i/>
          <w:iCs/>
        </w:rPr>
        <w:t>comprensio</w:t>
      </w:r>
      <w:r w:rsidR="00DF03B1">
        <w:rPr>
          <w:rFonts w:eastAsia="MS Mincho"/>
          <w:i/>
          <w:iCs/>
        </w:rPr>
        <w:t>ne</w:t>
      </w:r>
    </w:p>
    <w:p w14:paraId="63313194" w14:textId="77777777" w:rsidR="003368D8" w:rsidRDefault="003368D8" w:rsidP="003368D8">
      <w:pPr>
        <w:rPr>
          <w:rFonts w:eastAsia="MS Mincho"/>
        </w:rPr>
      </w:pPr>
      <w:r>
        <w:rPr>
          <w:rFonts w:ascii="Arial" w:hAnsi="Arial" w:cs="Arial"/>
          <w:szCs w:val="20"/>
        </w:rPr>
        <w:t xml:space="preserve">c) </w:t>
      </w:r>
      <w:r w:rsidR="00B05CB9" w:rsidRPr="0074129B">
        <w:rPr>
          <w:rFonts w:eastAsia="MS Mincho"/>
        </w:rPr>
        <w:t>individuare gli strumenti di valutazione e misurazione del benessere più idonei per diverse tipologie di intervento (diagnosi, ricerca, prevenzione, empowerment, ecc.), in base agli obiettivi e al contesto di realizzazione dell’intervento stesso</w:t>
      </w:r>
      <w:r w:rsidR="0074129B" w:rsidRPr="0074129B">
        <w:rPr>
          <w:rFonts w:eastAsia="MS Mincho"/>
        </w:rPr>
        <w:t>;</w:t>
      </w:r>
      <w:r w:rsidR="00B05CB9" w:rsidRPr="0074129B">
        <w:rPr>
          <w:rFonts w:eastAsia="MS Mincho"/>
        </w:rPr>
        <w:t xml:space="preserve"> </w:t>
      </w:r>
    </w:p>
    <w:p w14:paraId="6D0D0075" w14:textId="77777777" w:rsidR="003368D8" w:rsidRDefault="003368D8" w:rsidP="003368D8">
      <w:pPr>
        <w:rPr>
          <w:rFonts w:eastAsia="MS Mincho"/>
        </w:rPr>
      </w:pPr>
      <w:r>
        <w:rPr>
          <w:rFonts w:eastAsia="MS Mincho"/>
        </w:rPr>
        <w:t>d</w:t>
      </w:r>
      <w:r w:rsidR="0074129B">
        <w:rPr>
          <w:rFonts w:eastAsia="MS Mincho"/>
        </w:rPr>
        <w:t xml:space="preserve">) </w:t>
      </w:r>
      <w:r w:rsidR="00B05CB9">
        <w:rPr>
          <w:rFonts w:eastAsia="MS Mincho"/>
        </w:rPr>
        <w:t>applicare gli strumenti</w:t>
      </w:r>
      <w:r w:rsidR="007A64E6">
        <w:rPr>
          <w:rFonts w:eastAsia="MS Mincho"/>
        </w:rPr>
        <w:t xml:space="preserve"> presentati durante il corso, analizzare e interpretare i risultati</w:t>
      </w:r>
      <w:r w:rsidR="00E60233">
        <w:rPr>
          <w:rFonts w:eastAsia="MS Mincho"/>
        </w:rPr>
        <w:t>,</w:t>
      </w:r>
      <w:r w:rsidR="007A64E6">
        <w:rPr>
          <w:rFonts w:eastAsia="MS Mincho"/>
        </w:rPr>
        <w:t xml:space="preserve"> tracciare, dove indicato, dei profili a livello individuale e/o organizzativo.</w:t>
      </w:r>
    </w:p>
    <w:p w14:paraId="32207B2D" w14:textId="2AABB828" w:rsidR="003368D8" w:rsidRDefault="00B61D72" w:rsidP="003368D8">
      <w:pPr>
        <w:rPr>
          <w:rFonts w:eastAsia="MS Mincho"/>
          <w:i/>
          <w:iCs/>
        </w:rPr>
      </w:pPr>
      <w:r>
        <w:rPr>
          <w:rFonts w:eastAsia="MS Mincho"/>
          <w:i/>
          <w:iCs/>
        </w:rPr>
        <w:t>Autonomia</w:t>
      </w:r>
      <w:r w:rsidR="003368D8" w:rsidRPr="003368D8">
        <w:rPr>
          <w:rFonts w:eastAsia="MS Mincho"/>
          <w:i/>
          <w:iCs/>
        </w:rPr>
        <w:t xml:space="preserve"> di giudizio</w:t>
      </w:r>
    </w:p>
    <w:p w14:paraId="04045141" w14:textId="3D2DFC12" w:rsidR="003368D8" w:rsidRDefault="003368D8" w:rsidP="003368D8">
      <w:pPr>
        <w:rPr>
          <w:rFonts w:eastAsia="MS Mincho"/>
        </w:rPr>
      </w:pPr>
      <w:r w:rsidRPr="003368D8">
        <w:rPr>
          <w:rFonts w:eastAsia="MS Mincho"/>
        </w:rPr>
        <w:t>e)</w:t>
      </w:r>
      <w:r>
        <w:rPr>
          <w:rFonts w:eastAsia="MS Mincho"/>
        </w:rPr>
        <w:t xml:space="preserve"> considerare in modo critico i </w:t>
      </w:r>
      <w:r w:rsidR="00B61D72">
        <w:rPr>
          <w:rFonts w:eastAsia="MS Mincho"/>
        </w:rPr>
        <w:t xml:space="preserve">dati e </w:t>
      </w:r>
      <w:r>
        <w:rPr>
          <w:rFonts w:eastAsia="MS Mincho"/>
        </w:rPr>
        <w:t xml:space="preserve">risultati </w:t>
      </w:r>
      <w:r w:rsidR="00B61D72">
        <w:rPr>
          <w:rFonts w:eastAsia="MS Mincho"/>
        </w:rPr>
        <w:t xml:space="preserve">derivanti </w:t>
      </w:r>
      <w:r>
        <w:rPr>
          <w:rFonts w:eastAsia="MS Mincho"/>
        </w:rPr>
        <w:t>d</w:t>
      </w:r>
      <w:r w:rsidR="00B61D72">
        <w:rPr>
          <w:rFonts w:eastAsia="MS Mincho"/>
        </w:rPr>
        <w:t>a</w:t>
      </w:r>
      <w:r>
        <w:rPr>
          <w:rFonts w:eastAsia="MS Mincho"/>
        </w:rPr>
        <w:t>ll’applicazione di diversi strumenti di valutazione in diversi contesti (a partire d</w:t>
      </w:r>
      <w:r w:rsidR="00B61D72">
        <w:rPr>
          <w:rFonts w:eastAsia="MS Mincho"/>
        </w:rPr>
        <w:t>alle esperienze, discussioni ed elaborati svolti durante il corso).</w:t>
      </w:r>
    </w:p>
    <w:p w14:paraId="69AC5ECC" w14:textId="441ECA19" w:rsidR="00B61D72" w:rsidRDefault="00B61D72" w:rsidP="003368D8">
      <w:pPr>
        <w:rPr>
          <w:rFonts w:eastAsia="MS Mincho"/>
          <w:i/>
          <w:iCs/>
        </w:rPr>
      </w:pPr>
      <w:r w:rsidRPr="00B61D72">
        <w:rPr>
          <w:rFonts w:eastAsia="MS Mincho"/>
          <w:i/>
          <w:iCs/>
        </w:rPr>
        <w:t>Abilità comunicative</w:t>
      </w:r>
    </w:p>
    <w:p w14:paraId="6C3C0436" w14:textId="7FF9B7E2" w:rsidR="00B61D72" w:rsidRDefault="00B61D72" w:rsidP="003368D8">
      <w:pPr>
        <w:rPr>
          <w:rFonts w:eastAsia="MS Mincho"/>
        </w:rPr>
      </w:pPr>
      <w:r w:rsidRPr="00B61D72">
        <w:rPr>
          <w:rFonts w:eastAsia="MS Mincho"/>
        </w:rPr>
        <w:t>f)</w:t>
      </w:r>
      <w:r>
        <w:rPr>
          <w:rFonts w:eastAsia="MS Mincho"/>
        </w:rPr>
        <w:t xml:space="preserve"> essere in grado di presentare con diverse modalità i dati emersi utilizzan</w:t>
      </w:r>
      <w:r w:rsidR="004D1356">
        <w:rPr>
          <w:rFonts w:eastAsia="MS Mincho"/>
        </w:rPr>
        <w:t>do diversi</w:t>
      </w:r>
      <w:r>
        <w:rPr>
          <w:rFonts w:eastAsia="MS Mincho"/>
        </w:rPr>
        <w:t xml:space="preserve"> strumenti e tecniche di valutazione del benessere </w:t>
      </w:r>
    </w:p>
    <w:p w14:paraId="31A5AC0D" w14:textId="16FF37DE" w:rsidR="00B61D72" w:rsidRPr="00B61D72" w:rsidRDefault="00B61D72" w:rsidP="003368D8">
      <w:pPr>
        <w:rPr>
          <w:rFonts w:eastAsia="MS Mincho"/>
          <w:i/>
          <w:iCs/>
        </w:rPr>
      </w:pPr>
      <w:r w:rsidRPr="00B61D72">
        <w:rPr>
          <w:rFonts w:eastAsia="MS Mincho"/>
          <w:i/>
          <w:iCs/>
        </w:rPr>
        <w:t>Capacità di apprendimento</w:t>
      </w:r>
    </w:p>
    <w:p w14:paraId="47C94554" w14:textId="1688E218" w:rsidR="003368D8" w:rsidRPr="003368D8" w:rsidRDefault="00B61D72" w:rsidP="003368D8">
      <w:pPr>
        <w:rPr>
          <w:rFonts w:eastAsia="MS Mincho"/>
        </w:rPr>
      </w:pPr>
      <w:r>
        <w:rPr>
          <w:rFonts w:eastAsia="MS Mincho"/>
        </w:rPr>
        <w:t xml:space="preserve">g) </w:t>
      </w:r>
      <w:r w:rsidR="004D1356">
        <w:rPr>
          <w:rFonts w:eastAsia="MS Mincho"/>
        </w:rPr>
        <w:t>saper</w:t>
      </w:r>
      <w:r>
        <w:rPr>
          <w:rFonts w:eastAsia="MS Mincho"/>
        </w:rPr>
        <w:t xml:space="preserve"> reperire (dalla letteratura e dalle fonti disponibili) tutte le informazioni necessarie per l’applicazione concreta e l’utilizzo di uno strumento validato per la valutazione di diversi aspetti del benessere.</w:t>
      </w:r>
    </w:p>
    <w:p w14:paraId="18DC111C" w14:textId="77777777" w:rsidR="00D379EE" w:rsidRDefault="00D379EE" w:rsidP="00D379EE">
      <w:pPr>
        <w:spacing w:before="240" w:after="120"/>
        <w:rPr>
          <w:b/>
          <w:sz w:val="18"/>
        </w:rPr>
      </w:pPr>
      <w:r>
        <w:rPr>
          <w:b/>
          <w:i/>
          <w:sz w:val="18"/>
        </w:rPr>
        <w:t>PROGRAMMA DEL CORSO</w:t>
      </w:r>
    </w:p>
    <w:p w14:paraId="7F20139B" w14:textId="7CCB5267" w:rsidR="00BE7C57" w:rsidRDefault="00D379EE" w:rsidP="00D379EE">
      <w:pPr>
        <w:tabs>
          <w:tab w:val="clear" w:pos="284"/>
        </w:tabs>
        <w:rPr>
          <w:rFonts w:eastAsia="Calibri"/>
          <w:szCs w:val="22"/>
          <w:lang w:eastAsia="en-US"/>
        </w:rPr>
      </w:pPr>
      <w:r w:rsidRPr="00FF4D34">
        <w:rPr>
          <w:rFonts w:eastAsia="Calibri"/>
          <w:szCs w:val="22"/>
          <w:lang w:eastAsia="en-US"/>
        </w:rPr>
        <w:t xml:space="preserve">Il corso prevede </w:t>
      </w:r>
      <w:r w:rsidR="00BE7C57">
        <w:rPr>
          <w:rFonts w:eastAsia="Calibri"/>
          <w:szCs w:val="22"/>
          <w:lang w:eastAsia="en-US"/>
        </w:rPr>
        <w:t>la presentazione dei principali strumenti di misurazione del benessere soggettivo e interpersonale a livello individuale e</w:t>
      </w:r>
      <w:r w:rsidR="00E60233">
        <w:rPr>
          <w:rFonts w:eastAsia="Calibri"/>
          <w:szCs w:val="22"/>
          <w:lang w:eastAsia="en-US"/>
        </w:rPr>
        <w:t xml:space="preserve"> </w:t>
      </w:r>
      <w:r w:rsidR="00BE7C57">
        <w:rPr>
          <w:rFonts w:eastAsia="Calibri"/>
          <w:szCs w:val="22"/>
          <w:lang w:eastAsia="en-US"/>
        </w:rPr>
        <w:t xml:space="preserve">organizzativo, partendo dalle teorie di riferimento </w:t>
      </w:r>
      <w:r w:rsidR="00E60233">
        <w:rPr>
          <w:rFonts w:eastAsia="Calibri"/>
          <w:szCs w:val="22"/>
          <w:lang w:eastAsia="en-US"/>
        </w:rPr>
        <w:t>per i</w:t>
      </w:r>
      <w:r w:rsidR="00BE7C57">
        <w:rPr>
          <w:rFonts w:eastAsia="Calibri"/>
          <w:szCs w:val="22"/>
          <w:lang w:eastAsia="en-US"/>
        </w:rPr>
        <w:t xml:space="preserve"> diversi strumenti, per poi entrare nel </w:t>
      </w:r>
      <w:r w:rsidR="00BE7C57">
        <w:rPr>
          <w:rFonts w:eastAsia="Calibri"/>
          <w:szCs w:val="22"/>
          <w:lang w:eastAsia="en-US"/>
        </w:rPr>
        <w:lastRenderedPageBreak/>
        <w:t xml:space="preserve">dettaglio degli aspetti </w:t>
      </w:r>
      <w:r w:rsidR="004D1356">
        <w:rPr>
          <w:rFonts w:eastAsia="Calibri"/>
          <w:szCs w:val="22"/>
          <w:lang w:eastAsia="en-US"/>
        </w:rPr>
        <w:t xml:space="preserve">metodologici, </w:t>
      </w:r>
      <w:r w:rsidR="00BE7C57">
        <w:rPr>
          <w:rFonts w:eastAsia="Calibri"/>
          <w:szCs w:val="22"/>
          <w:lang w:eastAsia="en-US"/>
        </w:rPr>
        <w:t>applicativi e operativi. I contenuti del corso saranno organizzati in due moduli</w:t>
      </w:r>
      <w:r w:rsidR="00E60233">
        <w:rPr>
          <w:rFonts w:eastAsia="Calibri"/>
          <w:szCs w:val="22"/>
          <w:lang w:eastAsia="en-US"/>
        </w:rPr>
        <w:t>:</w:t>
      </w:r>
    </w:p>
    <w:p w14:paraId="08709E5B" w14:textId="22DD5B38" w:rsidR="00BE7C57" w:rsidRDefault="00BE7C57" w:rsidP="00D379EE">
      <w:pPr>
        <w:tabs>
          <w:tab w:val="clear" w:pos="284"/>
        </w:tabs>
        <w:rPr>
          <w:rFonts w:eastAsia="Calibri"/>
          <w:szCs w:val="22"/>
          <w:lang w:eastAsia="en-US"/>
        </w:rPr>
      </w:pPr>
      <w:r>
        <w:rPr>
          <w:rFonts w:eastAsia="Calibri"/>
          <w:szCs w:val="22"/>
          <w:lang w:eastAsia="en-US"/>
        </w:rPr>
        <w:t>Modulo 1</w:t>
      </w:r>
      <w:r w:rsidR="00E60233">
        <w:rPr>
          <w:rFonts w:eastAsia="Calibri"/>
          <w:szCs w:val="22"/>
          <w:lang w:eastAsia="en-US"/>
        </w:rPr>
        <w:t>-</w:t>
      </w:r>
      <w:r>
        <w:rPr>
          <w:rFonts w:eastAsia="Calibri"/>
          <w:szCs w:val="22"/>
          <w:lang w:eastAsia="en-US"/>
        </w:rPr>
        <w:t xml:space="preserve"> </w:t>
      </w:r>
      <w:r w:rsidR="00E60233">
        <w:rPr>
          <w:rFonts w:eastAsia="Calibri"/>
          <w:szCs w:val="22"/>
          <w:lang w:eastAsia="en-US"/>
        </w:rPr>
        <w:t>B</w:t>
      </w:r>
      <w:r>
        <w:rPr>
          <w:rFonts w:eastAsia="Calibri"/>
          <w:szCs w:val="22"/>
          <w:lang w:eastAsia="en-US"/>
        </w:rPr>
        <w:t>enessere individuale</w:t>
      </w:r>
      <w:r w:rsidR="00E60233">
        <w:rPr>
          <w:rFonts w:eastAsia="Calibri"/>
          <w:szCs w:val="22"/>
          <w:lang w:eastAsia="en-US"/>
        </w:rPr>
        <w:t>.</w:t>
      </w:r>
      <w:r>
        <w:rPr>
          <w:rFonts w:eastAsia="Calibri"/>
          <w:szCs w:val="22"/>
          <w:lang w:eastAsia="en-US"/>
        </w:rPr>
        <w:t xml:space="preserve"> </w:t>
      </w:r>
    </w:p>
    <w:p w14:paraId="39424AC2" w14:textId="1F25277D" w:rsidR="00BE7C57" w:rsidRDefault="00BE7C57" w:rsidP="00D379EE">
      <w:pPr>
        <w:tabs>
          <w:tab w:val="clear" w:pos="284"/>
        </w:tabs>
        <w:rPr>
          <w:rFonts w:eastAsia="Calibri"/>
          <w:szCs w:val="22"/>
          <w:lang w:eastAsia="en-US"/>
        </w:rPr>
      </w:pPr>
      <w:r>
        <w:rPr>
          <w:rFonts w:eastAsia="Calibri"/>
          <w:szCs w:val="22"/>
          <w:lang w:eastAsia="en-US"/>
        </w:rPr>
        <w:t>Verranno presi in considerazione le principali scale e strumenti per la valutazione del benessere soggettivo</w:t>
      </w:r>
      <w:r w:rsidR="00A43E9A">
        <w:rPr>
          <w:rFonts w:eastAsia="Calibri"/>
          <w:szCs w:val="22"/>
          <w:lang w:eastAsia="en-US"/>
        </w:rPr>
        <w:t xml:space="preserve"> (</w:t>
      </w:r>
      <w:r>
        <w:rPr>
          <w:rFonts w:eastAsia="Calibri"/>
          <w:szCs w:val="22"/>
          <w:lang w:eastAsia="en-US"/>
        </w:rPr>
        <w:t>nelle sue componenti cognitiva e affettiva</w:t>
      </w:r>
      <w:r w:rsidR="00A43E9A">
        <w:rPr>
          <w:rFonts w:eastAsia="Calibri"/>
          <w:szCs w:val="22"/>
          <w:lang w:eastAsia="en-US"/>
        </w:rPr>
        <w:t>)</w:t>
      </w:r>
      <w:r>
        <w:rPr>
          <w:rFonts w:eastAsia="Calibri"/>
          <w:szCs w:val="22"/>
          <w:lang w:eastAsia="en-US"/>
        </w:rPr>
        <w:t xml:space="preserve">, del benessere psicologico come costrutto multidimensionale, del benessere interpersonale e sociale, con attenzione all’applicazione degli strumenti in riferimento </w:t>
      </w:r>
      <w:r w:rsidR="007809E9">
        <w:rPr>
          <w:rFonts w:eastAsia="Calibri"/>
          <w:szCs w:val="22"/>
          <w:lang w:eastAsia="en-US"/>
        </w:rPr>
        <w:t>a</w:t>
      </w:r>
      <w:r>
        <w:rPr>
          <w:rFonts w:eastAsia="Calibri"/>
          <w:szCs w:val="22"/>
          <w:lang w:eastAsia="en-US"/>
        </w:rPr>
        <w:t xml:space="preserve"> diversi target e fasce d’età.</w:t>
      </w:r>
    </w:p>
    <w:p w14:paraId="6F68B9CE" w14:textId="47B626BC" w:rsidR="004D1356" w:rsidRPr="00793DB9" w:rsidRDefault="00793DB9" w:rsidP="00BC1823">
      <w:pPr>
        <w:pStyle w:val="Paragrafoelenco"/>
        <w:numPr>
          <w:ilvl w:val="0"/>
          <w:numId w:val="5"/>
        </w:numPr>
        <w:tabs>
          <w:tab w:val="clear" w:pos="284"/>
        </w:tabs>
        <w:ind w:left="567" w:hanging="567"/>
        <w:rPr>
          <w:rFonts w:eastAsia="Calibri"/>
          <w:szCs w:val="22"/>
          <w:lang w:eastAsia="en-US"/>
        </w:rPr>
      </w:pPr>
      <w:r>
        <w:rPr>
          <w:rFonts w:eastAsia="Calibri"/>
          <w:szCs w:val="22"/>
          <w:lang w:eastAsia="en-US"/>
        </w:rPr>
        <w:t>Introduzione: t</w:t>
      </w:r>
      <w:r w:rsidR="004D1356" w:rsidRPr="00793DB9">
        <w:rPr>
          <w:rFonts w:eastAsia="Calibri"/>
          <w:szCs w:val="22"/>
          <w:lang w:eastAsia="en-US"/>
        </w:rPr>
        <w:t>ipologie di strumenti e tecniche per la valutazione del benessere</w:t>
      </w:r>
    </w:p>
    <w:p w14:paraId="1505CAAB" w14:textId="28B0A741" w:rsidR="00095926" w:rsidRDefault="004D1356" w:rsidP="00BC1823">
      <w:pPr>
        <w:pStyle w:val="Paragrafoelenco"/>
        <w:numPr>
          <w:ilvl w:val="1"/>
          <w:numId w:val="5"/>
        </w:numPr>
        <w:tabs>
          <w:tab w:val="clear" w:pos="284"/>
        </w:tabs>
        <w:ind w:left="567" w:hanging="567"/>
        <w:rPr>
          <w:rFonts w:eastAsia="Calibri"/>
          <w:szCs w:val="22"/>
          <w:lang w:eastAsia="en-US"/>
        </w:rPr>
      </w:pPr>
      <w:r>
        <w:rPr>
          <w:rFonts w:eastAsia="Calibri"/>
          <w:szCs w:val="22"/>
          <w:lang w:eastAsia="en-US"/>
        </w:rPr>
        <w:t>Gli strumenti di tipo self-report per la valutazione del benessere individuale</w:t>
      </w:r>
      <w:r w:rsidR="002D0FBE">
        <w:rPr>
          <w:rFonts w:eastAsia="Calibri"/>
          <w:szCs w:val="22"/>
          <w:lang w:eastAsia="en-US"/>
        </w:rPr>
        <w:t>:</w:t>
      </w:r>
    </w:p>
    <w:p w14:paraId="0939D85D" w14:textId="1C0D40A8" w:rsidR="00095926" w:rsidRDefault="00793DB9" w:rsidP="00BC1823">
      <w:pPr>
        <w:pStyle w:val="Paragrafoelenco"/>
        <w:numPr>
          <w:ilvl w:val="2"/>
          <w:numId w:val="5"/>
        </w:numPr>
        <w:tabs>
          <w:tab w:val="clear" w:pos="284"/>
        </w:tabs>
        <w:ind w:left="567" w:hanging="567"/>
        <w:rPr>
          <w:rFonts w:eastAsia="Calibri"/>
          <w:szCs w:val="22"/>
          <w:lang w:eastAsia="en-US"/>
        </w:rPr>
      </w:pPr>
      <w:r>
        <w:rPr>
          <w:rFonts w:eastAsia="Calibri"/>
          <w:szCs w:val="22"/>
          <w:lang w:eastAsia="en-US"/>
        </w:rPr>
        <w:t xml:space="preserve"> Aspetti metodologici (costruzione, </w:t>
      </w:r>
      <w:r w:rsidR="004D1356">
        <w:rPr>
          <w:rFonts w:eastAsia="Calibri"/>
          <w:szCs w:val="22"/>
          <w:lang w:eastAsia="en-US"/>
        </w:rPr>
        <w:t>caratteristiche</w:t>
      </w:r>
      <w:r w:rsidR="00095926">
        <w:rPr>
          <w:rFonts w:eastAsia="Calibri"/>
          <w:szCs w:val="22"/>
          <w:lang w:eastAsia="en-US"/>
        </w:rPr>
        <w:t xml:space="preserve"> psicometriche</w:t>
      </w:r>
      <w:r w:rsidR="004D1356">
        <w:rPr>
          <w:rFonts w:eastAsia="Calibri"/>
          <w:szCs w:val="22"/>
          <w:lang w:eastAsia="en-US"/>
        </w:rPr>
        <w:t>, limiti</w:t>
      </w:r>
      <w:r w:rsidR="00095926">
        <w:rPr>
          <w:rFonts w:eastAsia="Calibri"/>
          <w:szCs w:val="22"/>
          <w:lang w:eastAsia="en-US"/>
        </w:rPr>
        <w:t>, applicazione</w:t>
      </w:r>
      <w:r>
        <w:rPr>
          <w:rFonts w:eastAsia="Calibri"/>
          <w:szCs w:val="22"/>
          <w:lang w:eastAsia="en-US"/>
        </w:rPr>
        <w:t>)</w:t>
      </w:r>
      <w:r w:rsidR="002D0FBE">
        <w:rPr>
          <w:rFonts w:eastAsia="Calibri"/>
          <w:szCs w:val="22"/>
          <w:lang w:eastAsia="en-US"/>
        </w:rPr>
        <w:t>;</w:t>
      </w:r>
      <w:r w:rsidR="00095926">
        <w:rPr>
          <w:rFonts w:eastAsia="Calibri"/>
          <w:szCs w:val="22"/>
          <w:lang w:eastAsia="en-US"/>
        </w:rPr>
        <w:t xml:space="preserve"> </w:t>
      </w:r>
    </w:p>
    <w:p w14:paraId="07A78FF6" w14:textId="67B164A3" w:rsidR="00095926" w:rsidRDefault="00793DB9" w:rsidP="00BC1823">
      <w:pPr>
        <w:pStyle w:val="Paragrafoelenco"/>
        <w:numPr>
          <w:ilvl w:val="2"/>
          <w:numId w:val="5"/>
        </w:numPr>
        <w:tabs>
          <w:tab w:val="clear" w:pos="284"/>
        </w:tabs>
        <w:ind w:left="567" w:hanging="567"/>
        <w:rPr>
          <w:rFonts w:eastAsia="Calibri"/>
          <w:szCs w:val="22"/>
          <w:lang w:eastAsia="en-US"/>
        </w:rPr>
      </w:pPr>
      <w:r>
        <w:rPr>
          <w:rFonts w:eastAsia="Calibri"/>
          <w:szCs w:val="22"/>
          <w:lang w:eastAsia="en-US"/>
        </w:rPr>
        <w:t xml:space="preserve"> Paradigmi teorici: </w:t>
      </w:r>
      <w:r w:rsidR="00095926" w:rsidRPr="00095926">
        <w:rPr>
          <w:rFonts w:eastAsia="Calibri"/>
          <w:szCs w:val="22"/>
          <w:lang w:eastAsia="en-US"/>
        </w:rPr>
        <w:t>strumenti per la valutazione del benessere edonico (benessere soggettivo e affettivo)</w:t>
      </w:r>
      <w:r w:rsidR="00095926">
        <w:rPr>
          <w:rFonts w:eastAsia="Calibri"/>
          <w:szCs w:val="22"/>
          <w:lang w:eastAsia="en-US"/>
        </w:rPr>
        <w:t>,</w:t>
      </w:r>
      <w:r w:rsidR="00095926" w:rsidRPr="00095926">
        <w:rPr>
          <w:rFonts w:eastAsia="Calibri"/>
          <w:szCs w:val="22"/>
          <w:lang w:eastAsia="en-US"/>
        </w:rPr>
        <w:t xml:space="preserve"> eudaimonico (benessere psicologico, </w:t>
      </w:r>
      <w:r w:rsidR="00095926">
        <w:rPr>
          <w:rFonts w:eastAsia="Calibri"/>
          <w:szCs w:val="22"/>
          <w:lang w:eastAsia="en-US"/>
        </w:rPr>
        <w:t>e altri costrutti elaborati nell’ambito della psicol</w:t>
      </w:r>
      <w:r w:rsidR="002D0FBE">
        <w:rPr>
          <w:rFonts w:eastAsia="Calibri"/>
          <w:szCs w:val="22"/>
          <w:lang w:eastAsia="en-US"/>
        </w:rPr>
        <w:t>o</w:t>
      </w:r>
      <w:r w:rsidR="00095926">
        <w:rPr>
          <w:rFonts w:eastAsia="Calibri"/>
          <w:szCs w:val="22"/>
          <w:lang w:eastAsia="en-US"/>
        </w:rPr>
        <w:t>gia</w:t>
      </w:r>
      <w:r w:rsidR="002D0FBE">
        <w:rPr>
          <w:rFonts w:eastAsia="Calibri"/>
          <w:szCs w:val="22"/>
          <w:lang w:eastAsia="en-US"/>
        </w:rPr>
        <w:t xml:space="preserve"> </w:t>
      </w:r>
      <w:r w:rsidR="00095926">
        <w:rPr>
          <w:rFonts w:eastAsia="Calibri"/>
          <w:szCs w:val="22"/>
          <w:lang w:eastAsia="en-US"/>
        </w:rPr>
        <w:t>positiva</w:t>
      </w:r>
      <w:r w:rsidR="00095926" w:rsidRPr="00095926">
        <w:rPr>
          <w:rFonts w:eastAsia="Calibri"/>
          <w:szCs w:val="22"/>
          <w:lang w:eastAsia="en-US"/>
        </w:rPr>
        <w:t>)</w:t>
      </w:r>
      <w:r w:rsidR="00095926">
        <w:rPr>
          <w:rFonts w:eastAsia="Calibri"/>
          <w:szCs w:val="22"/>
          <w:lang w:eastAsia="en-US"/>
        </w:rPr>
        <w:t xml:space="preserve"> e sociale</w:t>
      </w:r>
      <w:r w:rsidR="002D0FBE">
        <w:rPr>
          <w:rFonts w:eastAsia="Calibri"/>
          <w:szCs w:val="22"/>
          <w:lang w:eastAsia="en-US"/>
        </w:rPr>
        <w:t>;</w:t>
      </w:r>
    </w:p>
    <w:p w14:paraId="2E05B0A1" w14:textId="24CEA300" w:rsidR="00793DB9" w:rsidRDefault="00793DB9" w:rsidP="00BC1823">
      <w:pPr>
        <w:pStyle w:val="Paragrafoelenco"/>
        <w:numPr>
          <w:ilvl w:val="2"/>
          <w:numId w:val="5"/>
        </w:numPr>
        <w:tabs>
          <w:tab w:val="clear" w:pos="284"/>
        </w:tabs>
        <w:ind w:left="567" w:hanging="567"/>
        <w:rPr>
          <w:rFonts w:eastAsia="Calibri"/>
          <w:szCs w:val="22"/>
          <w:lang w:eastAsia="en-US"/>
        </w:rPr>
      </w:pPr>
      <w:r>
        <w:rPr>
          <w:rFonts w:eastAsia="Calibri"/>
          <w:szCs w:val="22"/>
          <w:lang w:eastAsia="en-US"/>
        </w:rPr>
        <w:t xml:space="preserve"> </w:t>
      </w:r>
      <w:r w:rsidRPr="00793DB9">
        <w:rPr>
          <w:rFonts w:eastAsia="Calibri"/>
          <w:szCs w:val="22"/>
          <w:lang w:eastAsia="en-US"/>
        </w:rPr>
        <w:t>Aspetti applicativi: somministrazione degli strumenti, t</w:t>
      </w:r>
      <w:r w:rsidR="00095926" w:rsidRPr="00793DB9">
        <w:rPr>
          <w:rFonts w:eastAsia="Calibri"/>
          <w:szCs w:val="22"/>
          <w:lang w:eastAsia="en-US"/>
        </w:rPr>
        <w:t>rattamento, analisi, interpretazione e presentazione dei dati</w:t>
      </w:r>
      <w:r w:rsidRPr="00793DB9">
        <w:rPr>
          <w:rFonts w:eastAsia="Calibri"/>
          <w:szCs w:val="22"/>
          <w:lang w:eastAsia="en-US"/>
        </w:rPr>
        <w:t xml:space="preserve"> raccolti</w:t>
      </w:r>
      <w:r w:rsidR="002D0FBE">
        <w:rPr>
          <w:rFonts w:eastAsia="Calibri"/>
          <w:szCs w:val="22"/>
          <w:lang w:eastAsia="en-US"/>
        </w:rPr>
        <w:t>.</w:t>
      </w:r>
      <w:r w:rsidRPr="00793DB9">
        <w:rPr>
          <w:rFonts w:eastAsia="Calibri"/>
          <w:szCs w:val="22"/>
          <w:lang w:eastAsia="en-US"/>
        </w:rPr>
        <w:t xml:space="preserve"> </w:t>
      </w:r>
    </w:p>
    <w:p w14:paraId="5DB69DF6" w14:textId="2FD5896C" w:rsidR="00BE7C57" w:rsidRPr="00793DB9" w:rsidRDefault="00BE7C57" w:rsidP="00793DB9">
      <w:pPr>
        <w:tabs>
          <w:tab w:val="clear" w:pos="284"/>
        </w:tabs>
        <w:rPr>
          <w:rFonts w:eastAsia="Calibri"/>
          <w:szCs w:val="22"/>
          <w:lang w:eastAsia="en-US"/>
        </w:rPr>
      </w:pPr>
      <w:r w:rsidRPr="00793DB9">
        <w:rPr>
          <w:rFonts w:eastAsia="Calibri"/>
          <w:szCs w:val="22"/>
          <w:lang w:eastAsia="en-US"/>
        </w:rPr>
        <w:t>Modulo 2</w:t>
      </w:r>
      <w:r w:rsidR="00E60233" w:rsidRPr="00793DB9">
        <w:rPr>
          <w:rFonts w:eastAsia="Calibri"/>
          <w:szCs w:val="22"/>
          <w:lang w:eastAsia="en-US"/>
        </w:rPr>
        <w:t xml:space="preserve"> -</w:t>
      </w:r>
      <w:r w:rsidRPr="00793DB9">
        <w:rPr>
          <w:rFonts w:eastAsia="Calibri"/>
          <w:szCs w:val="22"/>
          <w:lang w:eastAsia="en-US"/>
        </w:rPr>
        <w:t xml:space="preserve"> </w:t>
      </w:r>
      <w:r w:rsidR="00E60233" w:rsidRPr="00793DB9">
        <w:rPr>
          <w:rFonts w:eastAsia="Calibri"/>
          <w:szCs w:val="22"/>
          <w:lang w:eastAsia="en-US"/>
        </w:rPr>
        <w:t>B</w:t>
      </w:r>
      <w:r w:rsidRPr="00793DB9">
        <w:rPr>
          <w:rFonts w:eastAsia="Calibri"/>
          <w:szCs w:val="22"/>
          <w:lang w:eastAsia="en-US"/>
        </w:rPr>
        <w:t xml:space="preserve">enessere </w:t>
      </w:r>
      <w:r w:rsidR="00E60233" w:rsidRPr="00793DB9">
        <w:rPr>
          <w:rFonts w:eastAsia="Calibri"/>
          <w:szCs w:val="22"/>
          <w:lang w:eastAsia="en-US"/>
        </w:rPr>
        <w:t>in ambito</w:t>
      </w:r>
      <w:r w:rsidRPr="00793DB9">
        <w:rPr>
          <w:rFonts w:eastAsia="Calibri"/>
          <w:szCs w:val="22"/>
          <w:lang w:eastAsia="en-US"/>
        </w:rPr>
        <w:t xml:space="preserve"> organizzativo</w:t>
      </w:r>
    </w:p>
    <w:p w14:paraId="68B4EA9C" w14:textId="40B561F9" w:rsidR="00BE7C57" w:rsidRDefault="00BE7C57" w:rsidP="00D379EE">
      <w:pPr>
        <w:tabs>
          <w:tab w:val="clear" w:pos="284"/>
        </w:tabs>
        <w:rPr>
          <w:rFonts w:eastAsia="Calibri"/>
          <w:szCs w:val="22"/>
          <w:lang w:eastAsia="en-US"/>
        </w:rPr>
      </w:pPr>
      <w:r>
        <w:rPr>
          <w:rFonts w:eastAsia="Calibri"/>
          <w:szCs w:val="22"/>
          <w:lang w:eastAsia="en-US"/>
        </w:rPr>
        <w:t>Verranno presi in considerazione diversi strumenti per la valutazione del benessere in ambito organizzativo, considerando strumenti di diversa natura</w:t>
      </w:r>
      <w:r w:rsidR="003B2B0A">
        <w:rPr>
          <w:rFonts w:eastAsia="Calibri"/>
          <w:szCs w:val="22"/>
          <w:lang w:eastAsia="en-US"/>
        </w:rPr>
        <w:t xml:space="preserve"> (scale validate e</w:t>
      </w:r>
      <w:r>
        <w:rPr>
          <w:rFonts w:eastAsia="Calibri"/>
          <w:szCs w:val="22"/>
          <w:lang w:eastAsia="en-US"/>
        </w:rPr>
        <w:t xml:space="preserve"> strumenti di tipo qualitativo)</w:t>
      </w:r>
      <w:r w:rsidR="003B2B0A">
        <w:rPr>
          <w:rFonts w:eastAsia="Calibri"/>
          <w:szCs w:val="22"/>
          <w:lang w:eastAsia="en-US"/>
        </w:rPr>
        <w:t xml:space="preserve">. </w:t>
      </w:r>
      <w:r w:rsidR="007809E9">
        <w:rPr>
          <w:rFonts w:eastAsia="Calibri"/>
          <w:szCs w:val="22"/>
          <w:lang w:eastAsia="en-US"/>
        </w:rPr>
        <w:t>In particolare, v</w:t>
      </w:r>
      <w:r w:rsidR="003B2B0A">
        <w:rPr>
          <w:rFonts w:eastAsia="Calibri"/>
          <w:szCs w:val="22"/>
          <w:lang w:eastAsia="en-US"/>
        </w:rPr>
        <w:t xml:space="preserve">erranno considerati gli aspetti legati alla valutazione </w:t>
      </w:r>
      <w:r w:rsidR="00793DB9">
        <w:rPr>
          <w:rFonts w:eastAsia="Calibri"/>
          <w:szCs w:val="22"/>
          <w:lang w:eastAsia="en-US"/>
        </w:rPr>
        <w:t>del benessere e della salute organizzativa e dell’applicazione nei contesti organizzativi dello strumento dei focus group.</w:t>
      </w:r>
    </w:p>
    <w:p w14:paraId="5F68ADF7" w14:textId="4F62BA24" w:rsidR="00793DB9" w:rsidRDefault="00793DB9" w:rsidP="00BC1823">
      <w:pPr>
        <w:tabs>
          <w:tab w:val="clear" w:pos="284"/>
        </w:tabs>
        <w:ind w:left="567" w:hanging="567"/>
        <w:rPr>
          <w:rFonts w:eastAsia="Calibri"/>
          <w:szCs w:val="22"/>
          <w:lang w:eastAsia="en-US"/>
        </w:rPr>
      </w:pPr>
      <w:r>
        <w:rPr>
          <w:rFonts w:eastAsia="Calibri"/>
          <w:szCs w:val="22"/>
          <w:lang w:eastAsia="en-US"/>
        </w:rPr>
        <w:t>2.1</w:t>
      </w:r>
      <w:r w:rsidR="00BC1823">
        <w:rPr>
          <w:rFonts w:eastAsia="Calibri"/>
          <w:szCs w:val="22"/>
          <w:lang w:eastAsia="en-US"/>
        </w:rPr>
        <w:tab/>
      </w:r>
      <w:r>
        <w:rPr>
          <w:rFonts w:eastAsia="Calibri"/>
          <w:szCs w:val="22"/>
          <w:lang w:eastAsia="en-US"/>
        </w:rPr>
        <w:t>Aspetti teorici: definizioni, costrutti e ambiti del benessere organizzativo</w:t>
      </w:r>
    </w:p>
    <w:p w14:paraId="20412F2C" w14:textId="25618775" w:rsidR="00793DB9" w:rsidRDefault="00793DB9" w:rsidP="00BC1823">
      <w:pPr>
        <w:tabs>
          <w:tab w:val="clear" w:pos="284"/>
        </w:tabs>
        <w:ind w:left="567" w:hanging="567"/>
        <w:rPr>
          <w:rFonts w:eastAsia="Calibri"/>
          <w:szCs w:val="22"/>
          <w:lang w:eastAsia="en-US"/>
        </w:rPr>
      </w:pPr>
      <w:r>
        <w:rPr>
          <w:rFonts w:eastAsia="Calibri"/>
          <w:szCs w:val="22"/>
          <w:lang w:eastAsia="en-US"/>
        </w:rPr>
        <w:t>2.</w:t>
      </w:r>
      <w:r w:rsidR="002D0FBE">
        <w:rPr>
          <w:rFonts w:eastAsia="Calibri"/>
          <w:szCs w:val="22"/>
          <w:lang w:eastAsia="en-US"/>
        </w:rPr>
        <w:t>2</w:t>
      </w:r>
      <w:r w:rsidR="00BC1823">
        <w:rPr>
          <w:rFonts w:eastAsia="Calibri"/>
          <w:szCs w:val="22"/>
          <w:lang w:eastAsia="en-US"/>
        </w:rPr>
        <w:tab/>
      </w:r>
      <w:r w:rsidR="002D0FBE">
        <w:rPr>
          <w:rFonts w:eastAsia="Calibri"/>
          <w:szCs w:val="22"/>
          <w:lang w:eastAsia="en-US"/>
        </w:rPr>
        <w:t>Aspetti metodologici: metodologie e strumenti per l</w:t>
      </w:r>
      <w:r>
        <w:rPr>
          <w:rFonts w:eastAsia="Calibri"/>
          <w:szCs w:val="22"/>
          <w:lang w:eastAsia="en-US"/>
        </w:rPr>
        <w:t>a valutazione dello stress lavoro correlato</w:t>
      </w:r>
      <w:r w:rsidR="002D0FBE">
        <w:rPr>
          <w:rFonts w:eastAsia="Calibri"/>
          <w:szCs w:val="22"/>
          <w:lang w:eastAsia="en-US"/>
        </w:rPr>
        <w:t xml:space="preserve"> e della salute organizzativa</w:t>
      </w:r>
      <w:r>
        <w:rPr>
          <w:rFonts w:eastAsia="Calibri"/>
          <w:szCs w:val="22"/>
          <w:lang w:eastAsia="en-US"/>
        </w:rPr>
        <w:t xml:space="preserve"> </w:t>
      </w:r>
    </w:p>
    <w:p w14:paraId="05074FA4" w14:textId="3BB9BB61" w:rsidR="00793DB9" w:rsidRDefault="00793DB9" w:rsidP="00BC1823">
      <w:pPr>
        <w:tabs>
          <w:tab w:val="clear" w:pos="284"/>
        </w:tabs>
        <w:ind w:left="567" w:hanging="567"/>
        <w:rPr>
          <w:rFonts w:eastAsia="Calibri"/>
          <w:szCs w:val="22"/>
          <w:lang w:eastAsia="en-US"/>
        </w:rPr>
      </w:pPr>
      <w:r>
        <w:rPr>
          <w:rFonts w:eastAsia="Calibri"/>
          <w:szCs w:val="22"/>
          <w:lang w:eastAsia="en-US"/>
        </w:rPr>
        <w:t>2.1</w:t>
      </w:r>
      <w:r w:rsidR="00BC1823">
        <w:rPr>
          <w:rFonts w:eastAsia="Calibri"/>
          <w:szCs w:val="22"/>
          <w:lang w:eastAsia="en-US"/>
        </w:rPr>
        <w:tab/>
      </w:r>
      <w:r w:rsidR="002D0FBE">
        <w:rPr>
          <w:rFonts w:eastAsia="Calibri"/>
          <w:szCs w:val="22"/>
          <w:lang w:eastAsia="en-US"/>
        </w:rPr>
        <w:t>Aspetti applicativi: l’utilizzo del focus group nella valutazione del benessere in contesti organizzativi</w:t>
      </w:r>
      <w:r w:rsidR="00406EFD">
        <w:rPr>
          <w:rFonts w:eastAsia="Calibri"/>
          <w:szCs w:val="22"/>
          <w:lang w:eastAsia="en-US"/>
        </w:rPr>
        <w:t>.</w:t>
      </w:r>
    </w:p>
    <w:p w14:paraId="2A9DB665" w14:textId="4D7FDB29" w:rsidR="00D379EE" w:rsidRPr="00BA3EA7" w:rsidRDefault="00D379EE" w:rsidP="00BA3EA7">
      <w:pPr>
        <w:spacing w:before="240" w:after="120"/>
        <w:rPr>
          <w:b/>
          <w:i/>
          <w:sz w:val="18"/>
        </w:rPr>
      </w:pPr>
      <w:r>
        <w:rPr>
          <w:b/>
          <w:i/>
          <w:sz w:val="18"/>
        </w:rPr>
        <w:t>BIBLIOGRAFIA</w:t>
      </w:r>
      <w:r w:rsidR="003C7B5B">
        <w:rPr>
          <w:rStyle w:val="Rimandonotaapidipagina"/>
          <w:b/>
          <w:i/>
          <w:sz w:val="18"/>
        </w:rPr>
        <w:footnoteReference w:id="1"/>
      </w:r>
    </w:p>
    <w:p w14:paraId="073606DC" w14:textId="05A3819B" w:rsidR="00791836" w:rsidRPr="002B76B4" w:rsidRDefault="00791836" w:rsidP="003C7B5B">
      <w:r w:rsidRPr="003C7B5B">
        <w:rPr>
          <w:sz w:val="18"/>
          <w:szCs w:val="18"/>
        </w:rPr>
        <w:t>M.R. Ciceri, Psicologia Positiva e Benessere, cap. 13, in Feldman-Amoretti-Ciceri, Psicologia Generale, 2013, 2 ed.</w:t>
      </w:r>
      <w:r w:rsidRPr="002B76B4">
        <w:t xml:space="preserve"> </w:t>
      </w:r>
      <w:hyperlink r:id="rId9" w:history="1">
        <w:r w:rsidR="003C7B5B" w:rsidRPr="003C7B5B">
          <w:rPr>
            <w:rStyle w:val="Collegamentoipertestuale"/>
            <w:i/>
            <w:sz w:val="16"/>
            <w:szCs w:val="16"/>
          </w:rPr>
          <w:t>Acquista da VP</w:t>
        </w:r>
      </w:hyperlink>
      <w:bookmarkStart w:id="0" w:name="_GoBack"/>
      <w:bookmarkEnd w:id="0"/>
    </w:p>
    <w:p w14:paraId="7F6AFC68" w14:textId="024719F9" w:rsidR="00D379EE" w:rsidRPr="002B76B4" w:rsidRDefault="00321A57" w:rsidP="002B76B4">
      <w:pPr>
        <w:pStyle w:val="Testo1"/>
      </w:pPr>
      <w:r w:rsidRPr="002B76B4">
        <w:t>Ulteriore</w:t>
      </w:r>
      <w:r w:rsidR="00D379EE" w:rsidRPr="002B76B4">
        <w:t xml:space="preserve"> </w:t>
      </w:r>
      <w:r w:rsidR="007809E9" w:rsidRPr="002B76B4">
        <w:t xml:space="preserve">materiale di approfondimento </w:t>
      </w:r>
      <w:r w:rsidR="002B25FC" w:rsidRPr="002B76B4">
        <w:t>utilizzato</w:t>
      </w:r>
      <w:r w:rsidR="00D379EE" w:rsidRPr="002B76B4">
        <w:t xml:space="preserve"> durante il corso</w:t>
      </w:r>
      <w:r w:rsidR="002B25FC" w:rsidRPr="002B76B4">
        <w:t xml:space="preserve"> </w:t>
      </w:r>
      <w:r w:rsidR="00DB4A12" w:rsidRPr="002B76B4">
        <w:t xml:space="preserve">e utile per lo svolgimento dei compiti pratici e degli </w:t>
      </w:r>
      <w:r w:rsidR="00DF03B1" w:rsidRPr="002B76B4">
        <w:t>e</w:t>
      </w:r>
      <w:r w:rsidR="00DB4A12" w:rsidRPr="002B76B4">
        <w:t xml:space="preserve">laborati per la valutazione finale </w:t>
      </w:r>
      <w:r w:rsidR="002B25FC" w:rsidRPr="002B76B4">
        <w:t>verrà messo a disposizione sul</w:t>
      </w:r>
      <w:r w:rsidR="00347FDF" w:rsidRPr="002B76B4">
        <w:t>l</w:t>
      </w:r>
      <w:r w:rsidR="002B25FC" w:rsidRPr="002B76B4">
        <w:t>a piattaforma Blackboard</w:t>
      </w:r>
      <w:r w:rsidR="00D379EE" w:rsidRPr="002B76B4">
        <w:t>.</w:t>
      </w:r>
    </w:p>
    <w:p w14:paraId="672B7E22" w14:textId="77777777" w:rsidR="00DB4A12" w:rsidRDefault="00DB4A12" w:rsidP="00DB4A12">
      <w:pPr>
        <w:spacing w:before="240" w:after="120" w:line="220" w:lineRule="exact"/>
        <w:rPr>
          <w:b/>
          <w:i/>
          <w:sz w:val="18"/>
        </w:rPr>
      </w:pPr>
      <w:r>
        <w:rPr>
          <w:b/>
          <w:i/>
          <w:sz w:val="18"/>
        </w:rPr>
        <w:t>DIDATTICA DEL CORSO</w:t>
      </w:r>
    </w:p>
    <w:p w14:paraId="1D33CC26" w14:textId="441B59DF" w:rsidR="00DB4A12" w:rsidRDefault="00DB4A12" w:rsidP="00DB4A12">
      <w:pPr>
        <w:pStyle w:val="Testo2"/>
      </w:pPr>
      <w:r w:rsidRPr="00AD2C19">
        <w:t xml:space="preserve">La didattica prevede l’alternanza di momenti di lezioni frontale in aula, con attività guidate di esercitazione pratica, sia individuale sia di gruppo, sugli aspetti di utilizzo degli strumenti presentati. Attraverso le attività pratiche svolte in aula e </w:t>
      </w:r>
      <w:r>
        <w:t xml:space="preserve">i </w:t>
      </w:r>
      <w:r w:rsidRPr="00AD2C19">
        <w:t>compiti assegnati</w:t>
      </w:r>
      <w:r>
        <w:t xml:space="preserve"> (elaborati per la valutazione finale)</w:t>
      </w:r>
      <w:r w:rsidRPr="00AD2C19">
        <w:t>, gli studenti avranno modo di applicare gli strumenti oggetto del corso, raccogliere</w:t>
      </w:r>
      <w:r>
        <w:t xml:space="preserve"> ed analizzare</w:t>
      </w:r>
      <w:r w:rsidRPr="00AD2C19">
        <w:t xml:space="preserve"> i dati</w:t>
      </w:r>
      <w:r>
        <w:t>,</w:t>
      </w:r>
      <w:r w:rsidRPr="00AD2C19">
        <w:t xml:space="preserve"> </w:t>
      </w:r>
      <w:r>
        <w:t>interpretare e presentare con diverse modalità</w:t>
      </w:r>
      <w:r w:rsidRPr="00AD2C19">
        <w:t xml:space="preserve"> i risultati. Avranno inoltre modo di riflettere </w:t>
      </w:r>
      <w:r>
        <w:t>sui criteri di scelta</w:t>
      </w:r>
      <w:r w:rsidRPr="00AD2C19">
        <w:t xml:space="preserve"> degli strumenti di </w:t>
      </w:r>
      <w:r w:rsidRPr="00AD2C19">
        <w:lastRenderedPageBreak/>
        <w:t xml:space="preserve">valutazione del benessere, sia a livello individuale sia in ambito organizzativo, </w:t>
      </w:r>
      <w:r>
        <w:t>nell’ambito di</w:t>
      </w:r>
      <w:r w:rsidRPr="00AD2C19">
        <w:t xml:space="preserve"> di progetti d’intervento di diversa natura.</w:t>
      </w:r>
    </w:p>
    <w:p w14:paraId="6A535117" w14:textId="77777777" w:rsidR="002B76B4" w:rsidRDefault="002B76B4" w:rsidP="002B76B4">
      <w:pPr>
        <w:spacing w:before="240" w:after="120" w:line="220" w:lineRule="exact"/>
        <w:rPr>
          <w:b/>
          <w:i/>
          <w:sz w:val="18"/>
        </w:rPr>
      </w:pPr>
      <w:r>
        <w:rPr>
          <w:b/>
          <w:i/>
          <w:sz w:val="18"/>
        </w:rPr>
        <w:t>METODO E CRITERI DI VALUTAZIONE</w:t>
      </w:r>
    </w:p>
    <w:p w14:paraId="195AC662" w14:textId="3DED3575" w:rsidR="002B76B4" w:rsidRDefault="002B76B4" w:rsidP="002B76B4">
      <w:pPr>
        <w:pStyle w:val="Testo2"/>
      </w:pPr>
      <w:r w:rsidRPr="00AD2C19">
        <w:t xml:space="preserve">La valutazione sarà basata sullo svolgimento da parte degli studenti di compiti pratici </w:t>
      </w:r>
      <w:r w:rsidR="00FD055E">
        <w:t xml:space="preserve">individuali e di gruppo </w:t>
      </w:r>
      <w:r w:rsidRPr="00AD2C19">
        <w:t>proposti durante il corso</w:t>
      </w:r>
      <w:r>
        <w:t xml:space="preserve"> </w:t>
      </w:r>
      <w:r w:rsidRPr="00AD2C19">
        <w:t>e relativi all</w:t>
      </w:r>
      <w:r>
        <w:t>’</w:t>
      </w:r>
      <w:r w:rsidRPr="00AD2C19">
        <w:t>applicazione di alcuni strumenti di valutazione del benessere, con relativa analisi e report dei risultati.</w:t>
      </w:r>
      <w:r w:rsidR="00DB567B">
        <w:t xml:space="preserve"> </w:t>
      </w:r>
      <w:r w:rsidR="00DB567B" w:rsidRPr="00F35D4F">
        <w:t xml:space="preserve">Per il superamento dell’esame gli studenti potranno seguire un programma basato </w:t>
      </w:r>
      <w:r w:rsidR="00810CAC" w:rsidRPr="00F35D4F">
        <w:t>sui contenuti</w:t>
      </w:r>
      <w:r w:rsidR="00DB567B" w:rsidRPr="00F35D4F">
        <w:t xml:space="preserve"> delle lezioni </w:t>
      </w:r>
      <w:r w:rsidR="00810CAC" w:rsidRPr="00F35D4F">
        <w:t>(slides, es</w:t>
      </w:r>
      <w:r w:rsidR="002251E0" w:rsidRPr="00F35D4F">
        <w:t>e</w:t>
      </w:r>
      <w:r w:rsidR="00810CAC" w:rsidRPr="00F35D4F">
        <w:t>rcitazioni</w:t>
      </w:r>
      <w:r w:rsidR="002251E0" w:rsidRPr="00F35D4F">
        <w:t xml:space="preserve"> laboratoriali in aula</w:t>
      </w:r>
      <w:r w:rsidR="00810CAC" w:rsidRPr="00F35D4F">
        <w:t xml:space="preserve">, appunti) </w:t>
      </w:r>
      <w:r w:rsidR="00DB567B" w:rsidRPr="00F35D4F">
        <w:t>o un programma basato su materiale di studio</w:t>
      </w:r>
      <w:r w:rsidR="002251E0" w:rsidRPr="00F35D4F">
        <w:t>, esercitazione pratica</w:t>
      </w:r>
      <w:r w:rsidR="00DB567B" w:rsidRPr="00F35D4F">
        <w:t xml:space="preserve"> individuale e approfondimento (</w:t>
      </w:r>
      <w:r w:rsidR="002251E0" w:rsidRPr="00F35D4F">
        <w:t>testi e articoli per</w:t>
      </w:r>
      <w:r w:rsidR="00DB567B" w:rsidRPr="00F35D4F">
        <w:t xml:space="preserve"> l’approfondimento teorico</w:t>
      </w:r>
      <w:r w:rsidR="002251E0" w:rsidRPr="00F35D4F">
        <w:t xml:space="preserve">, indicazioni e materiali per le </w:t>
      </w:r>
      <w:r w:rsidR="00DB567B" w:rsidRPr="00F35D4F">
        <w:t xml:space="preserve">attività pratiche </w:t>
      </w:r>
      <w:r w:rsidR="002251E0" w:rsidRPr="00F35D4F">
        <w:t>messi</w:t>
      </w:r>
      <w:r w:rsidR="00DB567B" w:rsidRPr="00F35D4F">
        <w:t xml:space="preserve"> a dis</w:t>
      </w:r>
      <w:r w:rsidR="00810CAC" w:rsidRPr="00F35D4F">
        <w:t>p</w:t>
      </w:r>
      <w:r w:rsidR="00DB567B" w:rsidRPr="00F35D4F">
        <w:t>osizione su blackboard). Per entrambi i programmi</w:t>
      </w:r>
      <w:r w:rsidR="00810CAC" w:rsidRPr="00F35D4F">
        <w:t>, ai fini della valutazione finale,</w:t>
      </w:r>
      <w:r w:rsidRPr="00F35D4F">
        <w:t xml:space="preserve"> verrà richiesta la</w:t>
      </w:r>
      <w:r>
        <w:t xml:space="preserve"> presentazione di due elaborati</w:t>
      </w:r>
      <w:r w:rsidR="00DB567B">
        <w:t xml:space="preserve"> scritti</w:t>
      </w:r>
      <w:r>
        <w:t xml:space="preserve"> (uno per ciascun modulo del corso) in riferimento ai quali varranno valutati:</w:t>
      </w:r>
      <w:r w:rsidRPr="00AD2C19">
        <w:t xml:space="preserve"> </w:t>
      </w:r>
      <w:r>
        <w:t>la correttezza dal punto di vista metodologico, la chiarezza nella presentazione degli obiettivi, degli strumenti utilizzati e dei dati, la</w:t>
      </w:r>
      <w:r w:rsidRPr="00AD2C19">
        <w:t xml:space="preserve"> capacità dello studente di ricondurre gli strumenti utilizzati al rispettivo quadro teorico di riferimento e riconoscere potenzialità e limiti degli strumenti utilizzati per la valutazione del benessere, in relazione </w:t>
      </w:r>
      <w:r>
        <w:t>agli</w:t>
      </w:r>
      <w:r w:rsidRPr="00AD2C19">
        <w:t xml:space="preserve"> obiettivi </w:t>
      </w:r>
      <w:r>
        <w:t>e al contesto d’intervento</w:t>
      </w:r>
      <w:r w:rsidRPr="00AD2C19">
        <w:t xml:space="preserve">. </w:t>
      </w:r>
    </w:p>
    <w:p w14:paraId="4A796E13" w14:textId="77777777" w:rsidR="002B76B4" w:rsidRDefault="002B76B4" w:rsidP="002B76B4">
      <w:pPr>
        <w:pStyle w:val="Testo2"/>
        <w:rPr>
          <w:b/>
          <w:i/>
        </w:rPr>
      </w:pPr>
      <w:r>
        <w:t xml:space="preserve">Gli elaborati e i compiti pratici (qualora non svolti durante le lezioni) dovranno pervenire al docente (secondo le istruzioni fornite su Blackboard) entro e non oltre il termine di 10 giorni prima della data dell’appello d’esame a cui lo studente risulta iscritto. </w:t>
      </w:r>
      <w:r w:rsidRPr="00AD2C19">
        <w:t>Tutto il materiale presentato a lezione (slides delle lezioni, articoli di approfondimento) necessario allo svolgimento dei compiti proposti</w:t>
      </w:r>
      <w:r>
        <w:t xml:space="preserve"> e alla presentazione degli elaborati sara</w:t>
      </w:r>
      <w:r w:rsidRPr="00AD2C19">
        <w:t>nno messi a disposizione su Blackboard.</w:t>
      </w:r>
      <w:r>
        <w:t xml:space="preserve"> </w:t>
      </w:r>
    </w:p>
    <w:p w14:paraId="04E96170" w14:textId="77777777" w:rsidR="00D379EE" w:rsidRDefault="00D379EE" w:rsidP="00D379EE">
      <w:pPr>
        <w:spacing w:before="240" w:after="120"/>
        <w:rPr>
          <w:b/>
          <w:i/>
          <w:sz w:val="18"/>
        </w:rPr>
      </w:pPr>
      <w:r>
        <w:rPr>
          <w:b/>
          <w:i/>
          <w:sz w:val="18"/>
        </w:rPr>
        <w:t>AVVERTENZE E PREREQUISITI</w:t>
      </w:r>
    </w:p>
    <w:p w14:paraId="084BC77A" w14:textId="0CF35B10" w:rsidR="00D379EE" w:rsidRDefault="00D379EE" w:rsidP="00D379EE">
      <w:pPr>
        <w:pStyle w:val="Testo2"/>
        <w:rPr>
          <w:rFonts w:eastAsia="Calibri"/>
          <w:lang w:eastAsia="en-US"/>
        </w:rPr>
      </w:pPr>
      <w:r w:rsidRPr="00204397">
        <w:rPr>
          <w:rFonts w:eastAsia="Calibri"/>
          <w:lang w:eastAsia="en-US"/>
        </w:rPr>
        <w:t xml:space="preserve">Avendo carattere introduttivo, l’insegnamento non necessita di </w:t>
      </w:r>
      <w:r w:rsidR="00E6292E">
        <w:rPr>
          <w:rFonts w:eastAsia="Calibri"/>
          <w:lang w:eastAsia="en-US"/>
        </w:rPr>
        <w:t>particolar</w:t>
      </w:r>
      <w:r w:rsidR="00DB4A12">
        <w:rPr>
          <w:rFonts w:eastAsia="Calibri"/>
          <w:lang w:eastAsia="en-US"/>
        </w:rPr>
        <w:t>i</w:t>
      </w:r>
      <w:r w:rsidR="00E6292E">
        <w:rPr>
          <w:rFonts w:eastAsia="Calibri"/>
          <w:lang w:eastAsia="en-US"/>
        </w:rPr>
        <w:t xml:space="preserve"> </w:t>
      </w:r>
      <w:r w:rsidRPr="00204397">
        <w:rPr>
          <w:rFonts w:eastAsia="Calibri"/>
          <w:lang w:eastAsia="en-US"/>
        </w:rPr>
        <w:t>prerequisiti rela</w:t>
      </w:r>
      <w:r>
        <w:rPr>
          <w:rFonts w:eastAsia="Calibri"/>
          <w:lang w:eastAsia="en-US"/>
        </w:rPr>
        <w:t>tivi ai contenuti. Si presuppongono</w:t>
      </w:r>
      <w:r w:rsidRPr="00204397">
        <w:rPr>
          <w:rFonts w:eastAsia="Calibri"/>
          <w:lang w:eastAsia="en-US"/>
        </w:rPr>
        <w:t xml:space="preserve"> interesse e curiosità per </w:t>
      </w:r>
      <w:r>
        <w:rPr>
          <w:rFonts w:eastAsia="Calibri"/>
          <w:lang w:eastAsia="en-US"/>
        </w:rPr>
        <w:t xml:space="preserve">i temi presentati, disponibilità a lavorare attivamente </w:t>
      </w:r>
      <w:r w:rsidR="00E6292E">
        <w:rPr>
          <w:rFonts w:eastAsia="Calibri"/>
          <w:lang w:eastAsia="en-US"/>
        </w:rPr>
        <w:t>per acquisire competenze pratiche nell’u</w:t>
      </w:r>
      <w:r w:rsidR="004A6AEC">
        <w:rPr>
          <w:rFonts w:eastAsia="Calibri"/>
          <w:lang w:eastAsia="en-US"/>
        </w:rPr>
        <w:t>t</w:t>
      </w:r>
      <w:r w:rsidR="00E6292E">
        <w:rPr>
          <w:rFonts w:eastAsia="Calibri"/>
          <w:lang w:eastAsia="en-US"/>
        </w:rPr>
        <w:t xml:space="preserve">ilizzo degli strumenti che verranno </w:t>
      </w:r>
      <w:r w:rsidR="007809E9">
        <w:rPr>
          <w:rFonts w:eastAsia="Calibri"/>
          <w:lang w:eastAsia="en-US"/>
        </w:rPr>
        <w:t>proposti</w:t>
      </w:r>
      <w:r w:rsidR="00E6292E">
        <w:rPr>
          <w:rFonts w:eastAsia="Calibri"/>
          <w:lang w:eastAsia="en-US"/>
        </w:rPr>
        <w:t>. S</w:t>
      </w:r>
      <w:r w:rsidRPr="00204397">
        <w:rPr>
          <w:rFonts w:eastAsia="Calibri"/>
          <w:lang w:eastAsia="en-US"/>
        </w:rPr>
        <w:t xml:space="preserve">i consiglia una preparazione di base </w:t>
      </w:r>
      <w:r w:rsidR="00E6292E">
        <w:rPr>
          <w:rFonts w:eastAsia="Calibri"/>
          <w:lang w:eastAsia="en-US"/>
        </w:rPr>
        <w:t>sulle teorie relativ</w:t>
      </w:r>
      <w:r w:rsidR="004A6AEC">
        <w:rPr>
          <w:rFonts w:eastAsia="Calibri"/>
          <w:lang w:eastAsia="en-US"/>
        </w:rPr>
        <w:t>e</w:t>
      </w:r>
      <w:r w:rsidR="00E6292E">
        <w:rPr>
          <w:rFonts w:eastAsia="Calibri"/>
          <w:lang w:eastAsia="en-US"/>
        </w:rPr>
        <w:t xml:space="preserve"> al benessere soggettivo e psicologico.</w:t>
      </w:r>
    </w:p>
    <w:p w14:paraId="6EF93ACB" w14:textId="672C032E" w:rsidR="00CA1EAE" w:rsidRDefault="00CA1EAE" w:rsidP="00D379EE">
      <w:pPr>
        <w:pStyle w:val="Testo2"/>
        <w:rPr>
          <w:rFonts w:eastAsia="Calibri"/>
          <w:lang w:eastAsia="en-US"/>
        </w:rPr>
      </w:pPr>
      <w:r w:rsidRPr="00CA1EAE">
        <w:rPr>
          <w:rFonts w:eastAsia="Calibri"/>
          <w:lang w:eastAsia="en-US"/>
        </w:rPr>
        <w:t>Nel caso in cui la situazione sanitaria relativa alla pandemia di Covid-19 non dovesse consentire la didattica in presenza, sarà garantita l’erogazione a distanza dell’insegnamento con modalità che verranno comunicate in tempo utile agli studenti.</w:t>
      </w:r>
    </w:p>
    <w:p w14:paraId="1FC330A2" w14:textId="119518DE" w:rsidR="00AD2C19" w:rsidRPr="002B76B4" w:rsidRDefault="002B76B4" w:rsidP="002B76B4">
      <w:pPr>
        <w:pStyle w:val="Testo2"/>
        <w:spacing w:before="120"/>
        <w:rPr>
          <w:i/>
        </w:rPr>
      </w:pPr>
      <w:r>
        <w:rPr>
          <w:i/>
        </w:rPr>
        <w:t>O</w:t>
      </w:r>
      <w:r w:rsidRPr="002B76B4">
        <w:rPr>
          <w:i/>
        </w:rPr>
        <w:t>rario e luogo di ricevimento</w:t>
      </w:r>
    </w:p>
    <w:p w14:paraId="7FDBF1F7" w14:textId="3C1B17FD" w:rsidR="00D379EE" w:rsidRPr="00D379EE" w:rsidRDefault="00E6292E" w:rsidP="002B76B4">
      <w:pPr>
        <w:pStyle w:val="Testo2"/>
      </w:pPr>
      <w:r>
        <w:t>La</w:t>
      </w:r>
      <w:r w:rsidR="00D379EE" w:rsidRPr="00FF4D34">
        <w:t xml:space="preserve"> Prof. </w:t>
      </w:r>
      <w:r>
        <w:t>Manuela Bina</w:t>
      </w:r>
      <w:r w:rsidR="00D379EE" w:rsidRPr="00FF4D34">
        <w:t xml:space="preserve"> riceve gli studenti su appuntamento </w:t>
      </w:r>
      <w:r w:rsidR="00C6208D">
        <w:t>previo contatto e-mail all’indirizzo manuela.bina</w:t>
      </w:r>
      <w:r w:rsidR="00C6208D">
        <w:rPr>
          <w:rFonts w:cs="Times"/>
        </w:rPr>
        <w:t>@u</w:t>
      </w:r>
      <w:r w:rsidR="00C6208D">
        <w:t>nicatt.it</w:t>
      </w:r>
    </w:p>
    <w:sectPr w:rsidR="00D379EE" w:rsidRPr="00D379EE" w:rsidSect="00A43E9A">
      <w:pgSz w:w="11906" w:h="16838" w:code="9"/>
      <w:pgMar w:top="3515" w:right="2608" w:bottom="1702"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A2E2D" w14:textId="77777777" w:rsidR="003F05B5" w:rsidRDefault="003F05B5" w:rsidP="00235AB9">
      <w:pPr>
        <w:spacing w:line="240" w:lineRule="auto"/>
      </w:pPr>
      <w:r>
        <w:separator/>
      </w:r>
    </w:p>
  </w:endnote>
  <w:endnote w:type="continuationSeparator" w:id="0">
    <w:p w14:paraId="2E150955" w14:textId="77777777" w:rsidR="003F05B5" w:rsidRDefault="003F05B5" w:rsidP="00235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7C29D" w14:textId="77777777" w:rsidR="003F05B5" w:rsidRDefault="003F05B5" w:rsidP="00235AB9">
      <w:pPr>
        <w:spacing w:line="240" w:lineRule="auto"/>
      </w:pPr>
      <w:r>
        <w:separator/>
      </w:r>
    </w:p>
  </w:footnote>
  <w:footnote w:type="continuationSeparator" w:id="0">
    <w:p w14:paraId="69964A54" w14:textId="77777777" w:rsidR="003F05B5" w:rsidRDefault="003F05B5" w:rsidP="00235AB9">
      <w:pPr>
        <w:spacing w:line="240" w:lineRule="auto"/>
      </w:pPr>
      <w:r>
        <w:continuationSeparator/>
      </w:r>
    </w:p>
  </w:footnote>
  <w:footnote w:id="1">
    <w:p w14:paraId="674EC259" w14:textId="77777777" w:rsidR="003C7B5B" w:rsidRDefault="003C7B5B" w:rsidP="003C7B5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3D079CCB" w14:textId="54F3C581" w:rsidR="003C7B5B" w:rsidRDefault="003C7B5B">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335"/>
    <w:multiLevelType w:val="multilevel"/>
    <w:tmpl w:val="7DEEB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C285806"/>
    <w:multiLevelType w:val="multilevel"/>
    <w:tmpl w:val="52B2CB60"/>
    <w:lvl w:ilvl="0">
      <w:start w:val="1"/>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3912"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688" w:hanging="108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464" w:hanging="1440"/>
      </w:pPr>
      <w:rPr>
        <w:rFonts w:hint="default"/>
      </w:rPr>
    </w:lvl>
  </w:abstractNum>
  <w:abstractNum w:abstractNumId="2">
    <w:nsid w:val="28824C56"/>
    <w:multiLevelType w:val="multilevel"/>
    <w:tmpl w:val="6846C76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5EB2CB6"/>
    <w:multiLevelType w:val="multilevel"/>
    <w:tmpl w:val="EDAA1A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7CF17B42"/>
    <w:multiLevelType w:val="hybridMultilevel"/>
    <w:tmpl w:val="2E26C3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35"/>
    <w:rsid w:val="00000769"/>
    <w:rsid w:val="00095926"/>
    <w:rsid w:val="000B5830"/>
    <w:rsid w:val="00186B64"/>
    <w:rsid w:val="00186E11"/>
    <w:rsid w:val="00187B99"/>
    <w:rsid w:val="001E63C8"/>
    <w:rsid w:val="002014DD"/>
    <w:rsid w:val="002251E0"/>
    <w:rsid w:val="00235AB9"/>
    <w:rsid w:val="002B25FC"/>
    <w:rsid w:val="002B76B4"/>
    <w:rsid w:val="002D0FBE"/>
    <w:rsid w:val="002D5E17"/>
    <w:rsid w:val="00321A57"/>
    <w:rsid w:val="003368D8"/>
    <w:rsid w:val="00347FDF"/>
    <w:rsid w:val="003B2B0A"/>
    <w:rsid w:val="003B63D7"/>
    <w:rsid w:val="003C7B5B"/>
    <w:rsid w:val="003F05B5"/>
    <w:rsid w:val="00406EFD"/>
    <w:rsid w:val="004A6AEC"/>
    <w:rsid w:val="004D1217"/>
    <w:rsid w:val="004D1356"/>
    <w:rsid w:val="004D6008"/>
    <w:rsid w:val="00502606"/>
    <w:rsid w:val="005304FD"/>
    <w:rsid w:val="00596650"/>
    <w:rsid w:val="005A1ADA"/>
    <w:rsid w:val="006177D8"/>
    <w:rsid w:val="00640794"/>
    <w:rsid w:val="006F1772"/>
    <w:rsid w:val="006F6810"/>
    <w:rsid w:val="0074129B"/>
    <w:rsid w:val="007809E9"/>
    <w:rsid w:val="00791836"/>
    <w:rsid w:val="00792432"/>
    <w:rsid w:val="00793DB9"/>
    <w:rsid w:val="007A64E6"/>
    <w:rsid w:val="007F4463"/>
    <w:rsid w:val="00810CAC"/>
    <w:rsid w:val="008942E7"/>
    <w:rsid w:val="008A1204"/>
    <w:rsid w:val="00900CCA"/>
    <w:rsid w:val="00924B77"/>
    <w:rsid w:val="00940DA2"/>
    <w:rsid w:val="009E055C"/>
    <w:rsid w:val="009F0997"/>
    <w:rsid w:val="00A20C15"/>
    <w:rsid w:val="00A43E9A"/>
    <w:rsid w:val="00A74F6F"/>
    <w:rsid w:val="00AD15CA"/>
    <w:rsid w:val="00AD2C19"/>
    <w:rsid w:val="00AD7557"/>
    <w:rsid w:val="00B05CB9"/>
    <w:rsid w:val="00B50C5D"/>
    <w:rsid w:val="00B51253"/>
    <w:rsid w:val="00B525CC"/>
    <w:rsid w:val="00B61D72"/>
    <w:rsid w:val="00B7073F"/>
    <w:rsid w:val="00BA3EA7"/>
    <w:rsid w:val="00BC1823"/>
    <w:rsid w:val="00BE13A4"/>
    <w:rsid w:val="00BE7C57"/>
    <w:rsid w:val="00C6208D"/>
    <w:rsid w:val="00CA1EAE"/>
    <w:rsid w:val="00D379EE"/>
    <w:rsid w:val="00D404F2"/>
    <w:rsid w:val="00D54DD5"/>
    <w:rsid w:val="00D929BB"/>
    <w:rsid w:val="00DB4A12"/>
    <w:rsid w:val="00DB567B"/>
    <w:rsid w:val="00DF03B1"/>
    <w:rsid w:val="00DF1F41"/>
    <w:rsid w:val="00E03C08"/>
    <w:rsid w:val="00E35632"/>
    <w:rsid w:val="00E60233"/>
    <w:rsid w:val="00E607E6"/>
    <w:rsid w:val="00E6292E"/>
    <w:rsid w:val="00E72D35"/>
    <w:rsid w:val="00E96265"/>
    <w:rsid w:val="00F35D4F"/>
    <w:rsid w:val="00F50F93"/>
    <w:rsid w:val="00FD05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5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79E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235AB9"/>
    <w:pPr>
      <w:spacing w:line="240" w:lineRule="auto"/>
    </w:pPr>
    <w:rPr>
      <w:szCs w:val="20"/>
    </w:rPr>
  </w:style>
  <w:style w:type="character" w:customStyle="1" w:styleId="TestonotaapidipaginaCarattere">
    <w:name w:val="Testo nota a piè di pagina Carattere"/>
    <w:basedOn w:val="Carpredefinitoparagrafo"/>
    <w:link w:val="Testonotaapidipagina"/>
    <w:rsid w:val="00235AB9"/>
  </w:style>
  <w:style w:type="character" w:styleId="Rimandonotaapidipagina">
    <w:name w:val="footnote reference"/>
    <w:basedOn w:val="Carpredefinitoparagrafo"/>
    <w:rsid w:val="00235AB9"/>
    <w:rPr>
      <w:vertAlign w:val="superscript"/>
    </w:rPr>
  </w:style>
  <w:style w:type="paragraph" w:styleId="Intestazione">
    <w:name w:val="header"/>
    <w:basedOn w:val="Normale"/>
    <w:link w:val="IntestazioneCarattere"/>
    <w:unhideWhenUsed/>
    <w:rsid w:val="005A1AD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A1ADA"/>
    <w:rPr>
      <w:szCs w:val="24"/>
    </w:rPr>
  </w:style>
  <w:style w:type="paragraph" w:styleId="Pidipagina">
    <w:name w:val="footer"/>
    <w:basedOn w:val="Normale"/>
    <w:link w:val="PidipaginaCarattere"/>
    <w:unhideWhenUsed/>
    <w:rsid w:val="005A1AD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A1ADA"/>
    <w:rPr>
      <w:szCs w:val="24"/>
    </w:rPr>
  </w:style>
  <w:style w:type="paragraph" w:styleId="Paragrafoelenco">
    <w:name w:val="List Paragraph"/>
    <w:basedOn w:val="Normale"/>
    <w:uiPriority w:val="34"/>
    <w:qFormat/>
    <w:rsid w:val="0074129B"/>
    <w:pPr>
      <w:ind w:left="720"/>
      <w:contextualSpacing/>
    </w:pPr>
  </w:style>
  <w:style w:type="paragraph" w:styleId="Testofumetto">
    <w:name w:val="Balloon Text"/>
    <w:basedOn w:val="Normale"/>
    <w:link w:val="TestofumettoCarattere"/>
    <w:rsid w:val="00347FD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47FDF"/>
    <w:rPr>
      <w:rFonts w:ascii="Segoe UI" w:hAnsi="Segoe UI" w:cs="Segoe UI"/>
      <w:sz w:val="18"/>
      <w:szCs w:val="18"/>
    </w:rPr>
  </w:style>
  <w:style w:type="character" w:styleId="Collegamentoipertestuale">
    <w:name w:val="Hyperlink"/>
    <w:basedOn w:val="Carpredefinitoparagrafo"/>
    <w:unhideWhenUsed/>
    <w:rsid w:val="003C7B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79E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235AB9"/>
    <w:pPr>
      <w:spacing w:line="240" w:lineRule="auto"/>
    </w:pPr>
    <w:rPr>
      <w:szCs w:val="20"/>
    </w:rPr>
  </w:style>
  <w:style w:type="character" w:customStyle="1" w:styleId="TestonotaapidipaginaCarattere">
    <w:name w:val="Testo nota a piè di pagina Carattere"/>
    <w:basedOn w:val="Carpredefinitoparagrafo"/>
    <w:link w:val="Testonotaapidipagina"/>
    <w:rsid w:val="00235AB9"/>
  </w:style>
  <w:style w:type="character" w:styleId="Rimandonotaapidipagina">
    <w:name w:val="footnote reference"/>
    <w:basedOn w:val="Carpredefinitoparagrafo"/>
    <w:rsid w:val="00235AB9"/>
    <w:rPr>
      <w:vertAlign w:val="superscript"/>
    </w:rPr>
  </w:style>
  <w:style w:type="paragraph" w:styleId="Intestazione">
    <w:name w:val="header"/>
    <w:basedOn w:val="Normale"/>
    <w:link w:val="IntestazioneCarattere"/>
    <w:unhideWhenUsed/>
    <w:rsid w:val="005A1AD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A1ADA"/>
    <w:rPr>
      <w:szCs w:val="24"/>
    </w:rPr>
  </w:style>
  <w:style w:type="paragraph" w:styleId="Pidipagina">
    <w:name w:val="footer"/>
    <w:basedOn w:val="Normale"/>
    <w:link w:val="PidipaginaCarattere"/>
    <w:unhideWhenUsed/>
    <w:rsid w:val="005A1AD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A1ADA"/>
    <w:rPr>
      <w:szCs w:val="24"/>
    </w:rPr>
  </w:style>
  <w:style w:type="paragraph" w:styleId="Paragrafoelenco">
    <w:name w:val="List Paragraph"/>
    <w:basedOn w:val="Normale"/>
    <w:uiPriority w:val="34"/>
    <w:qFormat/>
    <w:rsid w:val="0074129B"/>
    <w:pPr>
      <w:ind w:left="720"/>
      <w:contextualSpacing/>
    </w:pPr>
  </w:style>
  <w:style w:type="paragraph" w:styleId="Testofumetto">
    <w:name w:val="Balloon Text"/>
    <w:basedOn w:val="Normale"/>
    <w:link w:val="TestofumettoCarattere"/>
    <w:rsid w:val="00347FD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47FDF"/>
    <w:rPr>
      <w:rFonts w:ascii="Segoe UI" w:hAnsi="Segoe UI" w:cs="Segoe UI"/>
      <w:sz w:val="18"/>
      <w:szCs w:val="18"/>
    </w:rPr>
  </w:style>
  <w:style w:type="character" w:styleId="Collegamentoipertestuale">
    <w:name w:val="Hyperlink"/>
    <w:basedOn w:val="Carpredefinitoparagrafo"/>
    <w:unhideWhenUsed/>
    <w:rsid w:val="003C7B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robert-s-feldman-guido-amoretti-maria-rita-ciceri/psicologia-generale-9788838699306-69837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4336-E416-4B0B-845F-F773DDB8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1165</Words>
  <Characters>7636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4</cp:revision>
  <cp:lastPrinted>2003-03-27T10:42:00Z</cp:lastPrinted>
  <dcterms:created xsi:type="dcterms:W3CDTF">2022-05-17T15:49:00Z</dcterms:created>
  <dcterms:modified xsi:type="dcterms:W3CDTF">2022-07-25T09:16:00Z</dcterms:modified>
</cp:coreProperties>
</file>