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56193" w14:textId="77777777" w:rsidR="006F1772" w:rsidRPr="00741685" w:rsidRDefault="006124FE">
      <w:pPr>
        <w:pStyle w:val="Titolo1"/>
        <w:rPr>
          <w:lang w:val="en-US"/>
        </w:rPr>
      </w:pPr>
      <w:r>
        <w:rPr>
          <w:lang w:val="en-US"/>
        </w:rPr>
        <w:t xml:space="preserve">English for </w:t>
      </w:r>
      <w:r w:rsidR="00741685" w:rsidRPr="00741685">
        <w:rPr>
          <w:lang w:val="en-US"/>
        </w:rPr>
        <w:t>IELTS</w:t>
      </w:r>
      <w:r>
        <w:rPr>
          <w:lang w:val="en-US"/>
        </w:rPr>
        <w:t xml:space="preserve"> (I and II term)</w:t>
      </w:r>
    </w:p>
    <w:p w14:paraId="359D37B8" w14:textId="77777777" w:rsidR="00741685" w:rsidRPr="006124FE" w:rsidRDefault="00741685" w:rsidP="00741685">
      <w:pPr>
        <w:pStyle w:val="Titolo2"/>
        <w:rPr>
          <w:lang w:val="en-US"/>
        </w:rPr>
      </w:pPr>
      <w:r>
        <w:rPr>
          <w:lang w:val="en-US"/>
        </w:rPr>
        <w:t xml:space="preserve">Course co-ordinator: Prof. </w:t>
      </w:r>
      <w:r w:rsidRPr="006124FE">
        <w:rPr>
          <w:lang w:val="en-US"/>
        </w:rPr>
        <w:t>Maria Luisa Maggioni; Instructo</w:t>
      </w:r>
      <w:r w:rsidR="004F15C6" w:rsidRPr="006124FE">
        <w:rPr>
          <w:lang w:val="en-US"/>
        </w:rPr>
        <w:t>r</w:t>
      </w:r>
      <w:r w:rsidR="00030321" w:rsidRPr="006124FE">
        <w:rPr>
          <w:lang w:val="en-US"/>
        </w:rPr>
        <w:t>: Elisa Dakin</w:t>
      </w:r>
    </w:p>
    <w:p w14:paraId="6B6F564C" w14:textId="77777777" w:rsidR="004F15C6" w:rsidRPr="00514034" w:rsidRDefault="004F15C6" w:rsidP="004F15C6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14:paraId="294E9440" w14:textId="5D6EAF54" w:rsidR="00142D98" w:rsidRPr="00045947" w:rsidRDefault="00045947" w:rsidP="00045947">
      <w:pPr>
        <w:jc w:val="both"/>
        <w:rPr>
          <w:sz w:val="20"/>
          <w:szCs w:val="20"/>
          <w:lang w:val="en-US"/>
        </w:rPr>
      </w:pPr>
      <w:r w:rsidRPr="00815B61">
        <w:rPr>
          <w:sz w:val="20"/>
          <w:szCs w:val="20"/>
          <w:lang w:val="en-US"/>
        </w:rPr>
        <w:t>The course is designed to prepare students for the IELTS exam, the goal being a score of 7 – 7.5, which corresponds to the entry requirements for the most prestigious higher educational institutions in English speaking countries</w:t>
      </w:r>
      <w:r w:rsidR="00142D98" w:rsidRPr="00045947">
        <w:rPr>
          <w:sz w:val="20"/>
          <w:szCs w:val="20"/>
          <w:lang w:val="en-US"/>
        </w:rPr>
        <w:t>.</w:t>
      </w:r>
    </w:p>
    <w:p w14:paraId="469A31CB" w14:textId="77777777" w:rsidR="00741685" w:rsidRPr="007F4F62" w:rsidRDefault="00741685" w:rsidP="00741685">
      <w:pPr>
        <w:pStyle w:val="Titolo3"/>
        <w:rPr>
          <w:b/>
          <w:bCs/>
          <w:iCs/>
          <w:szCs w:val="18"/>
          <w:lang w:val="en-GB"/>
        </w:rPr>
      </w:pPr>
      <w:r w:rsidRPr="007F4F62">
        <w:rPr>
          <w:b/>
          <w:bCs/>
          <w:iCs/>
          <w:szCs w:val="18"/>
          <w:lang w:val="en-GB"/>
        </w:rPr>
        <w:t>COURSE CONTENT</w:t>
      </w:r>
    </w:p>
    <w:p w14:paraId="65E9C7DB" w14:textId="77777777" w:rsidR="00AB0D56" w:rsidRPr="00815B61" w:rsidRDefault="00AB0D56" w:rsidP="00AB0D56">
      <w:pPr>
        <w:spacing w:line="240" w:lineRule="exact"/>
        <w:jc w:val="both"/>
        <w:rPr>
          <w:sz w:val="20"/>
          <w:szCs w:val="20"/>
          <w:lang w:val="en-US"/>
        </w:rPr>
      </w:pPr>
      <w:r w:rsidRPr="00815B61">
        <w:rPr>
          <w:b/>
          <w:sz w:val="20"/>
          <w:szCs w:val="20"/>
          <w:lang w:val="en-US"/>
        </w:rPr>
        <w:t>Mandatory Entrance requirement for the Course</w:t>
      </w:r>
      <w:r w:rsidRPr="00815B61">
        <w:rPr>
          <w:sz w:val="20"/>
          <w:szCs w:val="20"/>
          <w:lang w:val="en-US"/>
        </w:rPr>
        <w:t xml:space="preserve">: CEFR Level B2+ or higher on the </w:t>
      </w:r>
      <w:proofErr w:type="spellStart"/>
      <w:r w:rsidRPr="00815B61">
        <w:rPr>
          <w:sz w:val="20"/>
          <w:szCs w:val="20"/>
          <w:lang w:val="en-US"/>
        </w:rPr>
        <w:t>Selda</w:t>
      </w:r>
      <w:proofErr w:type="spellEnd"/>
      <w:r w:rsidRPr="00815B61">
        <w:rPr>
          <w:sz w:val="20"/>
          <w:szCs w:val="20"/>
          <w:lang w:val="en-US"/>
        </w:rPr>
        <w:t xml:space="preserve"> Placement Test.</w:t>
      </w:r>
    </w:p>
    <w:p w14:paraId="54A5096E" w14:textId="77777777" w:rsidR="00AB0D56" w:rsidRPr="00815B61" w:rsidRDefault="00AB0D56" w:rsidP="00AB0D56">
      <w:pPr>
        <w:spacing w:line="240" w:lineRule="exact"/>
        <w:jc w:val="both"/>
        <w:rPr>
          <w:sz w:val="20"/>
          <w:szCs w:val="20"/>
          <w:lang w:val="en-US"/>
        </w:rPr>
      </w:pPr>
      <w:r w:rsidRPr="00815B61">
        <w:rPr>
          <w:sz w:val="20"/>
          <w:szCs w:val="20"/>
          <w:lang w:val="en-US"/>
        </w:rPr>
        <w:t>The test will be online and will take place on 12th September 2022 at 10.30</w:t>
      </w:r>
    </w:p>
    <w:p w14:paraId="5A6797E0" w14:textId="77777777" w:rsidR="00AB0D56" w:rsidRPr="00815B61" w:rsidRDefault="00AB0D56" w:rsidP="00AB0D56">
      <w:pPr>
        <w:spacing w:line="240" w:lineRule="exact"/>
        <w:jc w:val="both"/>
        <w:rPr>
          <w:sz w:val="20"/>
          <w:szCs w:val="20"/>
          <w:lang w:val="en-US"/>
        </w:rPr>
      </w:pPr>
      <w:r w:rsidRPr="00815B61">
        <w:rPr>
          <w:sz w:val="20"/>
          <w:szCs w:val="20"/>
          <w:lang w:val="en-US"/>
        </w:rPr>
        <w:t>After the Placement test the top 60 students will be divided into two groups:</w:t>
      </w:r>
    </w:p>
    <w:p w14:paraId="533A6130" w14:textId="77777777" w:rsidR="00AB0D56" w:rsidRPr="00815B61" w:rsidRDefault="00AB0D56" w:rsidP="00AB0D56">
      <w:pPr>
        <w:spacing w:line="240" w:lineRule="exact"/>
        <w:jc w:val="both"/>
        <w:rPr>
          <w:sz w:val="20"/>
          <w:szCs w:val="20"/>
          <w:lang w:val="en-US"/>
        </w:rPr>
      </w:pPr>
      <w:r w:rsidRPr="00815B61">
        <w:rPr>
          <w:sz w:val="20"/>
          <w:szCs w:val="20"/>
          <w:lang w:val="en-US"/>
        </w:rPr>
        <w:t>The top 30 will attend classes in the fall</w:t>
      </w:r>
      <w:r w:rsidRPr="00815B61">
        <w:rPr>
          <w:spacing w:val="-7"/>
          <w:sz w:val="20"/>
          <w:szCs w:val="20"/>
          <w:lang w:val="en-US"/>
        </w:rPr>
        <w:t xml:space="preserve"> </w:t>
      </w:r>
      <w:r w:rsidRPr="00815B61">
        <w:rPr>
          <w:sz w:val="20"/>
          <w:szCs w:val="20"/>
          <w:lang w:val="en-US"/>
        </w:rPr>
        <w:t>term</w:t>
      </w:r>
    </w:p>
    <w:p w14:paraId="01AF4F19" w14:textId="77777777" w:rsidR="00AB0D56" w:rsidRPr="00815B61" w:rsidRDefault="00AB0D56" w:rsidP="00AB0D56">
      <w:pPr>
        <w:spacing w:line="240" w:lineRule="exact"/>
        <w:jc w:val="both"/>
        <w:rPr>
          <w:sz w:val="20"/>
          <w:szCs w:val="20"/>
          <w:lang w:val="en-US"/>
        </w:rPr>
      </w:pPr>
      <w:r w:rsidRPr="00815B61">
        <w:rPr>
          <w:sz w:val="20"/>
          <w:szCs w:val="20"/>
          <w:lang w:val="en-US"/>
        </w:rPr>
        <w:t>The second group will attend classes in the spring</w:t>
      </w:r>
      <w:r w:rsidRPr="00815B61">
        <w:rPr>
          <w:spacing w:val="-8"/>
          <w:sz w:val="20"/>
          <w:szCs w:val="20"/>
          <w:lang w:val="en-US"/>
        </w:rPr>
        <w:t xml:space="preserve"> </w:t>
      </w:r>
      <w:r w:rsidRPr="00815B61">
        <w:rPr>
          <w:sz w:val="20"/>
          <w:szCs w:val="20"/>
          <w:lang w:val="en-US"/>
        </w:rPr>
        <w:t>term</w:t>
      </w:r>
    </w:p>
    <w:p w14:paraId="13D15BAD" w14:textId="77777777" w:rsidR="00AB0D56" w:rsidRPr="00815B61" w:rsidRDefault="00AB0D56" w:rsidP="00AB0D56">
      <w:pPr>
        <w:spacing w:before="120" w:line="240" w:lineRule="exact"/>
        <w:jc w:val="both"/>
        <w:rPr>
          <w:sz w:val="20"/>
          <w:szCs w:val="20"/>
          <w:lang w:val="en-US"/>
        </w:rPr>
      </w:pPr>
      <w:r w:rsidRPr="00815B61">
        <w:rPr>
          <w:b/>
          <w:sz w:val="20"/>
          <w:szCs w:val="20"/>
          <w:lang w:val="en-US"/>
        </w:rPr>
        <w:t>Course organization</w:t>
      </w:r>
      <w:r w:rsidRPr="00815B61">
        <w:rPr>
          <w:sz w:val="20"/>
          <w:szCs w:val="20"/>
          <w:lang w:val="en-US"/>
        </w:rPr>
        <w:t>: 30 hours per term – 1 lesson of 3 hours a week. 60% ATTENDANCE REQUIRED</w:t>
      </w:r>
    </w:p>
    <w:p w14:paraId="61B6B671" w14:textId="77777777" w:rsidR="00AB0D56" w:rsidRPr="00815B61" w:rsidRDefault="00AB0D56" w:rsidP="00AB0D56">
      <w:pPr>
        <w:spacing w:line="240" w:lineRule="exact"/>
        <w:jc w:val="both"/>
        <w:rPr>
          <w:sz w:val="20"/>
          <w:szCs w:val="20"/>
          <w:lang w:val="en-US"/>
        </w:rPr>
      </w:pPr>
      <w:r w:rsidRPr="00815B61">
        <w:rPr>
          <w:sz w:val="20"/>
          <w:szCs w:val="20"/>
          <w:lang w:val="en-US"/>
        </w:rPr>
        <w:t>All activities, both classwork and homework, will be based on the units in the course book.</w:t>
      </w:r>
    </w:p>
    <w:p w14:paraId="3981E88A" w14:textId="77777777" w:rsidR="00AB0D56" w:rsidRPr="00815B61" w:rsidRDefault="00AB0D56" w:rsidP="00AB0D56">
      <w:pPr>
        <w:spacing w:line="240" w:lineRule="exact"/>
        <w:jc w:val="both"/>
        <w:rPr>
          <w:sz w:val="20"/>
          <w:szCs w:val="20"/>
          <w:lang w:val="en-US"/>
        </w:rPr>
      </w:pPr>
      <w:r w:rsidRPr="00815B61">
        <w:rPr>
          <w:sz w:val="20"/>
          <w:szCs w:val="20"/>
          <w:lang w:val="en-US"/>
        </w:rPr>
        <w:t>Class time will be dedicated to honing of grammatical and sophisticated vocabulary skills and speaking (with the assistance of qualified mother tongue instructors), while self-study will be devoted to the reading and listening materials provided in the course book.</w:t>
      </w:r>
    </w:p>
    <w:p w14:paraId="2166BD02" w14:textId="3D80E7F5" w:rsidR="00845A02" w:rsidRDefault="00AB0D56" w:rsidP="00AB0D56">
      <w:pPr>
        <w:spacing w:line="240" w:lineRule="exact"/>
        <w:jc w:val="both"/>
        <w:rPr>
          <w:sz w:val="20"/>
          <w:szCs w:val="20"/>
          <w:lang w:val="en-US"/>
        </w:rPr>
      </w:pPr>
      <w:r w:rsidRPr="00815B61">
        <w:rPr>
          <w:sz w:val="20"/>
          <w:szCs w:val="20"/>
          <w:lang w:val="en-US"/>
        </w:rPr>
        <w:t>Reading and listening tasks, as well as writing assignments will be given each week– students should submit their written work via email to the instructor for personal advice/criticisms. The writing tasks will alternate between analysis of graphs, charts and processes, and formal essays</w:t>
      </w:r>
      <w:r w:rsidR="00845A02" w:rsidRPr="00AB0D56">
        <w:rPr>
          <w:sz w:val="20"/>
          <w:szCs w:val="20"/>
          <w:lang w:val="en-US"/>
        </w:rPr>
        <w:t>.</w:t>
      </w:r>
    </w:p>
    <w:p w14:paraId="231B787E" w14:textId="77777777" w:rsidR="00AB0D56" w:rsidRPr="00815B61" w:rsidRDefault="00AB0D56" w:rsidP="00AB0D56">
      <w:pPr>
        <w:spacing w:before="120"/>
        <w:rPr>
          <w:sz w:val="20"/>
          <w:szCs w:val="20"/>
          <w:lang w:val="en-US"/>
        </w:rPr>
      </w:pPr>
      <w:r w:rsidRPr="00815B61">
        <w:rPr>
          <w:sz w:val="20"/>
          <w:szCs w:val="20"/>
          <w:lang w:val="en-US"/>
        </w:rPr>
        <w:t>Vocabulary development and grammar review will be done in class focusing in particular on:</w:t>
      </w:r>
    </w:p>
    <w:p w14:paraId="6FEA2EE5" w14:textId="2A81D39B" w:rsidR="00AB0D56" w:rsidRPr="00815B61" w:rsidRDefault="00AB0D56" w:rsidP="00AB0D56">
      <w:pPr>
        <w:spacing w:line="240" w:lineRule="exact"/>
        <w:ind w:left="284" w:hanging="284"/>
        <w:rPr>
          <w:sz w:val="20"/>
          <w:szCs w:val="20"/>
          <w:lang w:val="en-US"/>
        </w:rPr>
      </w:pPr>
      <w:r w:rsidRPr="00815B61">
        <w:rPr>
          <w:rFonts w:ascii="Myanmar Text" w:hAnsi="Myanmar Text" w:cs="Myanmar Text"/>
          <w:sz w:val="20"/>
          <w:szCs w:val="20"/>
          <w:lang w:val="en-US"/>
        </w:rPr>
        <w:t>–</w:t>
      </w:r>
      <w:r w:rsidRPr="00815B61">
        <w:rPr>
          <w:rFonts w:ascii="Myanmar Text" w:hAnsi="Myanmar Text" w:cs="Myanmar Text"/>
          <w:sz w:val="20"/>
          <w:szCs w:val="20"/>
          <w:lang w:val="en-US"/>
        </w:rPr>
        <w:tab/>
      </w:r>
      <w:r w:rsidRPr="00815B61">
        <w:rPr>
          <w:sz w:val="20"/>
          <w:szCs w:val="20"/>
          <w:lang w:val="en-US"/>
        </w:rPr>
        <w:t>phrasal</w:t>
      </w:r>
      <w:r w:rsidRPr="00815B61">
        <w:rPr>
          <w:spacing w:val="-1"/>
          <w:sz w:val="20"/>
          <w:szCs w:val="20"/>
          <w:lang w:val="en-US"/>
        </w:rPr>
        <w:t xml:space="preserve"> </w:t>
      </w:r>
      <w:r w:rsidRPr="00815B61">
        <w:rPr>
          <w:sz w:val="20"/>
          <w:szCs w:val="20"/>
          <w:lang w:val="en-US"/>
        </w:rPr>
        <w:t>verbs;</w:t>
      </w:r>
    </w:p>
    <w:p w14:paraId="0615FF15" w14:textId="767CC240" w:rsidR="00AB0D56" w:rsidRPr="00815B61" w:rsidRDefault="00AB0D56" w:rsidP="00AB0D56">
      <w:pPr>
        <w:spacing w:line="240" w:lineRule="exact"/>
        <w:ind w:left="284" w:hanging="284"/>
        <w:rPr>
          <w:sz w:val="20"/>
          <w:szCs w:val="20"/>
          <w:lang w:val="en-US"/>
        </w:rPr>
      </w:pPr>
      <w:r w:rsidRPr="00815B61">
        <w:rPr>
          <w:sz w:val="20"/>
          <w:szCs w:val="20"/>
          <w:lang w:val="en-US"/>
        </w:rPr>
        <w:t>–</w:t>
      </w:r>
      <w:r w:rsidRPr="00815B61">
        <w:rPr>
          <w:sz w:val="20"/>
          <w:szCs w:val="20"/>
          <w:lang w:val="en-US"/>
        </w:rPr>
        <w:tab/>
        <w:t>special forms of</w:t>
      </w:r>
      <w:r w:rsidRPr="00815B61">
        <w:rPr>
          <w:spacing w:val="-4"/>
          <w:sz w:val="20"/>
          <w:szCs w:val="20"/>
          <w:lang w:val="en-US"/>
        </w:rPr>
        <w:t xml:space="preserve"> </w:t>
      </w:r>
      <w:r w:rsidRPr="00815B61">
        <w:rPr>
          <w:sz w:val="20"/>
          <w:szCs w:val="20"/>
          <w:lang w:val="en-US"/>
        </w:rPr>
        <w:t>conditionals</w:t>
      </w:r>
    </w:p>
    <w:p w14:paraId="14E76DB9" w14:textId="2E755AAE" w:rsidR="00AB0D56" w:rsidRPr="00815B61" w:rsidRDefault="00AB0D56" w:rsidP="00AB0D56">
      <w:pPr>
        <w:spacing w:line="240" w:lineRule="exact"/>
        <w:ind w:left="284" w:hanging="284"/>
        <w:rPr>
          <w:sz w:val="20"/>
          <w:szCs w:val="20"/>
          <w:lang w:val="en-US"/>
        </w:rPr>
      </w:pPr>
      <w:r w:rsidRPr="00815B61">
        <w:rPr>
          <w:sz w:val="20"/>
          <w:szCs w:val="20"/>
          <w:lang w:val="en-US"/>
        </w:rPr>
        <w:t>–</w:t>
      </w:r>
      <w:r w:rsidRPr="00815B61">
        <w:rPr>
          <w:sz w:val="20"/>
          <w:szCs w:val="20"/>
          <w:lang w:val="en-US"/>
        </w:rPr>
        <w:tab/>
        <w:t>particular forms of discourse markers, specifically adapted to the writing</w:t>
      </w:r>
      <w:r w:rsidRPr="00815B61">
        <w:rPr>
          <w:spacing w:val="-21"/>
          <w:sz w:val="20"/>
          <w:szCs w:val="20"/>
          <w:lang w:val="en-US"/>
        </w:rPr>
        <w:t xml:space="preserve"> </w:t>
      </w:r>
      <w:r w:rsidRPr="00815B61">
        <w:rPr>
          <w:sz w:val="20"/>
          <w:szCs w:val="20"/>
          <w:lang w:val="en-US"/>
        </w:rPr>
        <w:t>tasks</w:t>
      </w:r>
    </w:p>
    <w:p w14:paraId="0D690250" w14:textId="6EAC43ED" w:rsidR="00AB0D56" w:rsidRPr="00815B61" w:rsidRDefault="00AB0D56" w:rsidP="00AB0D56">
      <w:pPr>
        <w:ind w:left="284" w:hanging="284"/>
        <w:rPr>
          <w:sz w:val="20"/>
          <w:szCs w:val="20"/>
          <w:lang w:val="en-US"/>
        </w:rPr>
      </w:pPr>
      <w:r w:rsidRPr="00815B61">
        <w:rPr>
          <w:sz w:val="20"/>
          <w:szCs w:val="20"/>
          <w:lang w:val="en-US"/>
        </w:rPr>
        <w:t>–</w:t>
      </w:r>
      <w:r w:rsidRPr="00815B61">
        <w:rPr>
          <w:sz w:val="20"/>
          <w:szCs w:val="20"/>
          <w:lang w:val="en-US"/>
        </w:rPr>
        <w:tab/>
        <w:t>focus on differences in vocabulary between various English-speaking countries (the Listening task includes various accents, i.e. British, Australian,</w:t>
      </w:r>
      <w:r w:rsidRPr="00815B61">
        <w:rPr>
          <w:spacing w:val="-6"/>
          <w:sz w:val="20"/>
          <w:szCs w:val="20"/>
          <w:lang w:val="en-US"/>
        </w:rPr>
        <w:t xml:space="preserve"> </w:t>
      </w:r>
      <w:r w:rsidRPr="00815B61">
        <w:rPr>
          <w:sz w:val="20"/>
          <w:szCs w:val="20"/>
          <w:lang w:val="en-US"/>
        </w:rPr>
        <w:t>American)</w:t>
      </w:r>
    </w:p>
    <w:p w14:paraId="108A8212" w14:textId="3FB462F6" w:rsidR="00AB0D56" w:rsidRPr="00815B61" w:rsidRDefault="00AB0D56" w:rsidP="00AB0D56">
      <w:pPr>
        <w:ind w:left="284" w:hanging="284"/>
        <w:rPr>
          <w:sz w:val="20"/>
          <w:szCs w:val="20"/>
          <w:lang w:val="en-US"/>
        </w:rPr>
      </w:pPr>
      <w:r w:rsidRPr="00815B61">
        <w:rPr>
          <w:sz w:val="20"/>
          <w:szCs w:val="20"/>
          <w:lang w:val="en-US"/>
        </w:rPr>
        <w:t>–</w:t>
      </w:r>
      <w:r w:rsidRPr="00815B61">
        <w:rPr>
          <w:sz w:val="20"/>
          <w:szCs w:val="20"/>
          <w:lang w:val="en-US"/>
        </w:rPr>
        <w:tab/>
        <w:t>colloquialisms</w:t>
      </w:r>
    </w:p>
    <w:p w14:paraId="1ABAD97A" w14:textId="77777777" w:rsidR="00AB0D56" w:rsidRPr="00815B61" w:rsidRDefault="00AB0D56" w:rsidP="00AB0D56">
      <w:pPr>
        <w:spacing w:before="120"/>
        <w:jc w:val="both"/>
        <w:rPr>
          <w:sz w:val="20"/>
          <w:szCs w:val="20"/>
          <w:lang w:val="en-US"/>
        </w:rPr>
      </w:pPr>
      <w:r w:rsidRPr="00815B61">
        <w:rPr>
          <w:sz w:val="20"/>
          <w:szCs w:val="20"/>
          <w:lang w:val="en-US"/>
        </w:rPr>
        <w:lastRenderedPageBreak/>
        <w:t>Speaking will be the focus of the last part of every lesson. Students will work on the acquisition and development of the language learning strategies needed to achieve a higher band score, they will learn how to perform at their best in parts 2 and 3 of the exam: individual long turn (talking for at least two minutes about a given topic after a one-minute preparation phase) and two-way discussion on a topic thematically linked to that of part 2. Extensive practice will be given to exam simulations both in pairs and individually.</w:t>
      </w:r>
    </w:p>
    <w:p w14:paraId="7D6DCD04" w14:textId="35A7ED04" w:rsidR="00741685" w:rsidRPr="00E65E7D" w:rsidRDefault="00741685" w:rsidP="00845A02">
      <w:pPr>
        <w:spacing w:before="240" w:after="120" w:line="220" w:lineRule="atLeast"/>
        <w:rPr>
          <w:b/>
          <w:bCs/>
          <w:i/>
          <w:iCs/>
          <w:sz w:val="18"/>
          <w:szCs w:val="18"/>
          <w:lang w:val="en-GB"/>
        </w:rPr>
      </w:pPr>
      <w:r w:rsidRPr="00E65E7D">
        <w:rPr>
          <w:b/>
          <w:bCs/>
          <w:i/>
          <w:iCs/>
          <w:sz w:val="18"/>
          <w:szCs w:val="18"/>
          <w:lang w:val="en-GB"/>
        </w:rPr>
        <w:t>READING LIST</w:t>
      </w:r>
      <w:r w:rsidR="00815B61">
        <w:rPr>
          <w:rStyle w:val="Rimandonotaapidipagina"/>
          <w:b/>
          <w:bCs/>
          <w:i/>
          <w:iCs/>
          <w:sz w:val="18"/>
          <w:szCs w:val="18"/>
          <w:lang w:val="en-GB"/>
        </w:rPr>
        <w:footnoteReference w:id="1"/>
      </w:r>
    </w:p>
    <w:p w14:paraId="3515DB7C" w14:textId="77777777" w:rsidR="00AB0D56" w:rsidRPr="00815B61" w:rsidRDefault="00AB0D56" w:rsidP="00AB0D56">
      <w:pPr>
        <w:pStyle w:val="Testo1"/>
        <w:ind w:firstLine="0"/>
        <w:rPr>
          <w:lang w:val="en-US"/>
        </w:rPr>
      </w:pPr>
      <w:r w:rsidRPr="00815B61">
        <w:rPr>
          <w:lang w:val="en-US"/>
        </w:rPr>
        <w:t>Course book:</w:t>
      </w:r>
    </w:p>
    <w:p w14:paraId="2291EEE7" w14:textId="5B8DB6B8" w:rsidR="00AB0D56" w:rsidRPr="00815B61" w:rsidRDefault="00AB0D56" w:rsidP="00AB0D56">
      <w:pPr>
        <w:pStyle w:val="Testo1"/>
        <w:rPr>
          <w:lang w:val="en-US"/>
        </w:rPr>
      </w:pPr>
      <w:r w:rsidRPr="00815B61">
        <w:rPr>
          <w:b/>
          <w:bCs/>
          <w:lang w:val="en-US"/>
        </w:rPr>
        <w:t>Mindset for IELTS level 3</w:t>
      </w:r>
      <w:r w:rsidRPr="00815B61">
        <w:rPr>
          <w:lang w:val="en-US"/>
        </w:rPr>
        <w:t xml:space="preserve"> </w:t>
      </w:r>
      <w:r w:rsidRPr="00815B61">
        <w:rPr>
          <w:b/>
          <w:bCs/>
          <w:lang w:val="en-US"/>
        </w:rPr>
        <w:t>Student’s book</w:t>
      </w:r>
      <w:r w:rsidRPr="00815B61">
        <w:rPr>
          <w:lang w:val="en-US"/>
        </w:rPr>
        <w:t>, Cambridge University Press - ISBN 9781316649268.</w:t>
      </w:r>
      <w:r w:rsidR="00815B61">
        <w:rPr>
          <w:lang w:val="en-US"/>
        </w:rPr>
        <w:t xml:space="preserve"> </w:t>
      </w:r>
      <w:hyperlink r:id="rId9" w:history="1">
        <w:r w:rsidR="00815B61" w:rsidRPr="00815B6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5386D900" w14:textId="77777777" w:rsidR="00AB0D56" w:rsidRPr="00815B61" w:rsidRDefault="00AB0D56" w:rsidP="00AB0D56">
      <w:pPr>
        <w:pStyle w:val="Testo1"/>
        <w:rPr>
          <w:lang w:val="en-US"/>
        </w:rPr>
      </w:pPr>
      <w:r w:rsidRPr="00815B61">
        <w:rPr>
          <w:lang w:val="en-US"/>
        </w:rPr>
        <w:t>Self-study materials and more practice tests are also available at the Selda “Centro per l’Autoapprendimento”.</w:t>
      </w:r>
    </w:p>
    <w:p w14:paraId="03DBEA9E" w14:textId="77777777" w:rsidR="00741685" w:rsidRPr="00E65E7D" w:rsidRDefault="00741685" w:rsidP="00030321">
      <w:pPr>
        <w:spacing w:before="240" w:after="120" w:line="220" w:lineRule="atLeast"/>
        <w:rPr>
          <w:b/>
          <w:bCs/>
          <w:i/>
          <w:iCs/>
          <w:sz w:val="18"/>
          <w:szCs w:val="18"/>
          <w:lang w:val="en-GB"/>
        </w:rPr>
      </w:pPr>
      <w:r w:rsidRPr="00E65E7D">
        <w:rPr>
          <w:b/>
          <w:bCs/>
          <w:i/>
          <w:iCs/>
          <w:sz w:val="18"/>
          <w:szCs w:val="18"/>
          <w:lang w:val="en-GB"/>
        </w:rPr>
        <w:t>ASSESSMENT METHOD</w:t>
      </w:r>
      <w:r w:rsidR="00D30A7D">
        <w:rPr>
          <w:b/>
          <w:bCs/>
          <w:i/>
          <w:iCs/>
          <w:sz w:val="18"/>
          <w:szCs w:val="18"/>
          <w:lang w:val="en-GB"/>
        </w:rPr>
        <w:t xml:space="preserve"> AND CRITERIA</w:t>
      </w:r>
    </w:p>
    <w:p w14:paraId="6BED36D8" w14:textId="77777777" w:rsidR="00BD7ADB" w:rsidRPr="00815B61" w:rsidRDefault="00BD7ADB" w:rsidP="00BD7ADB">
      <w:pPr>
        <w:pStyle w:val="Testo2"/>
        <w:rPr>
          <w:lang w:val="en-US"/>
        </w:rPr>
      </w:pPr>
      <w:r w:rsidRPr="00815B61">
        <w:rPr>
          <w:i/>
          <w:iCs/>
          <w:lang w:val="en-US"/>
        </w:rPr>
        <w:t>Final</w:t>
      </w:r>
      <w:r w:rsidRPr="00815B61">
        <w:rPr>
          <w:i/>
          <w:iCs/>
          <w:spacing w:val="-5"/>
          <w:lang w:val="en-US"/>
        </w:rPr>
        <w:t xml:space="preserve"> </w:t>
      </w:r>
      <w:r w:rsidRPr="00815B61">
        <w:rPr>
          <w:i/>
          <w:iCs/>
          <w:lang w:val="en-US"/>
        </w:rPr>
        <w:t>exam</w:t>
      </w:r>
      <w:r w:rsidRPr="00815B61">
        <w:rPr>
          <w:lang w:val="en-US"/>
        </w:rPr>
        <w:t>:</w:t>
      </w:r>
    </w:p>
    <w:p w14:paraId="065DED8A" w14:textId="77777777" w:rsidR="00BD7ADB" w:rsidRPr="00815B61" w:rsidRDefault="00BD7ADB" w:rsidP="00BD7ADB">
      <w:pPr>
        <w:pStyle w:val="Testo2"/>
        <w:rPr>
          <w:lang w:val="en-US"/>
        </w:rPr>
      </w:pPr>
      <w:r w:rsidRPr="00815B61">
        <w:rPr>
          <w:lang w:val="en-US"/>
        </w:rPr>
        <w:t>IELTS practice test with a final grade on a scale of thirty points (</w:t>
      </w:r>
      <w:r w:rsidRPr="00815B61">
        <w:rPr>
          <w:b/>
          <w:lang w:val="en-US"/>
        </w:rPr>
        <w:t>4 cfu</w:t>
      </w:r>
      <w:r w:rsidRPr="00815B61">
        <w:rPr>
          <w:lang w:val="en-US"/>
        </w:rPr>
        <w:t>). Students can also take the IELTS exam at one of the officially authorized centres. IELTS exam scores will be recognized according to a table of conversion. More information about the table can be obtained from the course instructors.</w:t>
      </w:r>
    </w:p>
    <w:sectPr w:rsidR="00BD7ADB" w:rsidRPr="00815B6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EAB2F" w14:textId="77777777" w:rsidR="00A24C68" w:rsidRDefault="00A24C68" w:rsidP="00A24C68">
      <w:r>
        <w:separator/>
      </w:r>
    </w:p>
  </w:endnote>
  <w:endnote w:type="continuationSeparator" w:id="0">
    <w:p w14:paraId="773D4544" w14:textId="77777777" w:rsidR="00A24C68" w:rsidRDefault="00A24C68" w:rsidP="00A24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anmar Text">
    <w:altName w:val="Times New Roman"/>
    <w:charset w:val="00"/>
    <w:family w:val="swiss"/>
    <w:pitch w:val="variable"/>
    <w:sig w:usb0="0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85240" w14:textId="77777777" w:rsidR="00A24C68" w:rsidRDefault="00A24C68" w:rsidP="00A24C68">
      <w:r>
        <w:separator/>
      </w:r>
    </w:p>
  </w:footnote>
  <w:footnote w:type="continuationSeparator" w:id="0">
    <w:p w14:paraId="42563BC4" w14:textId="77777777" w:rsidR="00A24C68" w:rsidRDefault="00A24C68" w:rsidP="00A24C68">
      <w:r>
        <w:continuationSeparator/>
      </w:r>
    </w:p>
  </w:footnote>
  <w:footnote w:id="1">
    <w:p w14:paraId="063C9570" w14:textId="73BBA7F1" w:rsidR="00815B61" w:rsidRDefault="00815B6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17E52"/>
    <w:multiLevelType w:val="hybridMultilevel"/>
    <w:tmpl w:val="A33E0D6A"/>
    <w:lvl w:ilvl="0" w:tplc="0B481EC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9AE1C52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D2EE726A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AE8E0B8C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7F9262B2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B12EA492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04C8B84A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92EE27AA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02D62E46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1">
    <w:nsid w:val="3FF01B95"/>
    <w:multiLevelType w:val="hybridMultilevel"/>
    <w:tmpl w:val="D3A27C86"/>
    <w:lvl w:ilvl="0" w:tplc="7F30C1C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13F04C56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08DAF4EE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084E0EE8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46605288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9604C6D4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50507642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64BAAF6E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91E8F1F2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2">
    <w:nsid w:val="569731F7"/>
    <w:multiLevelType w:val="hybridMultilevel"/>
    <w:tmpl w:val="2F66D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322571"/>
    <w:multiLevelType w:val="hybridMultilevel"/>
    <w:tmpl w:val="21B0A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2D"/>
    <w:rsid w:val="00003C2D"/>
    <w:rsid w:val="00030321"/>
    <w:rsid w:val="00045947"/>
    <w:rsid w:val="00142D98"/>
    <w:rsid w:val="004048A2"/>
    <w:rsid w:val="004A6E42"/>
    <w:rsid w:val="004D1217"/>
    <w:rsid w:val="004D6008"/>
    <w:rsid w:val="004F15C6"/>
    <w:rsid w:val="006124FE"/>
    <w:rsid w:val="006F1772"/>
    <w:rsid w:val="00741685"/>
    <w:rsid w:val="007F4F62"/>
    <w:rsid w:val="00815B61"/>
    <w:rsid w:val="00845A02"/>
    <w:rsid w:val="00940DA2"/>
    <w:rsid w:val="00A24C68"/>
    <w:rsid w:val="00AB0D56"/>
    <w:rsid w:val="00B6027D"/>
    <w:rsid w:val="00BD7ADB"/>
    <w:rsid w:val="00CB0A1A"/>
    <w:rsid w:val="00CF47E1"/>
    <w:rsid w:val="00D30A7D"/>
    <w:rsid w:val="00DB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929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1685"/>
    <w:rPr>
      <w:sz w:val="24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7416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741685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24C6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24C68"/>
  </w:style>
  <w:style w:type="character" w:styleId="Rimandonotaapidipagina">
    <w:name w:val="footnote reference"/>
    <w:basedOn w:val="Carpredefinitoparagrafo"/>
    <w:semiHidden/>
    <w:unhideWhenUsed/>
    <w:rsid w:val="00A24C68"/>
    <w:rPr>
      <w:vertAlign w:val="superscript"/>
    </w:rPr>
  </w:style>
  <w:style w:type="paragraph" w:styleId="Corpotesto">
    <w:name w:val="Body Text"/>
    <w:basedOn w:val="Normale"/>
    <w:link w:val="CorpotestoCarattere"/>
    <w:uiPriority w:val="1"/>
    <w:qFormat/>
    <w:rsid w:val="00DB26BA"/>
    <w:pPr>
      <w:widowControl w:val="0"/>
      <w:spacing w:before="135"/>
      <w:ind w:left="100"/>
    </w:pPr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B26BA"/>
    <w:rPr>
      <w:rFonts w:ascii="Calibri" w:eastAsia="Calibri" w:hAnsi="Calibr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1685"/>
    <w:rPr>
      <w:sz w:val="24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7416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741685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24C6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24C68"/>
  </w:style>
  <w:style w:type="character" w:styleId="Rimandonotaapidipagina">
    <w:name w:val="footnote reference"/>
    <w:basedOn w:val="Carpredefinitoparagrafo"/>
    <w:semiHidden/>
    <w:unhideWhenUsed/>
    <w:rsid w:val="00A24C68"/>
    <w:rPr>
      <w:vertAlign w:val="superscript"/>
    </w:rPr>
  </w:style>
  <w:style w:type="paragraph" w:styleId="Corpotesto">
    <w:name w:val="Body Text"/>
    <w:basedOn w:val="Normale"/>
    <w:link w:val="CorpotestoCarattere"/>
    <w:uiPriority w:val="1"/>
    <w:qFormat/>
    <w:rsid w:val="00DB26BA"/>
    <w:pPr>
      <w:widowControl w:val="0"/>
      <w:spacing w:before="135"/>
      <w:ind w:left="100"/>
    </w:pPr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B26BA"/>
    <w:rPr>
      <w:rFonts w:ascii="Calibri" w:eastAsia="Calibri" w:hAnsi="Calibr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rcher-greg-kosta-joanna-passm/mindset-for-ielts-an-official-cambridge-ielts-course-level-3-students-book-with-testbank-p-9781316649268-70006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813AB-B672-476B-A481-B15119998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64</TotalTime>
  <Pages>2</Pages>
  <Words>477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17</cp:revision>
  <cp:lastPrinted>2003-03-27T09:42:00Z</cp:lastPrinted>
  <dcterms:created xsi:type="dcterms:W3CDTF">2016-10-17T14:23:00Z</dcterms:created>
  <dcterms:modified xsi:type="dcterms:W3CDTF">2022-07-15T09:42:00Z</dcterms:modified>
</cp:coreProperties>
</file>