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E70A8" w14:textId="0F666D72" w:rsidR="00211389" w:rsidRDefault="00211389" w:rsidP="00211389">
      <w:pPr>
        <w:pStyle w:val="Titolo1"/>
      </w:pPr>
      <w:r w:rsidRPr="00467C85">
        <w:t>Storia economica</w:t>
      </w:r>
      <w:r w:rsidR="008B3BDD">
        <w:t xml:space="preserve"> </w:t>
      </w:r>
      <w:r w:rsidR="00076BCD">
        <w:t xml:space="preserve">(annuale) </w:t>
      </w:r>
    </w:p>
    <w:p w14:paraId="6A44C9E6" w14:textId="691F5ECD" w:rsidR="00211389" w:rsidRDefault="008B3BDD" w:rsidP="00211389">
      <w:pPr>
        <w:pStyle w:val="Titolo2"/>
      </w:pPr>
      <w:r w:rsidRPr="00020011">
        <w:t>Prof. Giovannni Gregorini</w:t>
      </w:r>
      <w:r>
        <w:t>;</w:t>
      </w:r>
      <w:r w:rsidR="007164CE">
        <w:t xml:space="preserve"> Prof. Riccardo </w:t>
      </w:r>
      <w:r w:rsidR="00B120B4">
        <w:t>S</w:t>
      </w:r>
      <w:r w:rsidR="007164CE">
        <w:t>emeraro;</w:t>
      </w:r>
      <w:r>
        <w:t xml:space="preserve"> Prof. Luciano Maffi </w:t>
      </w:r>
    </w:p>
    <w:p w14:paraId="6C0279D5" w14:textId="77777777" w:rsidR="002D5E17" w:rsidRDefault="00211389" w:rsidP="0021138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608D531" w14:textId="742688E0" w:rsidR="00211389" w:rsidRPr="00211389" w:rsidRDefault="00211389" w:rsidP="00211389">
      <w:pPr>
        <w:rPr>
          <w:rFonts w:ascii="Times" w:hAnsi="Times" w:cs="Times"/>
        </w:rPr>
      </w:pPr>
      <w:r w:rsidRPr="00211389">
        <w:rPr>
          <w:rFonts w:ascii="Times" w:hAnsi="Times" w:cs="Times"/>
        </w:rPr>
        <w:t>Il corso è articolato in un primo semestre istituzionale</w:t>
      </w:r>
      <w:r w:rsidR="007164CE">
        <w:rPr>
          <w:rFonts w:ascii="Times" w:hAnsi="Times" w:cs="Times"/>
        </w:rPr>
        <w:t xml:space="preserve"> </w:t>
      </w:r>
      <w:r w:rsidRPr="00211389">
        <w:rPr>
          <w:rFonts w:ascii="Times" w:hAnsi="Times" w:cs="Times"/>
        </w:rPr>
        <w:t>e in due semestri monografici. Il primo semestre istituzionale</w:t>
      </w:r>
      <w:r w:rsidR="007164CE">
        <w:rPr>
          <w:rFonts w:ascii="Times" w:hAnsi="Times" w:cs="Times"/>
        </w:rPr>
        <w:t>, strutturato in due corsi paralleli,</w:t>
      </w:r>
      <w:r w:rsidRPr="00211389">
        <w:rPr>
          <w:rFonts w:ascii="Times" w:hAnsi="Times" w:cs="Times"/>
        </w:rPr>
        <w:t xml:space="preserve"> è tenuto da</w:t>
      </w:r>
      <w:r w:rsidR="007164CE">
        <w:rPr>
          <w:rFonts w:ascii="Times" w:hAnsi="Times" w:cs="Times"/>
        </w:rPr>
        <w:t>i</w:t>
      </w:r>
      <w:r w:rsidRPr="00211389">
        <w:rPr>
          <w:rFonts w:ascii="Times" w:hAnsi="Times" w:cs="Times"/>
        </w:rPr>
        <w:t xml:space="preserve"> Prof</w:t>
      </w:r>
      <w:r w:rsidR="007164CE">
        <w:rPr>
          <w:rFonts w:ascii="Times" w:hAnsi="Times" w:cs="Times"/>
        </w:rPr>
        <w:t>f</w:t>
      </w:r>
      <w:r w:rsidRPr="00211389">
        <w:rPr>
          <w:rFonts w:ascii="Times" w:hAnsi="Times" w:cs="Times"/>
        </w:rPr>
        <w:t>.</w:t>
      </w:r>
      <w:r w:rsidR="008B3BDD">
        <w:rPr>
          <w:rFonts w:ascii="Times" w:hAnsi="Times" w:cs="Times"/>
        </w:rPr>
        <w:t xml:space="preserve"> Giovanni Gregorini</w:t>
      </w:r>
      <w:r w:rsidR="007164CE">
        <w:rPr>
          <w:rFonts w:ascii="Times" w:hAnsi="Times" w:cs="Times"/>
        </w:rPr>
        <w:t xml:space="preserve"> (</w:t>
      </w:r>
      <w:r w:rsidR="00076BCD">
        <w:rPr>
          <w:rFonts w:ascii="Times" w:hAnsi="Times" w:cs="Times"/>
        </w:rPr>
        <w:t xml:space="preserve">Gr. </w:t>
      </w:r>
      <w:r w:rsidR="007164CE">
        <w:rPr>
          <w:rFonts w:ascii="Times" w:hAnsi="Times" w:cs="Times"/>
        </w:rPr>
        <w:t>A-K) e Riccardo Semeraro (</w:t>
      </w:r>
      <w:r w:rsidR="00076BCD">
        <w:rPr>
          <w:rFonts w:ascii="Times" w:hAnsi="Times" w:cs="Times"/>
        </w:rPr>
        <w:t xml:space="preserve">Gr. </w:t>
      </w:r>
      <w:r w:rsidR="007164CE">
        <w:rPr>
          <w:rFonts w:ascii="Times" w:hAnsi="Times" w:cs="Times"/>
        </w:rPr>
        <w:t>L-Z)</w:t>
      </w:r>
      <w:r w:rsidRPr="00211389">
        <w:rPr>
          <w:rFonts w:ascii="Times" w:hAnsi="Times" w:cs="Times"/>
        </w:rPr>
        <w:t>. Il secondo semestre per gli studenti del profilo in Lingue per il management e il turismo, trattando i temi di Storia del turismo, è tenuto dal Prof. Luciano Maffi; per gli studenti del profilo Lingue per l’impresa, essendo dedicato alla Storia d’impresa, è tenuto dal Prof. Giovanni Gregorini.</w:t>
      </w:r>
      <w:r w:rsidR="007164CE">
        <w:rPr>
          <w:rFonts w:ascii="Times" w:hAnsi="Times" w:cs="Times"/>
        </w:rPr>
        <w:t xml:space="preserve"> </w:t>
      </w:r>
    </w:p>
    <w:p w14:paraId="0BE79989" w14:textId="77777777" w:rsidR="00211389" w:rsidRPr="00211389" w:rsidRDefault="00211389" w:rsidP="00211389">
      <w:pPr>
        <w:rPr>
          <w:rFonts w:ascii="Times" w:hAnsi="Times" w:cs="Times"/>
        </w:rPr>
      </w:pPr>
      <w:r w:rsidRPr="00211389">
        <w:rPr>
          <w:rFonts w:ascii="Times" w:hAnsi="Times" w:cs="Times"/>
        </w:rPr>
        <w:t xml:space="preserve">Nel suo sviluppo complessivo il corso intende: </w:t>
      </w:r>
    </w:p>
    <w:p w14:paraId="4EF9E35A" w14:textId="77777777" w:rsidR="00211389" w:rsidRPr="00211389" w:rsidRDefault="009A36F6" w:rsidP="00211389">
      <w:p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 w:rsidR="00211389" w:rsidRPr="00211389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</w:r>
      <w:r w:rsidR="00211389" w:rsidRPr="00211389">
        <w:rPr>
          <w:rFonts w:ascii="Times" w:hAnsi="Times" w:cs="Times"/>
        </w:rPr>
        <w:t xml:space="preserve">fornire conoscenze sui processi economico-sociali di lungo periodo e su ampia scala; </w:t>
      </w:r>
    </w:p>
    <w:p w14:paraId="6393D194" w14:textId="77777777" w:rsidR="00211389" w:rsidRPr="00211389" w:rsidRDefault="009A36F6" w:rsidP="00211389">
      <w:pPr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="00211389" w:rsidRPr="00211389">
        <w:rPr>
          <w:rFonts w:ascii="Times" w:hAnsi="Times" w:cs="Times"/>
        </w:rPr>
        <w:t>evidenziare le articolazioni locali e territoriali di tali processi;</w:t>
      </w:r>
    </w:p>
    <w:p w14:paraId="38DC0B75" w14:textId="77777777" w:rsidR="00211389" w:rsidRPr="00211389" w:rsidRDefault="009A36F6" w:rsidP="009A36F6">
      <w:p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="00211389" w:rsidRPr="00211389">
        <w:rPr>
          <w:rFonts w:ascii="Times" w:hAnsi="Times" w:cs="Times"/>
        </w:rPr>
        <w:t xml:space="preserve">proporre diversi piani d’analisi (strutturali, congiunturali, istituzionali, relazionali). </w:t>
      </w:r>
    </w:p>
    <w:p w14:paraId="6CB06889" w14:textId="77777777" w:rsidR="00211389" w:rsidRPr="00211389" w:rsidRDefault="00211389" w:rsidP="009A36F6">
      <w:pPr>
        <w:spacing w:before="120"/>
        <w:rPr>
          <w:rFonts w:ascii="Times" w:hAnsi="Times" w:cs="Times"/>
          <w:i/>
        </w:rPr>
      </w:pPr>
      <w:r w:rsidRPr="00211389">
        <w:rPr>
          <w:rFonts w:ascii="Times" w:hAnsi="Times" w:cs="Times"/>
          <w:i/>
        </w:rPr>
        <w:t xml:space="preserve">Conoscenza e comprensione </w:t>
      </w:r>
    </w:p>
    <w:p w14:paraId="46A7323A" w14:textId="77777777" w:rsidR="00211389" w:rsidRPr="00211389" w:rsidRDefault="00211389" w:rsidP="00211389">
      <w:pPr>
        <w:ind w:firstLine="284"/>
        <w:rPr>
          <w:rFonts w:ascii="Times" w:hAnsi="Times" w:cs="Times"/>
        </w:rPr>
      </w:pPr>
      <w:r w:rsidRPr="00211389">
        <w:rPr>
          <w:rFonts w:ascii="Times" w:hAnsi="Times" w:cs="Times"/>
        </w:rPr>
        <w:t xml:space="preserve">Al termine dell’insegnamento, lo studente sarà in grado di: </w:t>
      </w:r>
    </w:p>
    <w:p w14:paraId="173EA8A0" w14:textId="77777777" w:rsidR="00211389" w:rsidRPr="00211389" w:rsidRDefault="009A36F6" w:rsidP="009A36F6">
      <w:p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 w:rsidR="00211389" w:rsidRPr="00211389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</w:r>
      <w:r w:rsidR="00211389" w:rsidRPr="00211389">
        <w:rPr>
          <w:rFonts w:ascii="Times" w:hAnsi="Times" w:cs="Times"/>
        </w:rPr>
        <w:t xml:space="preserve">orientarsi spazio-temporalmente nelle dinamiche del capitalismo contemporaneo, inteso in una prospettiva globale; </w:t>
      </w:r>
    </w:p>
    <w:p w14:paraId="59D7B586" w14:textId="77777777" w:rsidR="00211389" w:rsidRPr="00211389" w:rsidRDefault="009A36F6" w:rsidP="009A36F6">
      <w:p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 w:rsidR="00211389" w:rsidRPr="00211389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</w:r>
      <w:r w:rsidR="00211389" w:rsidRPr="00211389">
        <w:rPr>
          <w:rFonts w:ascii="Times" w:hAnsi="Times" w:cs="Times"/>
        </w:rPr>
        <w:t xml:space="preserve">riconoscere le tappe dello sviluppo economico moderno per come hanno condizionato l’evolversi, formale e sostanziale, delle economie e delle società nazionali; </w:t>
      </w:r>
    </w:p>
    <w:p w14:paraId="435BC6BF" w14:textId="77777777" w:rsidR="00211389" w:rsidRPr="00211389" w:rsidRDefault="009A36F6" w:rsidP="009A36F6">
      <w:p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 w:rsidR="00211389" w:rsidRPr="00211389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</w:r>
      <w:r w:rsidR="00211389" w:rsidRPr="00211389">
        <w:rPr>
          <w:rFonts w:ascii="Times" w:hAnsi="Times" w:cs="Times"/>
        </w:rPr>
        <w:t xml:space="preserve">distinguere i differenti fattori, anche di sistema, che hanno influito sul funzionamento dell’economia di mercato nel corso del tempo; </w:t>
      </w:r>
    </w:p>
    <w:p w14:paraId="32E46AE6" w14:textId="77777777" w:rsidR="00211389" w:rsidRPr="00211389" w:rsidRDefault="009A36F6" w:rsidP="009A36F6">
      <w:p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 w:rsidR="00211389" w:rsidRPr="00211389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</w:r>
      <w:r w:rsidR="00211389" w:rsidRPr="00211389">
        <w:rPr>
          <w:rFonts w:ascii="Times" w:hAnsi="Times" w:cs="Times"/>
        </w:rPr>
        <w:t xml:space="preserve">comprendere, mediante il sapere storico, come interpretare il mutamento ed apprezzare la differenza. </w:t>
      </w:r>
    </w:p>
    <w:p w14:paraId="7FE5C767" w14:textId="77777777" w:rsidR="00211389" w:rsidRPr="00211389" w:rsidRDefault="00211389" w:rsidP="009A36F6">
      <w:pPr>
        <w:spacing w:before="120"/>
        <w:rPr>
          <w:rFonts w:ascii="Times" w:hAnsi="Times" w:cs="Times"/>
          <w:i/>
        </w:rPr>
      </w:pPr>
      <w:r w:rsidRPr="00211389">
        <w:rPr>
          <w:rFonts w:ascii="Times" w:hAnsi="Times" w:cs="Times"/>
          <w:i/>
        </w:rPr>
        <w:t xml:space="preserve">Capacità di applicare conoscenza e comprensione </w:t>
      </w:r>
    </w:p>
    <w:p w14:paraId="2D1FB00F" w14:textId="77777777" w:rsidR="00211389" w:rsidRPr="00211389" w:rsidRDefault="00211389" w:rsidP="00211389">
      <w:pPr>
        <w:ind w:firstLine="284"/>
        <w:rPr>
          <w:rFonts w:ascii="Times" w:hAnsi="Times" w:cs="Times"/>
        </w:rPr>
      </w:pPr>
      <w:r w:rsidRPr="00211389">
        <w:rPr>
          <w:rFonts w:ascii="Times" w:hAnsi="Times" w:cs="Times"/>
        </w:rPr>
        <w:t xml:space="preserve">Al termine del corso, lo studente sarà in grado di: </w:t>
      </w:r>
    </w:p>
    <w:p w14:paraId="33B1E9D2" w14:textId="77777777" w:rsidR="00211389" w:rsidRPr="00211389" w:rsidRDefault="009A36F6" w:rsidP="009A36F6">
      <w:p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 w:rsidR="00211389" w:rsidRPr="00211389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</w:r>
      <w:r w:rsidR="00211389" w:rsidRPr="00211389">
        <w:rPr>
          <w:rFonts w:ascii="Times" w:hAnsi="Times" w:cs="Times"/>
        </w:rPr>
        <w:t xml:space="preserve">affrontare situazioni operative complesse riconoscendo la necessità di un approccio multicausale ai problemi; </w:t>
      </w:r>
    </w:p>
    <w:p w14:paraId="4B63E3DF" w14:textId="77777777" w:rsidR="00211389" w:rsidRPr="00211389" w:rsidRDefault="009A36F6" w:rsidP="009A36F6">
      <w:p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 w:rsidR="00211389" w:rsidRPr="00211389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</w:r>
      <w:r w:rsidR="00211389" w:rsidRPr="00211389">
        <w:rPr>
          <w:rFonts w:ascii="Times" w:hAnsi="Times" w:cs="Times"/>
        </w:rPr>
        <w:t xml:space="preserve">avvicinarsi al mondo dell’impresa, manifatturiera o turistica, tenendo conto del contesto storico e istituzionale in cui è inserita; </w:t>
      </w:r>
    </w:p>
    <w:p w14:paraId="5229BFE5" w14:textId="77777777" w:rsidR="00211389" w:rsidRPr="00211389" w:rsidRDefault="009A36F6" w:rsidP="009A36F6">
      <w:p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 w:rsidR="00211389" w:rsidRPr="00211389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</w:r>
      <w:r w:rsidR="00211389" w:rsidRPr="00211389">
        <w:rPr>
          <w:rFonts w:ascii="Times" w:hAnsi="Times" w:cs="Times"/>
        </w:rPr>
        <w:t xml:space="preserve">prendere in considerazione, nelle diverse attività di analisi economica, l’importanza delle variabili sociali, culturali e ambientali, per come si sono evolute storicamente; </w:t>
      </w:r>
    </w:p>
    <w:p w14:paraId="26B3A4E3" w14:textId="77777777" w:rsidR="00211389" w:rsidRPr="00211389" w:rsidRDefault="009A36F6" w:rsidP="009A36F6">
      <w:p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 w:rsidR="00211389" w:rsidRPr="00211389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</w:r>
      <w:r w:rsidR="00211389" w:rsidRPr="00211389">
        <w:rPr>
          <w:rFonts w:ascii="Times" w:hAnsi="Times" w:cs="Times"/>
        </w:rPr>
        <w:t xml:space="preserve">individuare i punti di forza e di debolezza sistemici e settoriali per lo svolgimento efficace di ogni iniziativa economica. </w:t>
      </w:r>
    </w:p>
    <w:p w14:paraId="54C95322" w14:textId="77777777" w:rsidR="00211389" w:rsidRDefault="00211389" w:rsidP="00211389">
      <w:pPr>
        <w:spacing w:before="60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4A8721CF" w14:textId="47E16CBD" w:rsidR="00211389" w:rsidRPr="00211389" w:rsidRDefault="00211389" w:rsidP="00211389">
      <w:pPr>
        <w:ind w:left="284" w:hanging="284"/>
        <w:rPr>
          <w:rFonts w:ascii="Times" w:hAnsi="Times" w:cs="Times"/>
          <w:szCs w:val="20"/>
        </w:rPr>
      </w:pPr>
      <w:r w:rsidRPr="009A36F6">
        <w:rPr>
          <w:rFonts w:ascii="Times" w:hAnsi="Times" w:cs="Times"/>
          <w:smallCaps/>
          <w:sz w:val="18"/>
          <w:szCs w:val="20"/>
        </w:rPr>
        <w:t>I semestre istituzional</w:t>
      </w:r>
      <w:r w:rsidRPr="009A36F6">
        <w:rPr>
          <w:rFonts w:ascii="Times" w:hAnsi="Times" w:cs="Times"/>
          <w:smallCaps/>
          <w:sz w:val="18"/>
          <w:szCs w:val="18"/>
        </w:rPr>
        <w:t>e</w:t>
      </w:r>
      <w:r w:rsidRPr="009A36F6">
        <w:rPr>
          <w:rFonts w:ascii="Times" w:hAnsi="Times" w:cs="Times"/>
          <w:sz w:val="18"/>
          <w:szCs w:val="18"/>
        </w:rPr>
        <w:t>:</w:t>
      </w:r>
      <w:r w:rsidRPr="00211389">
        <w:rPr>
          <w:rFonts w:ascii="Times" w:hAnsi="Times" w:cs="Times"/>
          <w:szCs w:val="20"/>
        </w:rPr>
        <w:t xml:space="preserve"> </w:t>
      </w:r>
      <w:r w:rsidRPr="00211389">
        <w:rPr>
          <w:rFonts w:ascii="Times" w:hAnsi="Times" w:cs="Times"/>
          <w:i/>
          <w:szCs w:val="20"/>
        </w:rPr>
        <w:t>Prof</w:t>
      </w:r>
      <w:r w:rsidR="007164CE">
        <w:rPr>
          <w:rFonts w:ascii="Times" w:hAnsi="Times" w:cs="Times"/>
          <w:i/>
          <w:szCs w:val="20"/>
        </w:rPr>
        <w:t>f</w:t>
      </w:r>
      <w:r w:rsidRPr="00211389">
        <w:rPr>
          <w:rFonts w:ascii="Times" w:hAnsi="Times" w:cs="Times"/>
          <w:i/>
          <w:szCs w:val="20"/>
        </w:rPr>
        <w:t xml:space="preserve">. </w:t>
      </w:r>
      <w:r w:rsidR="008B3BDD">
        <w:rPr>
          <w:rFonts w:ascii="Times" w:hAnsi="Times" w:cs="Times"/>
          <w:i/>
          <w:szCs w:val="20"/>
        </w:rPr>
        <w:t>Giovanni Gregorini</w:t>
      </w:r>
      <w:r w:rsidR="00E22004">
        <w:rPr>
          <w:rFonts w:ascii="Times" w:hAnsi="Times" w:cs="Times"/>
          <w:i/>
          <w:szCs w:val="20"/>
        </w:rPr>
        <w:t xml:space="preserve"> </w:t>
      </w:r>
      <w:r w:rsidR="00E22004">
        <w:rPr>
          <w:rFonts w:ascii="Times" w:hAnsi="Times" w:cs="Times"/>
        </w:rPr>
        <w:t>(Gr. A-K)</w:t>
      </w:r>
      <w:r w:rsidR="007164CE">
        <w:rPr>
          <w:rFonts w:ascii="Times" w:hAnsi="Times" w:cs="Times"/>
          <w:i/>
          <w:szCs w:val="20"/>
        </w:rPr>
        <w:t xml:space="preserve"> e Riccardo Semeraro</w:t>
      </w:r>
      <w:r w:rsidR="00E22004">
        <w:rPr>
          <w:rFonts w:ascii="Times" w:hAnsi="Times" w:cs="Times"/>
          <w:i/>
          <w:szCs w:val="20"/>
        </w:rPr>
        <w:t xml:space="preserve"> </w:t>
      </w:r>
      <w:r w:rsidR="00E22004">
        <w:rPr>
          <w:rFonts w:ascii="Times" w:hAnsi="Times" w:cs="Times"/>
        </w:rPr>
        <w:t xml:space="preserve">(Gr. </w:t>
      </w:r>
      <w:r w:rsidR="00B120B4">
        <w:rPr>
          <w:rFonts w:ascii="Times" w:hAnsi="Times" w:cs="Times"/>
        </w:rPr>
        <w:t>L</w:t>
      </w:r>
      <w:r w:rsidR="00E22004">
        <w:rPr>
          <w:rFonts w:ascii="Times" w:hAnsi="Times" w:cs="Times"/>
        </w:rPr>
        <w:t xml:space="preserve">-Z) </w:t>
      </w:r>
    </w:p>
    <w:p w14:paraId="3D28CF9A" w14:textId="77777777" w:rsidR="00211389" w:rsidRPr="00211389" w:rsidRDefault="00211389" w:rsidP="00211389">
      <w:pPr>
        <w:rPr>
          <w:rFonts w:ascii="Times" w:hAnsi="Times" w:cs="Times"/>
          <w:szCs w:val="20"/>
        </w:rPr>
      </w:pPr>
      <w:r w:rsidRPr="00211389">
        <w:rPr>
          <w:rFonts w:ascii="Times" w:hAnsi="Times" w:cs="Times"/>
          <w:i/>
          <w:szCs w:val="20"/>
        </w:rPr>
        <w:t>Origini e affermazione della società industriale</w:t>
      </w:r>
      <w:r w:rsidRPr="00211389">
        <w:rPr>
          <w:rFonts w:ascii="Times" w:hAnsi="Times" w:cs="Times"/>
          <w:szCs w:val="20"/>
        </w:rPr>
        <w:t>.</w:t>
      </w:r>
    </w:p>
    <w:p w14:paraId="61B112C5" w14:textId="77777777" w:rsidR="00211389" w:rsidRPr="00211389" w:rsidRDefault="00211389" w:rsidP="00211389">
      <w:pPr>
        <w:ind w:left="284" w:hanging="284"/>
        <w:rPr>
          <w:rFonts w:ascii="Times" w:hAnsi="Times" w:cs="Times"/>
          <w:szCs w:val="20"/>
        </w:rPr>
      </w:pPr>
      <w:r w:rsidRPr="00211389">
        <w:rPr>
          <w:rFonts w:ascii="Times" w:hAnsi="Times" w:cs="Times"/>
          <w:szCs w:val="20"/>
        </w:rPr>
        <w:t>1.</w:t>
      </w:r>
      <w:r w:rsidRPr="00211389">
        <w:rPr>
          <w:rFonts w:ascii="Times" w:hAnsi="Times" w:cs="Times"/>
          <w:szCs w:val="20"/>
        </w:rPr>
        <w:tab/>
        <w:t>Continuità e discontinuità nella transizione tra antico regime e società industriale.</w:t>
      </w:r>
    </w:p>
    <w:p w14:paraId="612A08E0" w14:textId="77777777" w:rsidR="00211389" w:rsidRPr="00211389" w:rsidRDefault="00211389" w:rsidP="00211389">
      <w:pPr>
        <w:rPr>
          <w:rFonts w:ascii="Times" w:hAnsi="Times" w:cs="Times"/>
          <w:szCs w:val="20"/>
        </w:rPr>
      </w:pPr>
      <w:r w:rsidRPr="00211389">
        <w:rPr>
          <w:rFonts w:ascii="Times" w:hAnsi="Times" w:cs="Times"/>
          <w:szCs w:val="20"/>
        </w:rPr>
        <w:t>2.</w:t>
      </w:r>
      <w:r w:rsidRPr="00211389">
        <w:rPr>
          <w:rFonts w:ascii="Times" w:hAnsi="Times" w:cs="Times"/>
          <w:szCs w:val="20"/>
        </w:rPr>
        <w:tab/>
        <w:t>La prima rivoluzione industriale (1750-1850).</w:t>
      </w:r>
    </w:p>
    <w:p w14:paraId="24A35623" w14:textId="77777777" w:rsidR="00211389" w:rsidRPr="00211389" w:rsidRDefault="00211389" w:rsidP="00211389">
      <w:pPr>
        <w:rPr>
          <w:rFonts w:ascii="Times" w:hAnsi="Times" w:cs="Times"/>
          <w:szCs w:val="20"/>
        </w:rPr>
      </w:pPr>
      <w:r w:rsidRPr="00211389">
        <w:rPr>
          <w:rFonts w:ascii="Times" w:hAnsi="Times" w:cs="Times"/>
          <w:szCs w:val="20"/>
        </w:rPr>
        <w:t xml:space="preserve">3. </w:t>
      </w:r>
      <w:r w:rsidRPr="00211389">
        <w:rPr>
          <w:rFonts w:ascii="Times" w:hAnsi="Times" w:cs="Times"/>
          <w:szCs w:val="20"/>
        </w:rPr>
        <w:tab/>
        <w:t>La seconda rivoluzione industriale (1850-1950).</w:t>
      </w:r>
    </w:p>
    <w:p w14:paraId="292C519C" w14:textId="77777777" w:rsidR="00211389" w:rsidRPr="00211389" w:rsidRDefault="00211389" w:rsidP="00211389">
      <w:pPr>
        <w:rPr>
          <w:rFonts w:ascii="Times" w:hAnsi="Times" w:cs="Times"/>
          <w:szCs w:val="20"/>
        </w:rPr>
      </w:pPr>
      <w:r w:rsidRPr="00211389">
        <w:rPr>
          <w:rFonts w:ascii="Times" w:hAnsi="Times" w:cs="Times"/>
          <w:szCs w:val="20"/>
        </w:rPr>
        <w:t>4.</w:t>
      </w:r>
      <w:r w:rsidRPr="00211389">
        <w:rPr>
          <w:rFonts w:ascii="Times" w:hAnsi="Times" w:cs="Times"/>
          <w:szCs w:val="20"/>
        </w:rPr>
        <w:tab/>
        <w:t>L’economia contemporanea (1950-2013).</w:t>
      </w:r>
    </w:p>
    <w:p w14:paraId="24439FCC" w14:textId="77777777" w:rsidR="00211389" w:rsidRPr="00211389" w:rsidRDefault="00211389" w:rsidP="00211389">
      <w:pPr>
        <w:spacing w:before="120"/>
        <w:rPr>
          <w:rFonts w:ascii="Times" w:hAnsi="Times" w:cs="Times"/>
          <w:szCs w:val="20"/>
        </w:rPr>
      </w:pPr>
      <w:r w:rsidRPr="009A36F6">
        <w:rPr>
          <w:rFonts w:ascii="Times" w:hAnsi="Times" w:cs="Times"/>
          <w:smallCaps/>
          <w:sz w:val="18"/>
          <w:szCs w:val="20"/>
        </w:rPr>
        <w:t>II semestre monografico di storia del turism</w:t>
      </w:r>
      <w:r w:rsidRPr="009A36F6">
        <w:rPr>
          <w:rFonts w:ascii="Times" w:hAnsi="Times" w:cs="Times"/>
          <w:smallCaps/>
          <w:sz w:val="18"/>
          <w:szCs w:val="18"/>
        </w:rPr>
        <w:t>o</w:t>
      </w:r>
      <w:r w:rsidRPr="009A36F6">
        <w:rPr>
          <w:rFonts w:ascii="Times" w:hAnsi="Times" w:cs="Times"/>
          <w:sz w:val="18"/>
          <w:szCs w:val="18"/>
        </w:rPr>
        <w:t>:</w:t>
      </w:r>
      <w:r w:rsidRPr="00211389">
        <w:rPr>
          <w:rFonts w:ascii="Times" w:hAnsi="Times" w:cs="Times"/>
          <w:szCs w:val="20"/>
        </w:rPr>
        <w:t xml:space="preserve"> </w:t>
      </w:r>
      <w:r w:rsidRPr="00211389">
        <w:rPr>
          <w:rFonts w:ascii="Times" w:hAnsi="Times" w:cs="Times"/>
          <w:i/>
          <w:szCs w:val="20"/>
        </w:rPr>
        <w:t>Prof. Luciano Maffi</w:t>
      </w:r>
      <w:r w:rsidRPr="00211389">
        <w:rPr>
          <w:rFonts w:ascii="Times" w:hAnsi="Times" w:cs="Times"/>
          <w:szCs w:val="20"/>
        </w:rPr>
        <w:t xml:space="preserve"> (per il profilo in Lingue per il management e il turismo)</w:t>
      </w:r>
    </w:p>
    <w:p w14:paraId="51560B95" w14:textId="77777777" w:rsidR="00211389" w:rsidRPr="00211389" w:rsidRDefault="00211389" w:rsidP="00211389">
      <w:pPr>
        <w:rPr>
          <w:rFonts w:ascii="Times" w:hAnsi="Times" w:cs="Times"/>
          <w:szCs w:val="20"/>
        </w:rPr>
      </w:pPr>
      <w:r w:rsidRPr="00211389">
        <w:rPr>
          <w:rFonts w:ascii="Times" w:hAnsi="Times" w:cs="Times"/>
          <w:i/>
          <w:szCs w:val="20"/>
        </w:rPr>
        <w:t>Turismo e risorse territoriali: dal grand tour alle nuove forme di turismo</w:t>
      </w:r>
      <w:r w:rsidRPr="00211389">
        <w:rPr>
          <w:rFonts w:ascii="Times" w:hAnsi="Times" w:cs="Times"/>
          <w:szCs w:val="20"/>
        </w:rPr>
        <w:t>.</w:t>
      </w:r>
    </w:p>
    <w:p w14:paraId="6D072EFD" w14:textId="77777777" w:rsidR="00211389" w:rsidRPr="00211389" w:rsidRDefault="00211389" w:rsidP="00211389">
      <w:pPr>
        <w:rPr>
          <w:rFonts w:ascii="Times" w:hAnsi="Times" w:cs="Times"/>
          <w:szCs w:val="20"/>
        </w:rPr>
      </w:pPr>
      <w:r w:rsidRPr="00211389">
        <w:rPr>
          <w:rFonts w:ascii="Times" w:hAnsi="Times" w:cs="Times"/>
          <w:szCs w:val="20"/>
        </w:rPr>
        <w:t>1.</w:t>
      </w:r>
      <w:r w:rsidRPr="00211389">
        <w:rPr>
          <w:rFonts w:ascii="Times" w:hAnsi="Times" w:cs="Times"/>
          <w:szCs w:val="20"/>
        </w:rPr>
        <w:tab/>
        <w:t>Dal grand tour al turismo di massa.</w:t>
      </w:r>
    </w:p>
    <w:p w14:paraId="47A29446" w14:textId="77777777" w:rsidR="00211389" w:rsidRPr="00211389" w:rsidRDefault="00211389" w:rsidP="00211389">
      <w:pPr>
        <w:rPr>
          <w:rFonts w:ascii="Times" w:hAnsi="Times" w:cs="Times"/>
          <w:szCs w:val="20"/>
        </w:rPr>
      </w:pPr>
      <w:r w:rsidRPr="00211389">
        <w:rPr>
          <w:rFonts w:ascii="Times" w:hAnsi="Times" w:cs="Times"/>
          <w:szCs w:val="20"/>
        </w:rPr>
        <w:t>2.</w:t>
      </w:r>
      <w:r w:rsidRPr="00211389">
        <w:rPr>
          <w:rFonts w:ascii="Times" w:hAnsi="Times" w:cs="Times"/>
          <w:szCs w:val="20"/>
        </w:rPr>
        <w:tab/>
        <w:t>Verso un’integrazione tra “nuove” e “vecchie” forme di turismo.</w:t>
      </w:r>
    </w:p>
    <w:p w14:paraId="431F1EB7" w14:textId="77777777" w:rsidR="00211389" w:rsidRPr="00211389" w:rsidRDefault="00211389" w:rsidP="00211389">
      <w:pPr>
        <w:rPr>
          <w:rFonts w:ascii="Times" w:hAnsi="Times" w:cs="Times"/>
          <w:szCs w:val="20"/>
        </w:rPr>
      </w:pPr>
      <w:r w:rsidRPr="00211389">
        <w:rPr>
          <w:rFonts w:ascii="Times" w:hAnsi="Times" w:cs="Times"/>
          <w:szCs w:val="20"/>
        </w:rPr>
        <w:t>3.</w:t>
      </w:r>
      <w:r w:rsidRPr="00211389">
        <w:rPr>
          <w:rFonts w:ascii="Times" w:hAnsi="Times" w:cs="Times"/>
          <w:szCs w:val="20"/>
        </w:rPr>
        <w:tab/>
        <w:t>Il caso lombardo.</w:t>
      </w:r>
    </w:p>
    <w:p w14:paraId="1BEA31CB" w14:textId="77777777" w:rsidR="00211389" w:rsidRPr="00211389" w:rsidRDefault="00211389" w:rsidP="00211389">
      <w:pPr>
        <w:rPr>
          <w:rFonts w:ascii="Times" w:hAnsi="Times" w:cs="Times"/>
          <w:szCs w:val="20"/>
        </w:rPr>
      </w:pPr>
      <w:r w:rsidRPr="00211389">
        <w:rPr>
          <w:rFonts w:ascii="Times" w:hAnsi="Times" w:cs="Times"/>
          <w:szCs w:val="20"/>
        </w:rPr>
        <w:t>4.</w:t>
      </w:r>
      <w:r w:rsidRPr="00211389">
        <w:rPr>
          <w:rFonts w:ascii="Times" w:hAnsi="Times" w:cs="Times"/>
          <w:szCs w:val="20"/>
        </w:rPr>
        <w:tab/>
        <w:t>La ridefinizione della località come risorsa economica.</w:t>
      </w:r>
    </w:p>
    <w:p w14:paraId="0284EE06" w14:textId="77777777" w:rsidR="00211389" w:rsidRPr="00211389" w:rsidRDefault="00211389" w:rsidP="00211389">
      <w:pPr>
        <w:spacing w:before="120"/>
        <w:rPr>
          <w:rFonts w:ascii="Times" w:hAnsi="Times" w:cs="Times"/>
          <w:szCs w:val="20"/>
        </w:rPr>
      </w:pPr>
      <w:r w:rsidRPr="009A36F6">
        <w:rPr>
          <w:rFonts w:ascii="Times" w:hAnsi="Times" w:cs="Times"/>
          <w:smallCaps/>
          <w:sz w:val="18"/>
          <w:szCs w:val="20"/>
        </w:rPr>
        <w:t>II semestre monografico di storia d’impresa</w:t>
      </w:r>
      <w:r w:rsidRPr="009A36F6">
        <w:rPr>
          <w:rFonts w:ascii="Times" w:hAnsi="Times" w:cs="Times"/>
          <w:sz w:val="18"/>
          <w:szCs w:val="20"/>
        </w:rPr>
        <w:t xml:space="preserve">: </w:t>
      </w:r>
      <w:r w:rsidRPr="00211389">
        <w:rPr>
          <w:rFonts w:ascii="Times" w:hAnsi="Times" w:cs="Times"/>
          <w:i/>
          <w:szCs w:val="20"/>
        </w:rPr>
        <w:t>Prof. Giovanni Gregorini</w:t>
      </w:r>
      <w:r w:rsidRPr="00211389">
        <w:rPr>
          <w:rFonts w:ascii="Times" w:hAnsi="Times" w:cs="Times"/>
          <w:szCs w:val="20"/>
        </w:rPr>
        <w:t xml:space="preserve"> (per il profilo Lingue per l’impresa)</w:t>
      </w:r>
    </w:p>
    <w:p w14:paraId="40AC1546" w14:textId="77777777" w:rsidR="00211389" w:rsidRPr="00211389" w:rsidRDefault="00211389" w:rsidP="00211389">
      <w:pPr>
        <w:rPr>
          <w:rFonts w:ascii="Times" w:hAnsi="Times" w:cs="Times"/>
          <w:szCs w:val="20"/>
        </w:rPr>
      </w:pPr>
      <w:r w:rsidRPr="00211389">
        <w:rPr>
          <w:rFonts w:ascii="Times" w:hAnsi="Times" w:cs="Times"/>
          <w:i/>
          <w:szCs w:val="20"/>
        </w:rPr>
        <w:t>Impresa e capitalismo nella storia contemporanea</w:t>
      </w:r>
      <w:r w:rsidRPr="00211389">
        <w:rPr>
          <w:rFonts w:ascii="Times" w:hAnsi="Times" w:cs="Times"/>
          <w:szCs w:val="20"/>
        </w:rPr>
        <w:t>.</w:t>
      </w:r>
    </w:p>
    <w:p w14:paraId="24B90802" w14:textId="77777777" w:rsidR="00211389" w:rsidRPr="00211389" w:rsidRDefault="00211389" w:rsidP="00211389">
      <w:pPr>
        <w:rPr>
          <w:rFonts w:ascii="Times" w:hAnsi="Times" w:cs="Times"/>
          <w:szCs w:val="20"/>
        </w:rPr>
      </w:pPr>
      <w:r w:rsidRPr="00211389">
        <w:rPr>
          <w:rFonts w:ascii="Times" w:hAnsi="Times" w:cs="Times"/>
          <w:szCs w:val="20"/>
        </w:rPr>
        <w:t>1.</w:t>
      </w:r>
      <w:r w:rsidRPr="00211389">
        <w:rPr>
          <w:rFonts w:ascii="Times" w:hAnsi="Times" w:cs="Times"/>
          <w:szCs w:val="20"/>
        </w:rPr>
        <w:tab/>
        <w:t>I fondamenti per una concezione dinamica dell’impresa.</w:t>
      </w:r>
    </w:p>
    <w:p w14:paraId="6974FC95" w14:textId="77777777" w:rsidR="00211389" w:rsidRPr="00211389" w:rsidRDefault="00211389" w:rsidP="00211389">
      <w:pPr>
        <w:rPr>
          <w:rFonts w:ascii="Times" w:hAnsi="Times" w:cs="Times"/>
          <w:szCs w:val="20"/>
        </w:rPr>
      </w:pPr>
      <w:r w:rsidRPr="00211389">
        <w:rPr>
          <w:rFonts w:ascii="Times" w:hAnsi="Times" w:cs="Times"/>
          <w:szCs w:val="20"/>
        </w:rPr>
        <w:t>2.</w:t>
      </w:r>
      <w:r w:rsidRPr="00211389">
        <w:rPr>
          <w:rFonts w:ascii="Times" w:hAnsi="Times" w:cs="Times"/>
          <w:szCs w:val="20"/>
        </w:rPr>
        <w:tab/>
      </w:r>
      <w:r w:rsidRPr="00B41971">
        <w:rPr>
          <w:rFonts w:ascii="Times" w:hAnsi="Times" w:cs="Times"/>
          <w:szCs w:val="20"/>
        </w:rPr>
        <w:t>L</w:t>
      </w:r>
      <w:r w:rsidR="00E8533E" w:rsidRPr="00B41971">
        <w:rPr>
          <w:rFonts w:ascii="Times" w:hAnsi="Times" w:cs="Times"/>
          <w:szCs w:val="20"/>
        </w:rPr>
        <w:t>’</w:t>
      </w:r>
      <w:r w:rsidRPr="00B41971">
        <w:rPr>
          <w:rFonts w:ascii="Times" w:hAnsi="Times" w:cs="Times"/>
          <w:szCs w:val="20"/>
        </w:rPr>
        <w:t>impresa</w:t>
      </w:r>
      <w:r w:rsidRPr="00211389">
        <w:rPr>
          <w:rFonts w:ascii="Times" w:hAnsi="Times" w:cs="Times"/>
          <w:szCs w:val="20"/>
        </w:rPr>
        <w:t xml:space="preserve"> a servizio </w:t>
      </w:r>
      <w:r w:rsidRPr="00B41971">
        <w:rPr>
          <w:rFonts w:ascii="Times" w:hAnsi="Times" w:cs="Times"/>
          <w:szCs w:val="20"/>
        </w:rPr>
        <w:t>dell</w:t>
      </w:r>
      <w:r w:rsidR="00E8533E" w:rsidRPr="00B41971">
        <w:rPr>
          <w:rFonts w:ascii="Times" w:hAnsi="Times" w:cs="Times"/>
          <w:szCs w:val="20"/>
        </w:rPr>
        <w:t>’</w:t>
      </w:r>
      <w:r w:rsidRPr="00B41971">
        <w:rPr>
          <w:rFonts w:ascii="Times" w:hAnsi="Times" w:cs="Times"/>
          <w:szCs w:val="20"/>
        </w:rPr>
        <w:t>industrializzazione</w:t>
      </w:r>
      <w:r w:rsidRPr="00211389">
        <w:rPr>
          <w:rFonts w:ascii="Times" w:hAnsi="Times" w:cs="Times"/>
          <w:szCs w:val="20"/>
        </w:rPr>
        <w:t>.</w:t>
      </w:r>
    </w:p>
    <w:p w14:paraId="480AC163" w14:textId="77777777" w:rsidR="00211389" w:rsidRPr="00211389" w:rsidRDefault="00211389" w:rsidP="00211389">
      <w:pPr>
        <w:rPr>
          <w:rFonts w:ascii="Times" w:hAnsi="Times" w:cs="Times"/>
          <w:szCs w:val="20"/>
        </w:rPr>
      </w:pPr>
      <w:r w:rsidRPr="00211389">
        <w:rPr>
          <w:rFonts w:ascii="Times" w:hAnsi="Times" w:cs="Times"/>
          <w:szCs w:val="20"/>
        </w:rPr>
        <w:t>3.</w:t>
      </w:r>
      <w:r w:rsidRPr="00211389">
        <w:rPr>
          <w:rFonts w:ascii="Times" w:hAnsi="Times" w:cs="Times"/>
          <w:szCs w:val="20"/>
        </w:rPr>
        <w:tab/>
        <w:t>Grande impresa, stato e mercato.</w:t>
      </w:r>
    </w:p>
    <w:p w14:paraId="5FA9C3F6" w14:textId="77777777" w:rsidR="00211389" w:rsidRPr="00211389" w:rsidRDefault="00211389" w:rsidP="00211389">
      <w:pPr>
        <w:rPr>
          <w:rFonts w:ascii="Times" w:hAnsi="Times" w:cs="Times"/>
          <w:szCs w:val="20"/>
        </w:rPr>
      </w:pPr>
      <w:r w:rsidRPr="00211389">
        <w:rPr>
          <w:rFonts w:ascii="Times" w:hAnsi="Times" w:cs="Times"/>
          <w:szCs w:val="20"/>
        </w:rPr>
        <w:t>4.</w:t>
      </w:r>
      <w:r w:rsidRPr="00211389">
        <w:rPr>
          <w:rFonts w:ascii="Times" w:hAnsi="Times" w:cs="Times"/>
          <w:szCs w:val="20"/>
        </w:rPr>
        <w:tab/>
        <w:t xml:space="preserve">Modelli </w:t>
      </w:r>
      <w:r w:rsidRPr="00B41971">
        <w:rPr>
          <w:rFonts w:ascii="Times" w:hAnsi="Times" w:cs="Times"/>
          <w:szCs w:val="20"/>
        </w:rPr>
        <w:t>d</w:t>
      </w:r>
      <w:r w:rsidR="00E8533E" w:rsidRPr="00B41971">
        <w:rPr>
          <w:rFonts w:ascii="Times" w:hAnsi="Times" w:cs="Times"/>
          <w:szCs w:val="20"/>
        </w:rPr>
        <w:t>’</w:t>
      </w:r>
      <w:r w:rsidRPr="00B41971">
        <w:rPr>
          <w:rFonts w:ascii="Times" w:hAnsi="Times" w:cs="Times"/>
          <w:szCs w:val="20"/>
        </w:rPr>
        <w:t>impresa</w:t>
      </w:r>
      <w:r w:rsidRPr="00211389">
        <w:rPr>
          <w:rFonts w:ascii="Times" w:hAnsi="Times" w:cs="Times"/>
          <w:szCs w:val="20"/>
        </w:rPr>
        <w:t xml:space="preserve"> nel Novecento mondiale.</w:t>
      </w:r>
    </w:p>
    <w:p w14:paraId="0ECF9BC6" w14:textId="77777777" w:rsidR="00211389" w:rsidRPr="00211389" w:rsidRDefault="00211389" w:rsidP="00211389">
      <w:pPr>
        <w:rPr>
          <w:rFonts w:ascii="Times" w:hAnsi="Times" w:cs="Times"/>
          <w:szCs w:val="20"/>
        </w:rPr>
      </w:pPr>
      <w:r w:rsidRPr="00211389">
        <w:rPr>
          <w:rFonts w:ascii="Times" w:hAnsi="Times" w:cs="Times"/>
          <w:szCs w:val="20"/>
        </w:rPr>
        <w:t>5.</w:t>
      </w:r>
      <w:r w:rsidRPr="00211389">
        <w:rPr>
          <w:rFonts w:ascii="Times" w:hAnsi="Times" w:cs="Times"/>
          <w:szCs w:val="20"/>
        </w:rPr>
        <w:tab/>
        <w:t>Le trasformazioni nel tempo della globalizzazione.</w:t>
      </w:r>
    </w:p>
    <w:p w14:paraId="4D97A184" w14:textId="2AE52AF6" w:rsidR="00211389" w:rsidRDefault="00211389" w:rsidP="00211389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9E3A99">
        <w:rPr>
          <w:rStyle w:val="Rimandonotaapidipagina"/>
          <w:b/>
          <w:i/>
          <w:sz w:val="18"/>
        </w:rPr>
        <w:footnoteReference w:id="1"/>
      </w:r>
    </w:p>
    <w:p w14:paraId="4D1C33B2" w14:textId="77777777" w:rsidR="00211389" w:rsidRPr="00211389" w:rsidRDefault="00211389" w:rsidP="00211389">
      <w:pPr>
        <w:pStyle w:val="Testo1"/>
        <w:spacing w:before="0"/>
      </w:pPr>
      <w:r w:rsidRPr="00211389">
        <w:t>Semestre Istituzionale</w:t>
      </w:r>
    </w:p>
    <w:p w14:paraId="4DF81F56" w14:textId="0EC5B49F" w:rsidR="00211389" w:rsidRPr="00211389" w:rsidRDefault="00211389" w:rsidP="00211389">
      <w:pPr>
        <w:pStyle w:val="Testo1"/>
        <w:spacing w:before="0"/>
      </w:pPr>
      <w:r w:rsidRPr="009A36F6">
        <w:rPr>
          <w:smallCaps/>
          <w:sz w:val="16"/>
          <w:szCs w:val="18"/>
        </w:rPr>
        <w:t>E. De Simone</w:t>
      </w:r>
      <w:r w:rsidRPr="00211389">
        <w:rPr>
          <w:smallCaps/>
          <w:szCs w:val="18"/>
        </w:rPr>
        <w:t>,</w:t>
      </w:r>
      <w:r w:rsidRPr="00211389">
        <w:t xml:space="preserve"> </w:t>
      </w:r>
      <w:r w:rsidRPr="00211389">
        <w:rPr>
          <w:i/>
        </w:rPr>
        <w:t xml:space="preserve">Storia economica. Dalla rivoluzione industriale alla rivoluzione informatica, </w:t>
      </w:r>
      <w:r w:rsidRPr="003D6B52">
        <w:t>FrancoAngeli</w:t>
      </w:r>
      <w:r w:rsidRPr="00211389">
        <w:rPr>
          <w:i/>
        </w:rPr>
        <w:t>,</w:t>
      </w:r>
      <w:r w:rsidRPr="00211389">
        <w:t xml:space="preserve"> Milano, 2014. </w:t>
      </w:r>
      <w:r w:rsidR="009E3A99">
        <w:t xml:space="preserve"> </w:t>
      </w:r>
      <w:hyperlink r:id="rId8" w:history="1">
        <w:r w:rsidR="009E3A99" w:rsidRPr="009E3A9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2D700C1" w14:textId="77777777" w:rsidR="00211389" w:rsidRPr="00211389" w:rsidRDefault="00211389" w:rsidP="009A36F6">
      <w:pPr>
        <w:pStyle w:val="Testo1"/>
        <w:rPr>
          <w:i/>
        </w:rPr>
      </w:pPr>
      <w:r w:rsidRPr="00211389">
        <w:t>Semestre Monografico di Storia del turismo</w:t>
      </w:r>
    </w:p>
    <w:p w14:paraId="4D44D623" w14:textId="1DD488B0" w:rsidR="00211389" w:rsidRPr="00211389" w:rsidRDefault="00211389" w:rsidP="00211389">
      <w:pPr>
        <w:pStyle w:val="Testo1"/>
        <w:spacing w:before="0"/>
      </w:pPr>
      <w:r w:rsidRPr="009A36F6">
        <w:rPr>
          <w:smallCaps/>
          <w:sz w:val="16"/>
          <w:szCs w:val="18"/>
        </w:rPr>
        <w:t>P. Battilani</w:t>
      </w:r>
      <w:r w:rsidRPr="00211389">
        <w:rPr>
          <w:i/>
          <w:smallCaps/>
          <w:szCs w:val="18"/>
        </w:rPr>
        <w:t>,</w:t>
      </w:r>
      <w:r w:rsidRPr="00211389">
        <w:rPr>
          <w:i/>
        </w:rPr>
        <w:t xml:space="preserve"> Vacanze di pochi, vacanze di tutti. L’evoluzione del turismo europeo</w:t>
      </w:r>
      <w:r w:rsidRPr="00211389">
        <w:t>, Il Mulino, Bologna, 2001.</w:t>
      </w:r>
      <w:r w:rsidR="009E3A99">
        <w:t xml:space="preserve"> </w:t>
      </w:r>
      <w:hyperlink r:id="rId9" w:history="1">
        <w:r w:rsidR="009E3A99" w:rsidRPr="009E3A9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4D7D760" w14:textId="77777777" w:rsidR="00211389" w:rsidRPr="00211389" w:rsidRDefault="00211389" w:rsidP="009A36F6">
      <w:pPr>
        <w:pStyle w:val="Testo1"/>
      </w:pPr>
      <w:r w:rsidRPr="00211389">
        <w:t>Semestre Monografico di Storia d’impresa</w:t>
      </w:r>
    </w:p>
    <w:p w14:paraId="476E75D6" w14:textId="6929270F" w:rsidR="00211389" w:rsidRPr="00211389" w:rsidRDefault="00211389" w:rsidP="00211389">
      <w:pPr>
        <w:pStyle w:val="Testo1"/>
        <w:spacing w:before="0"/>
      </w:pPr>
      <w:r w:rsidRPr="009A36F6">
        <w:rPr>
          <w:smallCaps/>
          <w:sz w:val="16"/>
          <w:szCs w:val="18"/>
        </w:rPr>
        <w:t>F. Amatori-A. Colli</w:t>
      </w:r>
      <w:r w:rsidRPr="00211389">
        <w:rPr>
          <w:smallCaps/>
          <w:szCs w:val="18"/>
        </w:rPr>
        <w:t>,</w:t>
      </w:r>
      <w:r w:rsidRPr="00211389">
        <w:t xml:space="preserve"> </w:t>
      </w:r>
      <w:r w:rsidRPr="00211389">
        <w:rPr>
          <w:i/>
        </w:rPr>
        <w:t>Storia d</w:t>
      </w:r>
      <w:r w:rsidR="00E8533E">
        <w:rPr>
          <w:i/>
        </w:rPr>
        <w:t>’</w:t>
      </w:r>
      <w:r w:rsidRPr="00211389">
        <w:rPr>
          <w:i/>
        </w:rPr>
        <w:t>impresa. Complessità e comparazioni</w:t>
      </w:r>
      <w:r w:rsidRPr="00211389">
        <w:t>, Bruno Mondadori, Milano, 2011.</w:t>
      </w:r>
      <w:r w:rsidR="009E3A99">
        <w:t xml:space="preserve"> </w:t>
      </w:r>
      <w:hyperlink r:id="rId10" w:history="1">
        <w:r w:rsidR="009E3A99" w:rsidRPr="009E3A9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3AB6529" w14:textId="77777777" w:rsidR="00211389" w:rsidRDefault="00211389" w:rsidP="0021138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154CE9B" w14:textId="77777777" w:rsidR="00211389" w:rsidRDefault="00211389" w:rsidP="00211389">
      <w:pPr>
        <w:pStyle w:val="Testo2"/>
      </w:pPr>
      <w:r w:rsidRPr="00211389">
        <w:lastRenderedPageBreak/>
        <w:t>Lezioni frontali con il ricorso a slides di inquadramento della trattazione, come pure a contributi audiovisivi specifici.</w:t>
      </w:r>
    </w:p>
    <w:p w14:paraId="7D86DBC2" w14:textId="77777777" w:rsidR="00211389" w:rsidRDefault="00211389" w:rsidP="00EC35C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9A99E4F" w14:textId="77777777" w:rsidR="002F4F63" w:rsidRDefault="001D6362" w:rsidP="002F4F63">
      <w:pPr>
        <w:pStyle w:val="Testo2"/>
      </w:pPr>
      <w:r>
        <w:t>L’esame finale, in forma scritta (test con diverse tipologie di domande)</w:t>
      </w:r>
      <w:r w:rsidR="00211389" w:rsidRPr="00EE1647">
        <w:t xml:space="preserve">, è volto a valutare capacità di ragionamento e rigore analitico rispetto ai contenuti del corso. </w:t>
      </w:r>
      <w:r w:rsidR="002F4F63">
        <w:t>Il formato del test permette di far emergere sia</w:t>
      </w:r>
      <w:r w:rsidR="002F4F63" w:rsidRPr="00827AAE">
        <w:t xml:space="preserve"> la preparazione generale </w:t>
      </w:r>
      <w:r w:rsidR="002F4F63">
        <w:t>degli studenti su ampie sezioni del programma, sia la qualità d</w:t>
      </w:r>
      <w:r w:rsidR="002F4F63" w:rsidRPr="00827AAE">
        <w:t>ello studio</w:t>
      </w:r>
      <w:r w:rsidR="002F4F63">
        <w:t xml:space="preserve"> effettuato</w:t>
      </w:r>
      <w:r w:rsidR="002F4F63" w:rsidRPr="00827AAE">
        <w:t xml:space="preserve"> </w:t>
      </w:r>
      <w:r w:rsidR="002F4F63">
        <w:t>su temi di particolare rilievo</w:t>
      </w:r>
      <w:r w:rsidR="002F4F63" w:rsidRPr="00827AAE">
        <w:t>.</w:t>
      </w:r>
      <w:r w:rsidR="002F4F63">
        <w:t xml:space="preserve"> </w:t>
      </w:r>
    </w:p>
    <w:p w14:paraId="3B2B07DA" w14:textId="77777777" w:rsidR="00211389" w:rsidRDefault="00211389" w:rsidP="002F4F63">
      <w:pPr>
        <w:pStyle w:val="Testo2"/>
      </w:pPr>
      <w:r>
        <w:t xml:space="preserve">Al termine del primo semestre è prevista una prova scritta intermedia facoltativa: l’esito di questa prova inciderà per il 50% sul voto conclusivo dell’esame. </w:t>
      </w:r>
    </w:p>
    <w:p w14:paraId="7CD91726" w14:textId="77777777" w:rsidR="002F4F63" w:rsidRDefault="002F4F63" w:rsidP="002F4F63">
      <w:pPr>
        <w:pStyle w:val="Testo2"/>
      </w:pPr>
      <w:r w:rsidRPr="00EE1647">
        <w:t xml:space="preserve">La preparazione non può prescindere dallo studio approfondito della bibliografia indicata. </w:t>
      </w:r>
    </w:p>
    <w:p w14:paraId="2F5A0EA8" w14:textId="77777777" w:rsidR="00211389" w:rsidRDefault="00211389" w:rsidP="0021138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CF114A1" w14:textId="77777777" w:rsidR="00211389" w:rsidRDefault="00211389" w:rsidP="00211389">
      <w:pPr>
        <w:pStyle w:val="Testo2"/>
        <w:spacing w:before="120"/>
      </w:pPr>
      <w:r w:rsidRPr="00211389">
        <w:t xml:space="preserve">La materia presuppone conoscenze generali di storia moderna e contemporanea, come pure la padronanza di concetti economici di base. </w:t>
      </w:r>
    </w:p>
    <w:p w14:paraId="37B136E9" w14:textId="77777777" w:rsidR="00EC35C2" w:rsidRDefault="00EC35C2" w:rsidP="00EC35C2">
      <w:pPr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4945AFE" w14:textId="77777777" w:rsidR="00211389" w:rsidRPr="00211389" w:rsidRDefault="00211389" w:rsidP="00211389">
      <w:pPr>
        <w:pStyle w:val="Testo2"/>
        <w:spacing w:before="120"/>
        <w:rPr>
          <w:i/>
        </w:rPr>
      </w:pPr>
      <w:r w:rsidRPr="00211389">
        <w:rPr>
          <w:i/>
        </w:rPr>
        <w:t>Orario e luogo di ricevimento</w:t>
      </w:r>
    </w:p>
    <w:p w14:paraId="6A738DA6" w14:textId="77777777" w:rsidR="00211389" w:rsidRPr="00211389" w:rsidRDefault="00211389" w:rsidP="00211389">
      <w:pPr>
        <w:pStyle w:val="Testo2"/>
      </w:pPr>
      <w:r w:rsidRPr="00211389">
        <w:t xml:space="preserve">I docenti comunicheranno nelle proprie bacheche web orario e luogo di ricevimento degli studenti. </w:t>
      </w:r>
    </w:p>
    <w:sectPr w:rsidR="00211389" w:rsidRPr="0021138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83684" w14:textId="77777777" w:rsidR="009E3A99" w:rsidRDefault="009E3A99" w:rsidP="009E3A99">
      <w:pPr>
        <w:spacing w:line="240" w:lineRule="auto"/>
      </w:pPr>
      <w:r>
        <w:separator/>
      </w:r>
    </w:p>
  </w:endnote>
  <w:endnote w:type="continuationSeparator" w:id="0">
    <w:p w14:paraId="46E75FB8" w14:textId="77777777" w:rsidR="009E3A99" w:rsidRDefault="009E3A99" w:rsidP="009E3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7E679" w14:textId="77777777" w:rsidR="009E3A99" w:rsidRDefault="009E3A99" w:rsidP="009E3A99">
      <w:pPr>
        <w:spacing w:line="240" w:lineRule="auto"/>
      </w:pPr>
      <w:r>
        <w:separator/>
      </w:r>
    </w:p>
  </w:footnote>
  <w:footnote w:type="continuationSeparator" w:id="0">
    <w:p w14:paraId="3A71597D" w14:textId="77777777" w:rsidR="009E3A99" w:rsidRDefault="009E3A99" w:rsidP="009E3A99">
      <w:pPr>
        <w:spacing w:line="240" w:lineRule="auto"/>
      </w:pPr>
      <w:r>
        <w:continuationSeparator/>
      </w:r>
    </w:p>
  </w:footnote>
  <w:footnote w:id="1">
    <w:p w14:paraId="34ADE008" w14:textId="27A669FD" w:rsidR="009E3A99" w:rsidRDefault="009E3A9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75"/>
    <w:rsid w:val="00076BCD"/>
    <w:rsid w:val="001239D3"/>
    <w:rsid w:val="00187B99"/>
    <w:rsid w:val="001D6362"/>
    <w:rsid w:val="002014DD"/>
    <w:rsid w:val="00211389"/>
    <w:rsid w:val="002A5098"/>
    <w:rsid w:val="002D5E17"/>
    <w:rsid w:val="002F4F63"/>
    <w:rsid w:val="00302775"/>
    <w:rsid w:val="00306A1F"/>
    <w:rsid w:val="003D4366"/>
    <w:rsid w:val="003D6B52"/>
    <w:rsid w:val="004D1217"/>
    <w:rsid w:val="004D6008"/>
    <w:rsid w:val="00640794"/>
    <w:rsid w:val="0066388B"/>
    <w:rsid w:val="006F1772"/>
    <w:rsid w:val="007164CE"/>
    <w:rsid w:val="008445B7"/>
    <w:rsid w:val="008942E7"/>
    <w:rsid w:val="008A1204"/>
    <w:rsid w:val="008B3BDD"/>
    <w:rsid w:val="00900CCA"/>
    <w:rsid w:val="009044DD"/>
    <w:rsid w:val="00924B77"/>
    <w:rsid w:val="00940DA2"/>
    <w:rsid w:val="009A36F6"/>
    <w:rsid w:val="009E055C"/>
    <w:rsid w:val="009E3A99"/>
    <w:rsid w:val="00A54C9F"/>
    <w:rsid w:val="00A74F6F"/>
    <w:rsid w:val="00AD7557"/>
    <w:rsid w:val="00B120B4"/>
    <w:rsid w:val="00B41971"/>
    <w:rsid w:val="00B50C5D"/>
    <w:rsid w:val="00B51253"/>
    <w:rsid w:val="00B525CC"/>
    <w:rsid w:val="00C2223A"/>
    <w:rsid w:val="00D404F2"/>
    <w:rsid w:val="00E22004"/>
    <w:rsid w:val="00E607E6"/>
    <w:rsid w:val="00E8533E"/>
    <w:rsid w:val="00EC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8B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9E3A9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E3A99"/>
  </w:style>
  <w:style w:type="character" w:styleId="Rimandonotaapidipagina">
    <w:name w:val="footnote reference"/>
    <w:basedOn w:val="Carpredefinitoparagrafo"/>
    <w:rsid w:val="009E3A99"/>
    <w:rPr>
      <w:vertAlign w:val="superscript"/>
    </w:rPr>
  </w:style>
  <w:style w:type="character" w:styleId="Collegamentoipertestuale">
    <w:name w:val="Hyperlink"/>
    <w:basedOn w:val="Carpredefinitoparagrafo"/>
    <w:rsid w:val="009E3A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9E3A9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E3A99"/>
  </w:style>
  <w:style w:type="character" w:styleId="Rimandonotaapidipagina">
    <w:name w:val="footnote reference"/>
    <w:basedOn w:val="Carpredefinitoparagrafo"/>
    <w:rsid w:val="009E3A99"/>
    <w:rPr>
      <w:vertAlign w:val="superscript"/>
    </w:rPr>
  </w:style>
  <w:style w:type="character" w:styleId="Collegamentoipertestuale">
    <w:name w:val="Hyperlink"/>
    <w:basedOn w:val="Carpredefinitoparagrafo"/>
    <w:rsid w:val="009E3A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ennio-de-simone/storia-economica-dalla-rivoluzione-industriale-alla-rivoluzione-informatica-9788891708373-52937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franco-amatori-andrea-colli/storia-dimpresa-complessita-e-comparazioni-ediz-mylab-9788891930897-70613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atrizia-battilani/vacanze-di-pochi-vacanze-di-tutti-levoluzione-del-turismo-europeo-9788815132673-20863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C2F0A-DBAF-48FC-BA87-728C8835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728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2022-04-24T13:43:00Z</dcterms:created>
  <dcterms:modified xsi:type="dcterms:W3CDTF">2022-07-12T09:40:00Z</dcterms:modified>
</cp:coreProperties>
</file>