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77603848" w:displacedByCustomXml="next"/>
    <w:bookmarkStart w:id="1" w:name="_Toc488738346" w:displacedByCustomXml="next"/>
    <w:bookmarkStart w:id="2" w:name="_Toc425861853" w:displacedByCustomXml="next"/>
    <w:bookmarkStart w:id="3" w:name="_Toc457313843" w:displacedByCustomXml="next"/>
    <w:bookmarkStart w:id="4" w:name="_Toc518984809" w:displacedByCustomXml="next"/>
    <w:sdt>
      <w:sdtPr>
        <w:rPr>
          <w:rFonts w:ascii="Times New Roman" w:eastAsia="Times New Roman" w:hAnsi="Times New Roman" w:cs="Times New Roman"/>
          <w:color w:val="auto"/>
          <w:sz w:val="20"/>
          <w:szCs w:val="24"/>
        </w:rPr>
        <w:id w:val="46569766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0AAC01E" w14:textId="2B08DBAF" w:rsidR="00621AD0" w:rsidRPr="00621AD0" w:rsidRDefault="00621AD0" w:rsidP="00621AD0">
          <w:pPr>
            <w:pStyle w:val="Titolosommario"/>
            <w:spacing w:before="0"/>
            <w:rPr>
              <w:sz w:val="18"/>
              <w:szCs w:val="18"/>
            </w:rPr>
          </w:pPr>
          <w:r w:rsidRPr="00621AD0">
            <w:rPr>
              <w:sz w:val="18"/>
              <w:szCs w:val="18"/>
            </w:rPr>
            <w:t>Sommario</w:t>
          </w:r>
        </w:p>
        <w:p w14:paraId="04B70942" w14:textId="110F8148" w:rsidR="00621AD0" w:rsidRPr="00621AD0" w:rsidRDefault="00621AD0" w:rsidP="00621AD0">
          <w:pPr>
            <w:pStyle w:val="Sommario1"/>
            <w:tabs>
              <w:tab w:val="right" w:pos="6680"/>
            </w:tabs>
            <w:spacing w:after="0"/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r w:rsidRPr="00621AD0">
            <w:rPr>
              <w:sz w:val="18"/>
              <w:szCs w:val="18"/>
            </w:rPr>
            <w:fldChar w:fldCharType="begin"/>
          </w:r>
          <w:r w:rsidRPr="00621AD0">
            <w:rPr>
              <w:sz w:val="18"/>
              <w:szCs w:val="18"/>
            </w:rPr>
            <w:instrText xml:space="preserve"> TOC \o "1-3" \h \z \u </w:instrText>
          </w:r>
          <w:r w:rsidRPr="00621AD0">
            <w:rPr>
              <w:sz w:val="18"/>
              <w:szCs w:val="18"/>
            </w:rPr>
            <w:fldChar w:fldCharType="separate"/>
          </w:r>
          <w:hyperlink w:anchor="_Toc107930153" w:history="1">
            <w:r w:rsidRPr="00621AD0">
              <w:rPr>
                <w:rStyle w:val="Collegamentoipertestuale"/>
                <w:noProof/>
                <w:sz w:val="18"/>
                <w:szCs w:val="18"/>
              </w:rPr>
              <w:t>Lingua tedesca II (Lingua, morfosintassi e lessico)</w:t>
            </w:r>
            <w:r w:rsidRPr="00621AD0">
              <w:rPr>
                <w:noProof/>
                <w:webHidden/>
                <w:sz w:val="18"/>
                <w:szCs w:val="18"/>
              </w:rPr>
              <w:tab/>
            </w:r>
            <w:r w:rsidRPr="00621AD0">
              <w:rPr>
                <w:noProof/>
                <w:webHidden/>
                <w:sz w:val="18"/>
                <w:szCs w:val="18"/>
              </w:rPr>
              <w:fldChar w:fldCharType="begin"/>
            </w:r>
            <w:r w:rsidRPr="00621AD0">
              <w:rPr>
                <w:noProof/>
                <w:webHidden/>
                <w:sz w:val="18"/>
                <w:szCs w:val="18"/>
              </w:rPr>
              <w:instrText xml:space="preserve"> PAGEREF _Toc107930153 \h </w:instrText>
            </w:r>
            <w:r w:rsidRPr="00621AD0">
              <w:rPr>
                <w:noProof/>
                <w:webHidden/>
                <w:sz w:val="18"/>
                <w:szCs w:val="18"/>
              </w:rPr>
            </w:r>
            <w:r w:rsidRPr="00621AD0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621AD0">
              <w:rPr>
                <w:noProof/>
                <w:webHidden/>
                <w:sz w:val="18"/>
                <w:szCs w:val="18"/>
              </w:rPr>
              <w:t>1</w:t>
            </w:r>
            <w:r w:rsidRPr="00621AD0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7CEAED02" w14:textId="71EE538E" w:rsidR="00621AD0" w:rsidRPr="00621AD0" w:rsidRDefault="0056001D" w:rsidP="00621AD0">
          <w:pPr>
            <w:pStyle w:val="Sommario2"/>
            <w:tabs>
              <w:tab w:val="right" w:pos="6680"/>
            </w:tabs>
            <w:spacing w:after="0"/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hyperlink w:anchor="_Toc107930154" w:history="1">
            <w:r w:rsidR="00621AD0" w:rsidRPr="00621AD0">
              <w:rPr>
                <w:rStyle w:val="Collegamentoipertestuale"/>
                <w:noProof/>
                <w:sz w:val="18"/>
                <w:szCs w:val="18"/>
              </w:rPr>
              <w:t>Prof. Lucia Salvato</w:t>
            </w:r>
            <w:r w:rsidR="00621AD0" w:rsidRPr="00621AD0">
              <w:rPr>
                <w:noProof/>
                <w:webHidden/>
                <w:sz w:val="18"/>
                <w:szCs w:val="18"/>
              </w:rPr>
              <w:tab/>
            </w:r>
            <w:r w:rsidR="00621AD0" w:rsidRPr="00621AD0">
              <w:rPr>
                <w:noProof/>
                <w:webHidden/>
                <w:sz w:val="18"/>
                <w:szCs w:val="18"/>
              </w:rPr>
              <w:fldChar w:fldCharType="begin"/>
            </w:r>
            <w:r w:rsidR="00621AD0" w:rsidRPr="00621AD0">
              <w:rPr>
                <w:noProof/>
                <w:webHidden/>
                <w:sz w:val="18"/>
                <w:szCs w:val="18"/>
              </w:rPr>
              <w:instrText xml:space="preserve"> PAGEREF _Toc107930154 \h </w:instrText>
            </w:r>
            <w:r w:rsidR="00621AD0" w:rsidRPr="00621AD0">
              <w:rPr>
                <w:noProof/>
                <w:webHidden/>
                <w:sz w:val="18"/>
                <w:szCs w:val="18"/>
              </w:rPr>
            </w:r>
            <w:r w:rsidR="00621AD0" w:rsidRPr="00621AD0">
              <w:rPr>
                <w:noProof/>
                <w:webHidden/>
                <w:sz w:val="18"/>
                <w:szCs w:val="18"/>
              </w:rPr>
              <w:fldChar w:fldCharType="separate"/>
            </w:r>
            <w:r w:rsidR="00621AD0" w:rsidRPr="00621AD0">
              <w:rPr>
                <w:noProof/>
                <w:webHidden/>
                <w:sz w:val="18"/>
                <w:szCs w:val="18"/>
              </w:rPr>
              <w:t>1</w:t>
            </w:r>
            <w:r w:rsidR="00621AD0" w:rsidRPr="00621AD0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B93633B" w14:textId="255CCC6A" w:rsidR="00621AD0" w:rsidRPr="00621AD0" w:rsidRDefault="0056001D" w:rsidP="00621AD0">
          <w:pPr>
            <w:pStyle w:val="Sommario1"/>
            <w:tabs>
              <w:tab w:val="right" w:pos="6680"/>
            </w:tabs>
            <w:spacing w:after="0"/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hyperlink w:anchor="_Toc107930155" w:history="1">
            <w:r w:rsidR="00621AD0" w:rsidRPr="00621AD0">
              <w:rPr>
                <w:rStyle w:val="Collegamentoipertestuale"/>
                <w:noProof/>
                <w:sz w:val="18"/>
                <w:szCs w:val="18"/>
              </w:rPr>
              <w:t>Esercitazioni di lingua tedesca (2° triennalisti)</w:t>
            </w:r>
            <w:r w:rsidR="00621AD0" w:rsidRPr="00621AD0">
              <w:rPr>
                <w:noProof/>
                <w:webHidden/>
                <w:sz w:val="18"/>
                <w:szCs w:val="18"/>
              </w:rPr>
              <w:tab/>
            </w:r>
            <w:r w:rsidR="00621AD0" w:rsidRPr="00621AD0">
              <w:rPr>
                <w:noProof/>
                <w:webHidden/>
                <w:sz w:val="18"/>
                <w:szCs w:val="18"/>
              </w:rPr>
              <w:fldChar w:fldCharType="begin"/>
            </w:r>
            <w:r w:rsidR="00621AD0" w:rsidRPr="00621AD0">
              <w:rPr>
                <w:noProof/>
                <w:webHidden/>
                <w:sz w:val="18"/>
                <w:szCs w:val="18"/>
              </w:rPr>
              <w:instrText xml:space="preserve"> PAGEREF _Toc107930155 \h </w:instrText>
            </w:r>
            <w:r w:rsidR="00621AD0" w:rsidRPr="00621AD0">
              <w:rPr>
                <w:noProof/>
                <w:webHidden/>
                <w:sz w:val="18"/>
                <w:szCs w:val="18"/>
              </w:rPr>
            </w:r>
            <w:r w:rsidR="00621AD0" w:rsidRPr="00621AD0">
              <w:rPr>
                <w:noProof/>
                <w:webHidden/>
                <w:sz w:val="18"/>
                <w:szCs w:val="18"/>
              </w:rPr>
              <w:fldChar w:fldCharType="separate"/>
            </w:r>
            <w:r w:rsidR="00621AD0" w:rsidRPr="00621AD0">
              <w:rPr>
                <w:noProof/>
                <w:webHidden/>
                <w:sz w:val="18"/>
                <w:szCs w:val="18"/>
              </w:rPr>
              <w:t>4</w:t>
            </w:r>
            <w:r w:rsidR="00621AD0" w:rsidRPr="00621AD0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052B1DD" w14:textId="2AD60B4B" w:rsidR="00621AD0" w:rsidRPr="00621AD0" w:rsidRDefault="0056001D" w:rsidP="00621AD0">
          <w:pPr>
            <w:pStyle w:val="Sommario2"/>
            <w:tabs>
              <w:tab w:val="right" w:pos="6680"/>
            </w:tabs>
            <w:spacing w:after="0"/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hyperlink w:anchor="_Toc107930156" w:history="1">
            <w:r w:rsidR="00621AD0" w:rsidRPr="00621AD0">
              <w:rPr>
                <w:rStyle w:val="Collegamentoipertestuale"/>
                <w:noProof/>
                <w:sz w:val="18"/>
                <w:szCs w:val="18"/>
                <w:lang w:val="de-DE"/>
              </w:rPr>
              <w:t xml:space="preserve">Dott. Karin Harrich; Dott. Beate Lindemann; Dott. </w:t>
            </w:r>
            <w:r w:rsidR="00621AD0" w:rsidRPr="00621AD0">
              <w:rPr>
                <w:rStyle w:val="Collegamentoipertestuale"/>
                <w:rFonts w:eastAsia="Calibri"/>
                <w:noProof/>
                <w:sz w:val="18"/>
                <w:szCs w:val="18"/>
              </w:rPr>
              <w:t>Paola Maria Rubini; Dott. Maria Chiara Spotti; Dott. Bernadette Staindl</w:t>
            </w:r>
            <w:r w:rsidR="00621AD0" w:rsidRPr="00621AD0">
              <w:rPr>
                <w:noProof/>
                <w:webHidden/>
                <w:sz w:val="18"/>
                <w:szCs w:val="18"/>
              </w:rPr>
              <w:tab/>
            </w:r>
            <w:r w:rsidR="00621AD0" w:rsidRPr="00621AD0">
              <w:rPr>
                <w:noProof/>
                <w:webHidden/>
                <w:sz w:val="18"/>
                <w:szCs w:val="18"/>
              </w:rPr>
              <w:fldChar w:fldCharType="begin"/>
            </w:r>
            <w:r w:rsidR="00621AD0" w:rsidRPr="00621AD0">
              <w:rPr>
                <w:noProof/>
                <w:webHidden/>
                <w:sz w:val="18"/>
                <w:szCs w:val="18"/>
              </w:rPr>
              <w:instrText xml:space="preserve"> PAGEREF _Toc107930156 \h </w:instrText>
            </w:r>
            <w:r w:rsidR="00621AD0" w:rsidRPr="00621AD0">
              <w:rPr>
                <w:noProof/>
                <w:webHidden/>
                <w:sz w:val="18"/>
                <w:szCs w:val="18"/>
              </w:rPr>
            </w:r>
            <w:r w:rsidR="00621AD0" w:rsidRPr="00621AD0">
              <w:rPr>
                <w:noProof/>
                <w:webHidden/>
                <w:sz w:val="18"/>
                <w:szCs w:val="18"/>
              </w:rPr>
              <w:fldChar w:fldCharType="separate"/>
            </w:r>
            <w:r w:rsidR="00621AD0" w:rsidRPr="00621AD0">
              <w:rPr>
                <w:noProof/>
                <w:webHidden/>
                <w:sz w:val="18"/>
                <w:szCs w:val="18"/>
              </w:rPr>
              <w:t>4</w:t>
            </w:r>
            <w:r w:rsidR="00621AD0" w:rsidRPr="00621AD0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762A99D5" w14:textId="44673247" w:rsidR="00621AD0" w:rsidRPr="00621AD0" w:rsidRDefault="0056001D" w:rsidP="00621AD0">
          <w:pPr>
            <w:pStyle w:val="Sommario1"/>
            <w:tabs>
              <w:tab w:val="right" w:pos="6680"/>
            </w:tabs>
            <w:spacing w:after="0"/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hyperlink w:anchor="_Toc107930161" w:history="1">
            <w:r w:rsidR="00621AD0" w:rsidRPr="00621AD0">
              <w:rPr>
                <w:rStyle w:val="Collegamentoipertestuale"/>
                <w:noProof/>
                <w:sz w:val="18"/>
                <w:szCs w:val="18"/>
              </w:rPr>
              <w:t>Esercitazioni di lingua tedesca (2° biennalisti)</w:t>
            </w:r>
            <w:r w:rsidR="00621AD0" w:rsidRPr="00621AD0">
              <w:rPr>
                <w:noProof/>
                <w:webHidden/>
                <w:sz w:val="18"/>
                <w:szCs w:val="18"/>
              </w:rPr>
              <w:tab/>
            </w:r>
            <w:r w:rsidR="00621AD0" w:rsidRPr="00621AD0">
              <w:rPr>
                <w:noProof/>
                <w:webHidden/>
                <w:sz w:val="18"/>
                <w:szCs w:val="18"/>
              </w:rPr>
              <w:fldChar w:fldCharType="begin"/>
            </w:r>
            <w:r w:rsidR="00621AD0" w:rsidRPr="00621AD0">
              <w:rPr>
                <w:noProof/>
                <w:webHidden/>
                <w:sz w:val="18"/>
                <w:szCs w:val="18"/>
              </w:rPr>
              <w:instrText xml:space="preserve"> PAGEREF _Toc107930161 \h </w:instrText>
            </w:r>
            <w:r w:rsidR="00621AD0" w:rsidRPr="00621AD0">
              <w:rPr>
                <w:noProof/>
                <w:webHidden/>
                <w:sz w:val="18"/>
                <w:szCs w:val="18"/>
              </w:rPr>
            </w:r>
            <w:r w:rsidR="00621AD0" w:rsidRPr="00621AD0">
              <w:rPr>
                <w:noProof/>
                <w:webHidden/>
                <w:sz w:val="18"/>
                <w:szCs w:val="18"/>
              </w:rPr>
              <w:fldChar w:fldCharType="separate"/>
            </w:r>
            <w:r w:rsidR="00621AD0" w:rsidRPr="00621AD0">
              <w:rPr>
                <w:noProof/>
                <w:webHidden/>
                <w:sz w:val="18"/>
                <w:szCs w:val="18"/>
              </w:rPr>
              <w:t>7</w:t>
            </w:r>
            <w:r w:rsidR="00621AD0" w:rsidRPr="00621AD0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B5C6B00" w14:textId="711F3C08" w:rsidR="00621AD0" w:rsidRPr="00621AD0" w:rsidRDefault="0056001D" w:rsidP="00621AD0">
          <w:pPr>
            <w:pStyle w:val="Sommario2"/>
            <w:tabs>
              <w:tab w:val="right" w:pos="6680"/>
            </w:tabs>
            <w:spacing w:after="0"/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hyperlink w:anchor="_Toc107930162" w:history="1">
            <w:r w:rsidR="00621AD0" w:rsidRPr="00621AD0">
              <w:rPr>
                <w:rStyle w:val="Collegamentoipertestuale"/>
                <w:noProof/>
                <w:sz w:val="18"/>
                <w:szCs w:val="18"/>
              </w:rPr>
              <w:t>Dott. Christine Arendt</w:t>
            </w:r>
            <w:r w:rsidR="00621AD0" w:rsidRPr="00621AD0">
              <w:rPr>
                <w:noProof/>
                <w:webHidden/>
                <w:sz w:val="18"/>
                <w:szCs w:val="18"/>
              </w:rPr>
              <w:tab/>
            </w:r>
            <w:r w:rsidR="00621AD0" w:rsidRPr="00621AD0">
              <w:rPr>
                <w:noProof/>
                <w:webHidden/>
                <w:sz w:val="18"/>
                <w:szCs w:val="18"/>
              </w:rPr>
              <w:fldChar w:fldCharType="begin"/>
            </w:r>
            <w:r w:rsidR="00621AD0" w:rsidRPr="00621AD0">
              <w:rPr>
                <w:noProof/>
                <w:webHidden/>
                <w:sz w:val="18"/>
                <w:szCs w:val="18"/>
              </w:rPr>
              <w:instrText xml:space="preserve"> PAGEREF _Toc107930162 \h </w:instrText>
            </w:r>
            <w:r w:rsidR="00621AD0" w:rsidRPr="00621AD0">
              <w:rPr>
                <w:noProof/>
                <w:webHidden/>
                <w:sz w:val="18"/>
                <w:szCs w:val="18"/>
              </w:rPr>
            </w:r>
            <w:r w:rsidR="00621AD0" w:rsidRPr="00621AD0">
              <w:rPr>
                <w:noProof/>
                <w:webHidden/>
                <w:sz w:val="18"/>
                <w:szCs w:val="18"/>
              </w:rPr>
              <w:fldChar w:fldCharType="separate"/>
            </w:r>
            <w:r w:rsidR="00621AD0" w:rsidRPr="00621AD0">
              <w:rPr>
                <w:noProof/>
                <w:webHidden/>
                <w:sz w:val="18"/>
                <w:szCs w:val="18"/>
              </w:rPr>
              <w:t>7</w:t>
            </w:r>
            <w:r w:rsidR="00621AD0" w:rsidRPr="00621AD0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1199166B" w14:textId="564EE089" w:rsidR="00621AD0" w:rsidRDefault="00621AD0" w:rsidP="00621AD0">
          <w:r w:rsidRPr="00621AD0">
            <w:rPr>
              <w:b/>
              <w:bCs/>
              <w:sz w:val="18"/>
              <w:szCs w:val="18"/>
            </w:rPr>
            <w:fldChar w:fldCharType="end"/>
          </w:r>
        </w:p>
      </w:sdtContent>
    </w:sdt>
    <w:p w14:paraId="409CFBBC" w14:textId="77777777" w:rsidR="00D66D39" w:rsidRDefault="00D66D39" w:rsidP="00A1642F">
      <w:pPr>
        <w:pStyle w:val="Titolo1"/>
      </w:pPr>
    </w:p>
    <w:p w14:paraId="3A3F951D" w14:textId="36F06D47" w:rsidR="00A1642F" w:rsidRPr="00A1642F" w:rsidRDefault="00A1642F" w:rsidP="00A1642F">
      <w:pPr>
        <w:pStyle w:val="Titolo1"/>
      </w:pPr>
      <w:bookmarkStart w:id="5" w:name="_Toc107930153"/>
      <w:r w:rsidRPr="00A1642F">
        <w:t>Lingua tedesca II (Lingua, morfosintassi e lessico)</w:t>
      </w:r>
      <w:bookmarkEnd w:id="5"/>
      <w:bookmarkEnd w:id="4"/>
      <w:bookmarkEnd w:id="3"/>
      <w:bookmarkEnd w:id="2"/>
      <w:bookmarkEnd w:id="1"/>
      <w:bookmarkEnd w:id="0"/>
    </w:p>
    <w:p w14:paraId="34484B18" w14:textId="77777777" w:rsidR="00A1642F" w:rsidRPr="00A1642F" w:rsidRDefault="00A1642F" w:rsidP="00A1642F">
      <w:pPr>
        <w:pStyle w:val="Titolo2"/>
      </w:pPr>
      <w:bookmarkStart w:id="6" w:name="_Toc425861854"/>
      <w:bookmarkStart w:id="7" w:name="_Toc457313844"/>
      <w:bookmarkStart w:id="8" w:name="_Toc488738347"/>
      <w:bookmarkStart w:id="9" w:name="_Toc518984810"/>
      <w:bookmarkStart w:id="10" w:name="_Toc77603849"/>
      <w:bookmarkStart w:id="11" w:name="_Toc107930154"/>
      <w:r w:rsidRPr="00A1642F">
        <w:t>Prof. Lucia Salvato</w:t>
      </w:r>
      <w:bookmarkEnd w:id="6"/>
      <w:bookmarkEnd w:id="7"/>
      <w:bookmarkEnd w:id="8"/>
      <w:bookmarkEnd w:id="9"/>
      <w:bookmarkEnd w:id="10"/>
      <w:bookmarkEnd w:id="11"/>
    </w:p>
    <w:p w14:paraId="5475B9E0" w14:textId="77777777" w:rsidR="002D5E17" w:rsidRDefault="00A1642F" w:rsidP="00A1642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3689E44" w14:textId="19574D1D" w:rsidR="00A1642F" w:rsidRPr="00A1642F" w:rsidRDefault="00DA3599" w:rsidP="009D2EFC">
      <w:pPr>
        <w:spacing w:line="240" w:lineRule="exact"/>
      </w:pPr>
      <w:r w:rsidRPr="00FC3702">
        <w:t xml:space="preserve">L’insegnamento si propone di affrontare </w:t>
      </w:r>
      <w:r w:rsidR="00A1642F" w:rsidRPr="00FC3702">
        <w:t>i princip</w:t>
      </w:r>
      <w:r w:rsidR="00A1642F" w:rsidRPr="008515BB">
        <w:t>ali aspetti linguistici (morfologici e grammaticali) legati alla lingua tedesca, con particolare attenzione alla flessione di sostantivi, aggettivi, pronomi (declinazione) e verbi (coniugazione)</w:t>
      </w:r>
      <w:r w:rsidR="00965737">
        <w:t xml:space="preserve">, </w:t>
      </w:r>
      <w:r w:rsidR="00A1642F" w:rsidRPr="008515BB">
        <w:t>ai processi di formazione delle parole</w:t>
      </w:r>
      <w:r w:rsidR="00965737">
        <w:t xml:space="preserve"> e alla costruzione sintattica tedesca</w:t>
      </w:r>
      <w:r w:rsidR="00A1642F" w:rsidRPr="008515BB">
        <w:t xml:space="preserve">. Al termine dell’insegnamento lo studente sarà in grado di individuare </w:t>
      </w:r>
      <w:r w:rsidR="00A1642F">
        <w:t xml:space="preserve">i vari morfi/morfemi delle parole e </w:t>
      </w:r>
      <w:r w:rsidR="00A1642F" w:rsidRPr="008515BB">
        <w:t>descriver</w:t>
      </w:r>
      <w:r w:rsidR="00A1642F">
        <w:t>n</w:t>
      </w:r>
      <w:r w:rsidR="00A1642F" w:rsidRPr="008515BB">
        <w:t xml:space="preserve">e </w:t>
      </w:r>
      <w:r w:rsidR="00A1642F">
        <w:t xml:space="preserve">le peculiarità; </w:t>
      </w:r>
      <w:r w:rsidR="00A1642F" w:rsidRPr="008515BB">
        <w:t>analizzare le varie forme di parol</w:t>
      </w:r>
      <w:r w:rsidR="00A1642F">
        <w:t>a (</w:t>
      </w:r>
      <w:r w:rsidR="00A1642F" w:rsidRPr="008515BB">
        <w:t>aggettiv</w:t>
      </w:r>
      <w:r w:rsidR="00A1642F">
        <w:t>o</w:t>
      </w:r>
      <w:r w:rsidR="00A1642F" w:rsidRPr="008515BB">
        <w:t>, avverbi</w:t>
      </w:r>
      <w:r w:rsidR="00A1642F">
        <w:t>o</w:t>
      </w:r>
      <w:r w:rsidR="00A1642F" w:rsidRPr="008515BB">
        <w:t>, verb</w:t>
      </w:r>
      <w:r w:rsidR="00A1642F">
        <w:t>o</w:t>
      </w:r>
      <w:r w:rsidR="00A1642F" w:rsidRPr="008515BB">
        <w:t xml:space="preserve"> </w:t>
      </w:r>
      <w:r w:rsidR="00A1642F">
        <w:t xml:space="preserve">e </w:t>
      </w:r>
      <w:r w:rsidR="00A1642F" w:rsidRPr="008515BB">
        <w:t>sostantiv</w:t>
      </w:r>
      <w:r w:rsidR="00A1642F">
        <w:t>o)</w:t>
      </w:r>
      <w:r w:rsidR="00A1642F" w:rsidRPr="008515BB">
        <w:t xml:space="preserve"> </w:t>
      </w:r>
      <w:r w:rsidR="00A1642F">
        <w:t xml:space="preserve">descrivendone </w:t>
      </w:r>
      <w:r w:rsidR="00A1642F" w:rsidRPr="008515BB">
        <w:t>le caratteristiche princ</w:t>
      </w:r>
      <w:r w:rsidR="00A1642F">
        <w:t>ipali</w:t>
      </w:r>
      <w:r w:rsidR="00A1642F" w:rsidRPr="008515BB">
        <w:t xml:space="preserve">; </w:t>
      </w:r>
      <w:r w:rsidR="00A1642F">
        <w:t>riconoscere</w:t>
      </w:r>
      <w:r w:rsidR="00A1642F" w:rsidRPr="008515BB">
        <w:t xml:space="preserve"> i</w:t>
      </w:r>
      <w:r w:rsidR="00A1642F">
        <w:t>l</w:t>
      </w:r>
      <w:r w:rsidR="00A1642F" w:rsidRPr="008515BB">
        <w:t xml:space="preserve"> process</w:t>
      </w:r>
      <w:r w:rsidR="00A1642F">
        <w:t>o</w:t>
      </w:r>
      <w:r w:rsidR="00A1642F" w:rsidRPr="008515BB">
        <w:t xml:space="preserve"> di formazione </w:t>
      </w:r>
      <w:r w:rsidR="00A1642F">
        <w:t xml:space="preserve">alla base </w:t>
      </w:r>
      <w:r w:rsidR="00A1642F" w:rsidRPr="008515BB">
        <w:t>delle parole</w:t>
      </w:r>
      <w:r w:rsidR="00965737">
        <w:t xml:space="preserve"> e riconoscere i vari campi semantici di frasi anche complesse</w:t>
      </w:r>
      <w:r w:rsidR="00A1642F" w:rsidRPr="008515BB">
        <w:t>.</w:t>
      </w:r>
      <w:r w:rsidR="00A1642F">
        <w:t xml:space="preserve"> Tali capacità permettono di comprendere meglio un testo e capirne i contenuti principali anche senza l’ausilio del dizionario bilingue. </w:t>
      </w:r>
    </w:p>
    <w:p w14:paraId="1F8C7304" w14:textId="77777777" w:rsidR="00A1642F" w:rsidRPr="008515BB" w:rsidRDefault="00A1642F" w:rsidP="00A1642F">
      <w:pPr>
        <w:spacing w:before="240" w:after="120" w:line="240" w:lineRule="exact"/>
        <w:rPr>
          <w:b/>
          <w:szCs w:val="20"/>
        </w:rPr>
      </w:pPr>
      <w:r w:rsidRPr="008515BB">
        <w:rPr>
          <w:b/>
          <w:i/>
          <w:szCs w:val="20"/>
        </w:rPr>
        <w:t>PROGRAMMA DEL CORSO</w:t>
      </w:r>
    </w:p>
    <w:p w14:paraId="6A2531E6" w14:textId="77777777" w:rsidR="00A1642F" w:rsidRPr="008515BB" w:rsidRDefault="00A1642F" w:rsidP="009D2EFC">
      <w:pPr>
        <w:spacing w:line="240" w:lineRule="exact"/>
        <w:rPr>
          <w:i/>
          <w:szCs w:val="20"/>
        </w:rPr>
      </w:pPr>
      <w:r w:rsidRPr="008515BB">
        <w:rPr>
          <w:i/>
          <w:szCs w:val="20"/>
        </w:rPr>
        <w:t xml:space="preserve">La parola nel tedesco contemporaneo analizzata secondo gli aspetti </w:t>
      </w:r>
      <w:r w:rsidR="00DA3599">
        <w:rPr>
          <w:i/>
          <w:szCs w:val="20"/>
        </w:rPr>
        <w:t xml:space="preserve">linguistici </w:t>
      </w:r>
      <w:r w:rsidRPr="008515BB">
        <w:rPr>
          <w:i/>
          <w:szCs w:val="20"/>
        </w:rPr>
        <w:t>seguenti:</w:t>
      </w:r>
    </w:p>
    <w:p w14:paraId="2FF82F67" w14:textId="77777777" w:rsidR="00A1642F" w:rsidRPr="008515BB" w:rsidRDefault="00A1642F" w:rsidP="009D2EFC">
      <w:pPr>
        <w:spacing w:line="240" w:lineRule="exact"/>
        <w:rPr>
          <w:szCs w:val="20"/>
        </w:rPr>
      </w:pPr>
      <w:r w:rsidRPr="008515BB">
        <w:rPr>
          <w:szCs w:val="20"/>
        </w:rPr>
        <w:t>–</w:t>
      </w:r>
      <w:r w:rsidRPr="008515BB">
        <w:rPr>
          <w:szCs w:val="20"/>
        </w:rPr>
        <w:tab/>
        <w:t>morfologici (riconoscimento e analisi di morfi e morfemi);</w:t>
      </w:r>
    </w:p>
    <w:p w14:paraId="5F3F5D01" w14:textId="77777777" w:rsidR="00A1642F" w:rsidRPr="008515BB" w:rsidRDefault="00A1642F" w:rsidP="009D2EFC">
      <w:pPr>
        <w:spacing w:line="240" w:lineRule="exact"/>
        <w:rPr>
          <w:szCs w:val="20"/>
        </w:rPr>
      </w:pPr>
      <w:r w:rsidRPr="008515BB">
        <w:rPr>
          <w:szCs w:val="20"/>
        </w:rPr>
        <w:t>–</w:t>
      </w:r>
      <w:r w:rsidRPr="008515BB">
        <w:rPr>
          <w:szCs w:val="20"/>
        </w:rPr>
        <w:tab/>
        <w:t>flessionali: dal nome al verbo (declinazione/coniugazione);</w:t>
      </w:r>
    </w:p>
    <w:p w14:paraId="58DD8F87" w14:textId="427C5A61" w:rsidR="00965737" w:rsidRDefault="00965737" w:rsidP="00965737">
      <w:pPr>
        <w:spacing w:line="240" w:lineRule="exact"/>
        <w:ind w:left="284" w:hanging="284"/>
        <w:rPr>
          <w:szCs w:val="20"/>
        </w:rPr>
      </w:pPr>
      <w:r w:rsidRPr="008515BB">
        <w:rPr>
          <w:szCs w:val="20"/>
        </w:rPr>
        <w:t>–</w:t>
      </w:r>
      <w:r w:rsidRPr="008515BB">
        <w:rPr>
          <w:szCs w:val="20"/>
        </w:rPr>
        <w:tab/>
      </w:r>
      <w:r>
        <w:rPr>
          <w:szCs w:val="20"/>
        </w:rPr>
        <w:t xml:space="preserve">sintattici </w:t>
      </w:r>
      <w:r w:rsidRPr="008515BB">
        <w:rPr>
          <w:szCs w:val="20"/>
        </w:rPr>
        <w:t>(</w:t>
      </w:r>
      <w:r>
        <w:rPr>
          <w:szCs w:val="20"/>
        </w:rPr>
        <w:t xml:space="preserve">analisi dei tipi di </w:t>
      </w:r>
      <w:proofErr w:type="spellStart"/>
      <w:r>
        <w:rPr>
          <w:szCs w:val="20"/>
        </w:rPr>
        <w:t>Verbalklammer</w:t>
      </w:r>
      <w:proofErr w:type="spellEnd"/>
      <w:r>
        <w:rPr>
          <w:szCs w:val="20"/>
        </w:rPr>
        <w:t xml:space="preserve"> con </w:t>
      </w:r>
      <w:proofErr w:type="spellStart"/>
      <w:r w:rsidRPr="00965737">
        <w:rPr>
          <w:i/>
          <w:iCs/>
          <w:szCs w:val="20"/>
        </w:rPr>
        <w:t>Vorfeld</w:t>
      </w:r>
      <w:proofErr w:type="spellEnd"/>
      <w:r w:rsidRPr="00965737">
        <w:rPr>
          <w:i/>
          <w:iCs/>
          <w:szCs w:val="20"/>
        </w:rPr>
        <w:t xml:space="preserve">, </w:t>
      </w:r>
      <w:proofErr w:type="spellStart"/>
      <w:r w:rsidRPr="00965737">
        <w:rPr>
          <w:i/>
          <w:iCs/>
          <w:szCs w:val="20"/>
        </w:rPr>
        <w:t>Mittelfeld</w:t>
      </w:r>
      <w:proofErr w:type="spellEnd"/>
      <w:r w:rsidRPr="00965737">
        <w:rPr>
          <w:i/>
          <w:iCs/>
          <w:szCs w:val="20"/>
        </w:rPr>
        <w:t xml:space="preserve">, </w:t>
      </w:r>
      <w:proofErr w:type="spellStart"/>
      <w:r w:rsidRPr="00965737">
        <w:rPr>
          <w:i/>
          <w:iCs/>
          <w:szCs w:val="20"/>
        </w:rPr>
        <w:t>Nachfeld</w:t>
      </w:r>
      <w:proofErr w:type="spellEnd"/>
      <w:r w:rsidRPr="008515BB">
        <w:rPr>
          <w:szCs w:val="20"/>
        </w:rPr>
        <w:t>)</w:t>
      </w:r>
    </w:p>
    <w:p w14:paraId="1CDFE05C" w14:textId="71E3697E" w:rsidR="00A1642F" w:rsidRDefault="00A1642F" w:rsidP="009D2EFC">
      <w:pPr>
        <w:spacing w:line="240" w:lineRule="exact"/>
        <w:ind w:left="284" w:hanging="284"/>
        <w:rPr>
          <w:szCs w:val="20"/>
        </w:rPr>
      </w:pPr>
      <w:r w:rsidRPr="008515BB">
        <w:rPr>
          <w:szCs w:val="20"/>
        </w:rPr>
        <w:t>–</w:t>
      </w:r>
      <w:r w:rsidRPr="008515BB">
        <w:rPr>
          <w:szCs w:val="20"/>
        </w:rPr>
        <w:tab/>
        <w:t>processi di formazione lessicale (composizione, derivazione, conversione, costituzione)</w:t>
      </w:r>
    </w:p>
    <w:p w14:paraId="53AED99A" w14:textId="38E672AD" w:rsidR="00A1642F" w:rsidRPr="00DA3599" w:rsidRDefault="00A1642F" w:rsidP="009D2EFC">
      <w:pPr>
        <w:spacing w:before="240" w:after="120" w:line="240" w:lineRule="exact"/>
        <w:rPr>
          <w:b/>
          <w:i/>
          <w:szCs w:val="20"/>
          <w:lang w:val="de-DE"/>
        </w:rPr>
      </w:pPr>
      <w:r w:rsidRPr="00DA3599">
        <w:rPr>
          <w:b/>
          <w:i/>
          <w:szCs w:val="20"/>
          <w:lang w:val="de-DE"/>
        </w:rPr>
        <w:lastRenderedPageBreak/>
        <w:t>BIBLIOGRAFIA</w:t>
      </w:r>
      <w:r w:rsidR="0056001D">
        <w:rPr>
          <w:rStyle w:val="Rimandonotaapidipagina"/>
          <w:b/>
          <w:i/>
          <w:szCs w:val="20"/>
          <w:lang w:val="de-DE"/>
        </w:rPr>
        <w:footnoteReference w:id="1"/>
      </w:r>
    </w:p>
    <w:p w14:paraId="7619CDFE" w14:textId="77777777" w:rsidR="00DD1C30" w:rsidRPr="00DD1C30" w:rsidRDefault="00DD1C30" w:rsidP="00DD1C30">
      <w:pPr>
        <w:tabs>
          <w:tab w:val="clear" w:pos="284"/>
        </w:tabs>
        <w:suppressAutoHyphens/>
        <w:spacing w:line="240" w:lineRule="atLeast"/>
        <w:ind w:left="284" w:hanging="284"/>
        <w:rPr>
          <w:rFonts w:ascii="Times" w:hAnsi="Times"/>
          <w:kern w:val="1"/>
          <w:sz w:val="18"/>
          <w:szCs w:val="20"/>
          <w:lang w:val="de-DE" w:eastAsia="ar-SA"/>
        </w:rPr>
      </w:pPr>
      <w:r w:rsidRPr="00DD1C30">
        <w:rPr>
          <w:rFonts w:ascii="Times" w:hAnsi="Times"/>
          <w:smallCaps/>
          <w:kern w:val="1"/>
          <w:sz w:val="16"/>
          <w:szCs w:val="20"/>
          <w:lang w:val="de-AT" w:eastAsia="ar-SA"/>
        </w:rPr>
        <w:t>Duden</w:t>
      </w:r>
      <w:r w:rsidRPr="00DD1C30">
        <w:rPr>
          <w:rFonts w:ascii="Times" w:hAnsi="Times"/>
          <w:kern w:val="1"/>
          <w:sz w:val="18"/>
          <w:szCs w:val="20"/>
          <w:lang w:val="de-DE" w:eastAsia="ar-SA"/>
        </w:rPr>
        <w:t xml:space="preserve">, </w:t>
      </w:r>
      <w:r w:rsidRPr="00DD1C30">
        <w:rPr>
          <w:rFonts w:ascii="Times" w:hAnsi="Times"/>
          <w:i/>
          <w:kern w:val="1"/>
          <w:sz w:val="18"/>
          <w:szCs w:val="20"/>
          <w:lang w:val="de-DE" w:eastAsia="ar-SA"/>
        </w:rPr>
        <w:t>Die Grammatik. Unentbehrlich für richtiges Deutsch</w:t>
      </w:r>
      <w:r w:rsidRPr="00DD1C30">
        <w:rPr>
          <w:rFonts w:ascii="Times" w:hAnsi="Times"/>
          <w:kern w:val="1"/>
          <w:sz w:val="18"/>
          <w:szCs w:val="20"/>
          <w:lang w:val="de-DE" w:eastAsia="ar-SA"/>
        </w:rPr>
        <w:t xml:space="preserve">. Hrsg. von Angelika </w:t>
      </w:r>
      <w:proofErr w:type="spellStart"/>
      <w:r w:rsidRPr="00DD1C30">
        <w:rPr>
          <w:rFonts w:ascii="Times" w:hAnsi="Times"/>
          <w:kern w:val="1"/>
          <w:sz w:val="18"/>
          <w:szCs w:val="20"/>
          <w:lang w:val="de-DE" w:eastAsia="ar-SA"/>
        </w:rPr>
        <w:t>Wöllstein</w:t>
      </w:r>
      <w:proofErr w:type="spellEnd"/>
      <w:r w:rsidRPr="00DD1C30">
        <w:rPr>
          <w:rFonts w:ascii="Times" w:hAnsi="Times"/>
          <w:kern w:val="1"/>
          <w:sz w:val="18"/>
          <w:szCs w:val="20"/>
          <w:lang w:val="de-DE" w:eastAsia="ar-SA"/>
        </w:rPr>
        <w:t xml:space="preserve"> und der Dudenredaktion. 9., vollständig überarbeitete und aktualisierte Auflage, Dudenverlag, Berlin, 2016 (pp. 135-148; 644-772; 775-899).</w:t>
      </w:r>
    </w:p>
    <w:p w14:paraId="5700734C" w14:textId="77777777" w:rsidR="00DD1C30" w:rsidRPr="00DD1C30" w:rsidRDefault="00DD1C30" w:rsidP="00DD1C30">
      <w:pPr>
        <w:tabs>
          <w:tab w:val="clear" w:pos="284"/>
        </w:tabs>
        <w:suppressAutoHyphens/>
        <w:spacing w:line="240" w:lineRule="atLeast"/>
        <w:ind w:left="284" w:hanging="284"/>
        <w:rPr>
          <w:rFonts w:ascii="Times" w:hAnsi="Times"/>
          <w:kern w:val="1"/>
          <w:sz w:val="18"/>
          <w:szCs w:val="20"/>
          <w:lang w:val="de-DE" w:eastAsia="ar-SA"/>
        </w:rPr>
      </w:pPr>
      <w:r w:rsidRPr="00DD1C30">
        <w:rPr>
          <w:rFonts w:ascii="Times" w:hAnsi="Times"/>
          <w:smallCaps/>
          <w:kern w:val="1"/>
          <w:sz w:val="16"/>
          <w:szCs w:val="20"/>
          <w:lang w:val="de-AT" w:eastAsia="ar-SA"/>
        </w:rPr>
        <w:t>Duden</w:t>
      </w:r>
      <w:r w:rsidRPr="00DD1C30">
        <w:rPr>
          <w:rFonts w:ascii="Times" w:hAnsi="Times"/>
          <w:kern w:val="1"/>
          <w:sz w:val="18"/>
          <w:szCs w:val="20"/>
          <w:lang w:val="de-DE" w:eastAsia="ar-SA"/>
        </w:rPr>
        <w:t xml:space="preserve">, </w:t>
      </w:r>
      <w:r w:rsidRPr="00DD1C30">
        <w:rPr>
          <w:rFonts w:ascii="Times" w:hAnsi="Times"/>
          <w:i/>
          <w:kern w:val="1"/>
          <w:sz w:val="18"/>
          <w:szCs w:val="20"/>
          <w:lang w:val="de-DE" w:eastAsia="ar-SA"/>
        </w:rPr>
        <w:t>Grundwissen Grammatik. Für den Bachelor</w:t>
      </w:r>
      <w:r w:rsidRPr="00DD1C30">
        <w:rPr>
          <w:rFonts w:ascii="Times" w:hAnsi="Times"/>
          <w:kern w:val="1"/>
          <w:sz w:val="18"/>
          <w:szCs w:val="20"/>
          <w:lang w:val="de-DE" w:eastAsia="ar-SA"/>
        </w:rPr>
        <w:t xml:space="preserve">. Hrsg. von Mechthild Habermann / Gabriele Diewald / Maria </w:t>
      </w:r>
      <w:proofErr w:type="spellStart"/>
      <w:r w:rsidRPr="00DD1C30">
        <w:rPr>
          <w:rFonts w:ascii="Times" w:hAnsi="Times"/>
          <w:kern w:val="1"/>
          <w:sz w:val="18"/>
          <w:szCs w:val="20"/>
          <w:lang w:val="de-DE" w:eastAsia="ar-SA"/>
        </w:rPr>
        <w:t>Thurmair</w:t>
      </w:r>
      <w:proofErr w:type="spellEnd"/>
      <w:r w:rsidRPr="00DD1C30">
        <w:rPr>
          <w:rFonts w:ascii="Times" w:hAnsi="Times"/>
          <w:kern w:val="1"/>
          <w:sz w:val="18"/>
          <w:szCs w:val="20"/>
          <w:lang w:val="de-DE" w:eastAsia="ar-SA"/>
        </w:rPr>
        <w:t>. 2., überarbeitete Auflage, Dudenverlag, Berlin, 2015 (pp. 11-142).</w:t>
      </w:r>
    </w:p>
    <w:p w14:paraId="47540559" w14:textId="77777777" w:rsidR="00DD1C30" w:rsidRPr="00DD1C30" w:rsidRDefault="00DD1C30" w:rsidP="00DD1C30">
      <w:pPr>
        <w:tabs>
          <w:tab w:val="clear" w:pos="284"/>
        </w:tabs>
        <w:suppressAutoHyphens/>
        <w:spacing w:line="240" w:lineRule="atLeast"/>
        <w:ind w:left="284" w:hanging="284"/>
        <w:rPr>
          <w:rFonts w:ascii="Times" w:hAnsi="Times"/>
          <w:smallCaps/>
          <w:kern w:val="1"/>
          <w:sz w:val="16"/>
          <w:szCs w:val="20"/>
          <w:lang w:val="de-AT" w:eastAsia="ar-SA"/>
        </w:rPr>
      </w:pPr>
      <w:r w:rsidRPr="00DD1C30">
        <w:rPr>
          <w:rFonts w:ascii="Times" w:hAnsi="Times"/>
          <w:smallCaps/>
          <w:kern w:val="1"/>
          <w:sz w:val="16"/>
          <w:szCs w:val="20"/>
          <w:lang w:val="de-AT" w:eastAsia="ar-SA"/>
        </w:rPr>
        <w:t>R. Lühr,</w:t>
      </w:r>
      <w:r w:rsidRPr="00DD1C30">
        <w:rPr>
          <w:rFonts w:ascii="Times" w:hAnsi="Times"/>
          <w:i/>
          <w:kern w:val="1"/>
          <w:sz w:val="18"/>
          <w:szCs w:val="20"/>
          <w:lang w:val="de-AT" w:eastAsia="ar-SA"/>
        </w:rPr>
        <w:t xml:space="preserve"> Neuhochdeutsch. Eine Einführung in die Sprachwissenschaft,</w:t>
      </w:r>
      <w:r w:rsidRPr="00DD1C30">
        <w:rPr>
          <w:rFonts w:ascii="Times" w:hAnsi="Times"/>
          <w:kern w:val="1"/>
          <w:sz w:val="18"/>
          <w:szCs w:val="20"/>
          <w:lang w:val="de-AT" w:eastAsia="ar-SA"/>
        </w:rPr>
        <w:t xml:space="preserve"> Fink, </w:t>
      </w:r>
      <w:proofErr w:type="spellStart"/>
      <w:r w:rsidRPr="00DD1C30">
        <w:rPr>
          <w:rFonts w:ascii="Times" w:hAnsi="Times"/>
          <w:kern w:val="1"/>
          <w:sz w:val="18"/>
          <w:szCs w:val="20"/>
          <w:lang w:val="de-AT" w:eastAsia="ar-SA"/>
        </w:rPr>
        <w:t>Munich</w:t>
      </w:r>
      <w:proofErr w:type="spellEnd"/>
      <w:r w:rsidRPr="00DD1C30">
        <w:rPr>
          <w:rFonts w:ascii="Times" w:hAnsi="Times"/>
          <w:kern w:val="1"/>
          <w:sz w:val="18"/>
          <w:szCs w:val="20"/>
          <w:lang w:val="de-AT" w:eastAsia="ar-SA"/>
        </w:rPr>
        <w:t>, 1990 (pp.148-191).</w:t>
      </w:r>
    </w:p>
    <w:p w14:paraId="19AEB53B" w14:textId="0BE4C920" w:rsidR="00A1642F" w:rsidRPr="00A1642F" w:rsidRDefault="00A1642F" w:rsidP="00965737">
      <w:pPr>
        <w:pStyle w:val="Testo1"/>
        <w:spacing w:before="0"/>
      </w:pPr>
      <w:r w:rsidRPr="00A1642F">
        <w:t xml:space="preserve">Le parti principali dei testi </w:t>
      </w:r>
      <w:r w:rsidR="00965737">
        <w:t xml:space="preserve">in bibliografia </w:t>
      </w:r>
      <w:r w:rsidR="000F4E35">
        <w:t>verrano</w:t>
      </w:r>
      <w:r w:rsidR="00965737">
        <w:t xml:space="preserve"> raccolti in una dispensa, </w:t>
      </w:r>
      <w:r w:rsidR="00965737" w:rsidRPr="00A1642F">
        <w:t xml:space="preserve">a disposizione degli studenti </w:t>
      </w:r>
      <w:r w:rsidRPr="00A1642F">
        <w:t>presso l’ufficio fotoriproduzioni della sede di Largo Gemelli. Eventuali indicazioni supplementari verranno fornite a lezione.</w:t>
      </w:r>
    </w:p>
    <w:p w14:paraId="5E6B5C3E" w14:textId="77777777" w:rsidR="00A1642F" w:rsidRPr="008515BB" w:rsidRDefault="00A1642F" w:rsidP="00A1642F">
      <w:pPr>
        <w:spacing w:before="240" w:after="120"/>
        <w:rPr>
          <w:b/>
          <w:i/>
          <w:szCs w:val="20"/>
        </w:rPr>
      </w:pPr>
      <w:r w:rsidRPr="008515BB">
        <w:rPr>
          <w:b/>
          <w:i/>
          <w:szCs w:val="20"/>
        </w:rPr>
        <w:t>DIDATTICA DEL CORSO</w:t>
      </w:r>
    </w:p>
    <w:p w14:paraId="37E1F735" w14:textId="291DE01E" w:rsidR="000F4E35" w:rsidRDefault="000F4E35" w:rsidP="000F4E35">
      <w:pPr>
        <w:pStyle w:val="Testo2"/>
      </w:pPr>
      <w:r w:rsidRPr="00811152">
        <w:rPr>
          <w:szCs w:val="18"/>
        </w:rPr>
        <w:t xml:space="preserve">Il corso è </w:t>
      </w:r>
      <w:r>
        <w:rPr>
          <w:szCs w:val="18"/>
        </w:rPr>
        <w:t xml:space="preserve">semestrale </w:t>
      </w:r>
      <w:r w:rsidRPr="00811152">
        <w:rPr>
          <w:szCs w:val="18"/>
        </w:rPr>
        <w:t xml:space="preserve">(12 CFU corrispondenti a </w:t>
      </w:r>
      <w:r>
        <w:rPr>
          <w:szCs w:val="18"/>
        </w:rPr>
        <w:t>3</w:t>
      </w:r>
      <w:r w:rsidRPr="00811152">
        <w:rPr>
          <w:szCs w:val="18"/>
        </w:rPr>
        <w:t>0 ore) e sarà svolto mediante lezioni frontali, accompagnate da</w:t>
      </w:r>
      <w:r>
        <w:rPr>
          <w:szCs w:val="18"/>
        </w:rPr>
        <w:t xml:space="preserve"> </w:t>
      </w:r>
      <w:r w:rsidRPr="00A1642F">
        <w:t>esercizi guidat</w:t>
      </w:r>
      <w:r>
        <w:t>i</w:t>
      </w:r>
      <w:r w:rsidRPr="00A1642F">
        <w:t xml:space="preserve"> dalla docente relativ</w:t>
      </w:r>
      <w:r>
        <w:t xml:space="preserve">i </w:t>
      </w:r>
      <w:r w:rsidRPr="00A1642F">
        <w:t>alle tematiche affrontate.</w:t>
      </w:r>
    </w:p>
    <w:p w14:paraId="564C56FE" w14:textId="127F0D22" w:rsidR="000F4E35" w:rsidRPr="000F4E35" w:rsidRDefault="000F4E35" w:rsidP="000F4E35">
      <w:pPr>
        <w:pStyle w:val="Testo2"/>
        <w:rPr>
          <w:rStyle w:val="Collegamentoipertestuale"/>
          <w:iCs/>
          <w:szCs w:val="18"/>
        </w:rPr>
      </w:pPr>
      <w:r>
        <w:rPr>
          <w:szCs w:val="18"/>
        </w:rPr>
        <w:t xml:space="preserve">Sliedes, appunti </w:t>
      </w:r>
      <w:r w:rsidRPr="00811152">
        <w:rPr>
          <w:szCs w:val="18"/>
        </w:rPr>
        <w:t xml:space="preserve">del </w:t>
      </w:r>
      <w:r>
        <w:rPr>
          <w:szCs w:val="18"/>
        </w:rPr>
        <w:t xml:space="preserve">corso e ulteriori </w:t>
      </w:r>
      <w:r w:rsidRPr="00811152">
        <w:rPr>
          <w:szCs w:val="18"/>
        </w:rPr>
        <w:t xml:space="preserve">materiali didattici sono </w:t>
      </w:r>
      <w:r w:rsidR="008B0E0A">
        <w:rPr>
          <w:szCs w:val="18"/>
        </w:rPr>
        <w:t xml:space="preserve">resi </w:t>
      </w:r>
      <w:r w:rsidRPr="00811152">
        <w:rPr>
          <w:szCs w:val="18"/>
        </w:rPr>
        <w:t xml:space="preserve">disponibili </w:t>
      </w:r>
      <w:r>
        <w:rPr>
          <w:szCs w:val="18"/>
        </w:rPr>
        <w:t>alla pagina Blackboard della docente (</w:t>
      </w:r>
      <w:hyperlink r:id="rId9" w:history="1">
        <w:r w:rsidRPr="003079D3">
          <w:rPr>
            <w:rStyle w:val="Collegamentoipertestuale"/>
            <w:i/>
            <w:szCs w:val="18"/>
          </w:rPr>
          <w:t>http://blackboard.unicatt.it</w:t>
        </w:r>
      </w:hyperlink>
      <w:r>
        <w:rPr>
          <w:iCs/>
          <w:szCs w:val="18"/>
        </w:rPr>
        <w:t>).</w:t>
      </w:r>
    </w:p>
    <w:p w14:paraId="1CF3F6B6" w14:textId="35B96810" w:rsidR="000F4E35" w:rsidRPr="00496413" w:rsidRDefault="000F4E35" w:rsidP="00496413">
      <w:pPr>
        <w:pStyle w:val="Testo2"/>
        <w:rPr>
          <w:szCs w:val="18"/>
        </w:rPr>
      </w:pPr>
      <w:r w:rsidRPr="00811152">
        <w:rPr>
          <w:szCs w:val="18"/>
        </w:rPr>
        <w:t xml:space="preserve">Gli strumenti a supporto della didattica sono presenti </w:t>
      </w:r>
      <w:r>
        <w:rPr>
          <w:szCs w:val="18"/>
        </w:rPr>
        <w:t xml:space="preserve">nelle </w:t>
      </w:r>
      <w:r w:rsidRPr="00811152">
        <w:rPr>
          <w:szCs w:val="18"/>
        </w:rPr>
        <w:t xml:space="preserve">aule attrezzate con lavagna, PC e proiettore per </w:t>
      </w:r>
      <w:r>
        <w:rPr>
          <w:szCs w:val="18"/>
        </w:rPr>
        <w:t>P</w:t>
      </w:r>
      <w:r w:rsidRPr="00811152">
        <w:rPr>
          <w:szCs w:val="18"/>
        </w:rPr>
        <w:t xml:space="preserve">ower </w:t>
      </w:r>
      <w:r>
        <w:rPr>
          <w:szCs w:val="18"/>
        </w:rPr>
        <w:t>P</w:t>
      </w:r>
      <w:r w:rsidRPr="00811152">
        <w:rPr>
          <w:szCs w:val="18"/>
        </w:rPr>
        <w:t>oint.</w:t>
      </w:r>
    </w:p>
    <w:p w14:paraId="46EB57FB" w14:textId="77777777" w:rsidR="00A1642F" w:rsidRPr="008515BB" w:rsidRDefault="00A1642F" w:rsidP="00A1642F">
      <w:pPr>
        <w:spacing w:before="240" w:after="120"/>
        <w:rPr>
          <w:b/>
          <w:i/>
          <w:szCs w:val="20"/>
        </w:rPr>
      </w:pPr>
      <w:r w:rsidRPr="008515BB">
        <w:rPr>
          <w:b/>
          <w:i/>
          <w:szCs w:val="20"/>
        </w:rPr>
        <w:t>M</w:t>
      </w:r>
      <w:r w:rsidRPr="00FC3702">
        <w:rPr>
          <w:b/>
          <w:i/>
          <w:szCs w:val="20"/>
        </w:rPr>
        <w:t xml:space="preserve">ETODO </w:t>
      </w:r>
      <w:r w:rsidR="00DA3599" w:rsidRPr="00FC3702">
        <w:rPr>
          <w:b/>
          <w:i/>
          <w:szCs w:val="20"/>
        </w:rPr>
        <w:t xml:space="preserve">E CRITERI </w:t>
      </w:r>
      <w:r w:rsidRPr="00FC3702">
        <w:rPr>
          <w:b/>
          <w:i/>
          <w:szCs w:val="20"/>
        </w:rPr>
        <w:t>DI VALUTAZ</w:t>
      </w:r>
      <w:r w:rsidRPr="008515BB">
        <w:rPr>
          <w:b/>
          <w:i/>
          <w:szCs w:val="20"/>
        </w:rPr>
        <w:t>IONE</w:t>
      </w:r>
    </w:p>
    <w:p w14:paraId="4D9B0B5A" w14:textId="77777777" w:rsidR="00A1642F" w:rsidRPr="00A1642F" w:rsidRDefault="00A1642F" w:rsidP="00A1642F">
      <w:pPr>
        <w:pStyle w:val="Testo2"/>
      </w:pPr>
      <w:r w:rsidRPr="00A1642F">
        <w:t>La verifica dell’apprendimento prevede una prova orale con una domanda (di livello pratico e teorico) per ognuno dei principali argomenti svolti durante il corso indicati nel programma.</w:t>
      </w:r>
    </w:p>
    <w:p w14:paraId="500F6D5C" w14:textId="5F5372D9" w:rsidR="00A1642F" w:rsidRPr="00A1642F" w:rsidRDefault="00A1642F" w:rsidP="00A1642F">
      <w:pPr>
        <w:pStyle w:val="Testo2"/>
      </w:pPr>
      <w:r w:rsidRPr="00A1642F">
        <w:t xml:space="preserve">In particolare, le domande riguardano la conoscenza del paradigma dei verbi forti, necessaria per poter proseguire l’esame; analisi morfologica con relativa </w:t>
      </w:r>
      <w:r w:rsidRPr="00965737">
        <w:rPr>
          <w:i/>
          <w:iCs/>
        </w:rPr>
        <w:t>Segmentierung</w:t>
      </w:r>
      <w:r w:rsidRPr="00A1642F">
        <w:t xml:space="preserve"> di uno o più termini; l’analisi delle peculiarità linguistiche di aggettivi, avverbi, verbi, sostantivi presi nel loro co-testo linguistico; l’analisi di termini in riferimento ai processi di formazione delle parole</w:t>
      </w:r>
      <w:r w:rsidR="00965737" w:rsidRPr="00965737">
        <w:t xml:space="preserve"> </w:t>
      </w:r>
      <w:r w:rsidR="00965737">
        <w:t>(l</w:t>
      </w:r>
      <w:r w:rsidR="00965737" w:rsidRPr="00A1642F">
        <w:t>o studente dovrà dimostrare di saper analizzare le varie forme di parole, indicandone le caratteristiche principali con relative definizioni</w:t>
      </w:r>
      <w:r w:rsidR="00965737">
        <w:t xml:space="preserve">); l’analisi dei campi semantici e sintattici delle frasi unitamente all’analisi dei vari tipi di </w:t>
      </w:r>
      <w:r w:rsidR="00965737" w:rsidRPr="00965737">
        <w:rPr>
          <w:i/>
          <w:iCs/>
        </w:rPr>
        <w:t>Verbalklammer</w:t>
      </w:r>
      <w:r w:rsidRPr="00A1642F">
        <w:t xml:space="preserve">. </w:t>
      </w:r>
    </w:p>
    <w:p w14:paraId="7AE35150" w14:textId="77777777" w:rsidR="00A1642F" w:rsidRPr="00A1642F" w:rsidRDefault="00A1642F" w:rsidP="00A1642F">
      <w:pPr>
        <w:pStyle w:val="Testo2"/>
      </w:pPr>
      <w:r w:rsidRPr="00A1642F">
        <w:t>La prova si svolge in lingua tedesca e ad essa si può accedere solamente dopo aver superato la prova di Lingua Tedesca II (scritto e orale), pertanto al voto finale concorre anche il voto che risulta dalla media ponderata degli esiti delle prove intermedie di lingua scritta e orale. Il voto è espresso in trentesimi e tiene conto sia della correttezza, precisione e pertinenza delle risposte date nell’analisi richiesta, sia delle abilità linguistiche (in particolare grammaticali) nell’esposizione.</w:t>
      </w:r>
    </w:p>
    <w:p w14:paraId="7DB363AB" w14:textId="77777777" w:rsidR="00A1642F" w:rsidRPr="008515BB" w:rsidRDefault="00A1642F" w:rsidP="00A1642F">
      <w:pPr>
        <w:spacing w:before="240" w:after="120" w:line="240" w:lineRule="exact"/>
        <w:rPr>
          <w:b/>
          <w:i/>
          <w:szCs w:val="20"/>
        </w:rPr>
      </w:pPr>
      <w:r w:rsidRPr="008515BB">
        <w:rPr>
          <w:b/>
          <w:i/>
          <w:szCs w:val="20"/>
        </w:rPr>
        <w:lastRenderedPageBreak/>
        <w:t>AVVERTENZE</w:t>
      </w:r>
      <w:r>
        <w:rPr>
          <w:b/>
          <w:i/>
          <w:szCs w:val="20"/>
        </w:rPr>
        <w:t xml:space="preserve"> E PREREQUISITI</w:t>
      </w:r>
    </w:p>
    <w:p w14:paraId="66038FD4" w14:textId="4C55C3B0" w:rsidR="00A1642F" w:rsidRDefault="00A1642F" w:rsidP="00A1642F">
      <w:pPr>
        <w:pStyle w:val="Testo2"/>
      </w:pPr>
      <w:r w:rsidRPr="00A1642F">
        <w:t xml:space="preserve">Per poter comprendere le spiegazioni della docente e partecipare allo svolgimento in aula di esercizi della tipologia d’esame, è richiesta la conoscenza di base (A2) della lingua tedesca. </w:t>
      </w:r>
    </w:p>
    <w:p w14:paraId="08BA4DA2" w14:textId="77777777" w:rsidR="000F4E35" w:rsidRPr="00811152" w:rsidRDefault="000F4E35" w:rsidP="000F4E35">
      <w:pPr>
        <w:pStyle w:val="NormaleWeb"/>
        <w:spacing w:before="120" w:beforeAutospacing="0" w:after="0" w:afterAutospacing="0"/>
        <w:ind w:firstLine="284"/>
        <w:jc w:val="both"/>
        <w:rPr>
          <w:sz w:val="18"/>
          <w:szCs w:val="18"/>
        </w:rPr>
      </w:pPr>
      <w:r w:rsidRPr="00811152">
        <w:rPr>
          <w:rFonts w:ascii="Times" w:hAnsi="Times" w:cs="Times"/>
          <w:sz w:val="18"/>
          <w:szCs w:val="18"/>
        </w:rPr>
        <w:t>COVID-19</w:t>
      </w:r>
    </w:p>
    <w:p w14:paraId="11411474" w14:textId="5AE786AB" w:rsidR="000F4E35" w:rsidRPr="00496413" w:rsidRDefault="000F4E35" w:rsidP="00496413">
      <w:pPr>
        <w:pStyle w:val="NormaleWeb"/>
        <w:spacing w:before="0" w:beforeAutospacing="0" w:after="0" w:afterAutospacing="0"/>
        <w:ind w:firstLine="284"/>
        <w:jc w:val="both"/>
        <w:rPr>
          <w:sz w:val="18"/>
          <w:szCs w:val="18"/>
        </w:rPr>
      </w:pPr>
      <w:r w:rsidRPr="00811152">
        <w:rPr>
          <w:rFonts w:ascii="Times" w:hAnsi="Times" w:cs="Times"/>
          <w:sz w:val="18"/>
          <w:szCs w:val="18"/>
        </w:rPr>
        <w:t>Qualora l</w:t>
      </w:r>
      <w:r w:rsidR="00306ABD">
        <w:rPr>
          <w:rFonts w:ascii="Times" w:hAnsi="Times" w:cs="Times"/>
          <w:sz w:val="18"/>
          <w:szCs w:val="18"/>
        </w:rPr>
        <w:t>’</w:t>
      </w:r>
      <w:r w:rsidRPr="00811152">
        <w:rPr>
          <w:rFonts w:ascii="Times" w:hAnsi="Times" w:cs="Times"/>
          <w:sz w:val="18"/>
          <w:szCs w:val="18"/>
        </w:rPr>
        <w:t>emergenza sanitaria dovesse protrarsi</w:t>
      </w:r>
      <w:r w:rsidRPr="00811152">
        <w:rPr>
          <w:rFonts w:ascii="Times" w:hAnsi="Times" w:cs="Times"/>
          <w:sz w:val="18"/>
          <w:szCs w:val="18"/>
          <w:shd w:val="clear" w:color="auto" w:fill="F0F2F4"/>
        </w:rPr>
        <w:t>,</w:t>
      </w:r>
      <w:r w:rsidRPr="00811152">
        <w:rPr>
          <w:rFonts w:ascii="Times" w:hAnsi="Times" w:cs="Times"/>
          <w:sz w:val="18"/>
          <w:szCs w:val="18"/>
        </w:rPr>
        <w:t xml:space="preserve"> sia l’attività didattica, sia le forme di controllo dell’apprendimento, in itinere e finale, saranno assicurati anche “in remoto”, attraverso la piattaforma </w:t>
      </w:r>
      <w:proofErr w:type="spellStart"/>
      <w:r w:rsidRPr="00811152">
        <w:rPr>
          <w:rFonts w:ascii="Times" w:hAnsi="Times" w:cs="Times"/>
          <w:sz w:val="18"/>
          <w:szCs w:val="18"/>
        </w:rPr>
        <w:t>Black</w:t>
      </w:r>
      <w:r w:rsidR="00306ABD">
        <w:rPr>
          <w:rFonts w:ascii="Times" w:hAnsi="Times" w:cs="Times"/>
          <w:sz w:val="18"/>
          <w:szCs w:val="18"/>
        </w:rPr>
        <w:t>b</w:t>
      </w:r>
      <w:r w:rsidRPr="00811152">
        <w:rPr>
          <w:rFonts w:ascii="Times" w:hAnsi="Times" w:cs="Times"/>
          <w:sz w:val="18"/>
          <w:szCs w:val="18"/>
        </w:rPr>
        <w:t>oard</w:t>
      </w:r>
      <w:proofErr w:type="spellEnd"/>
      <w:r w:rsidRPr="00811152">
        <w:rPr>
          <w:rFonts w:ascii="Times" w:hAnsi="Times" w:cs="Times"/>
          <w:sz w:val="18"/>
          <w:szCs w:val="18"/>
        </w:rPr>
        <w:t xml:space="preserve"> di Ateneo, la piattaforma Microsoft Teams e gli eventuali strumenti previsti e comunicati in avvio di corso, in modo da garantire il pieno raggiungimento degli obiettivi formativi previsti nei piani di studio e, contestualmente, la piena sicurezza degli studenti.</w:t>
      </w:r>
    </w:p>
    <w:p w14:paraId="31B1A9D5" w14:textId="77777777" w:rsidR="00A1642F" w:rsidRPr="00A1642F" w:rsidRDefault="00A1642F" w:rsidP="00A1642F">
      <w:pPr>
        <w:pStyle w:val="Testo2"/>
        <w:spacing w:before="120"/>
        <w:rPr>
          <w:rFonts w:ascii="Times New Roman" w:hAnsi="Times New Roman"/>
          <w:i/>
        </w:rPr>
      </w:pPr>
      <w:r w:rsidRPr="00A1642F">
        <w:rPr>
          <w:rFonts w:ascii="Times New Roman" w:hAnsi="Times New Roman"/>
          <w:i/>
        </w:rPr>
        <w:t>Orario e luogo di ricevimeno</w:t>
      </w:r>
    </w:p>
    <w:p w14:paraId="07CD26DA" w14:textId="5975A1D0" w:rsidR="00A1642F" w:rsidRDefault="00965737" w:rsidP="00A1642F">
      <w:pPr>
        <w:pStyle w:val="Testo2"/>
      </w:pPr>
      <w:r>
        <w:t xml:space="preserve">La </w:t>
      </w:r>
      <w:r w:rsidR="00A1642F" w:rsidRPr="00A1642F">
        <w:t>Prof.</w:t>
      </w:r>
      <w:r>
        <w:t>ssa</w:t>
      </w:r>
      <w:r w:rsidR="00A1642F" w:rsidRPr="00A1642F">
        <w:t xml:space="preserve"> Lucia Salvato riceve gli studenti </w:t>
      </w:r>
      <w:r w:rsidRPr="00A1642F">
        <w:t>per appuntamento concordato via mail (si prega di consultare la pagina online della docente)</w:t>
      </w:r>
      <w:r>
        <w:t xml:space="preserve"> </w:t>
      </w:r>
      <w:r w:rsidR="00A1642F" w:rsidRPr="00A1642F">
        <w:t xml:space="preserve">presso il Dipartimento di Scienze linguistiche e letterature straniere il lunedì mattina dalle </w:t>
      </w:r>
      <w:r w:rsidR="009D2EFC">
        <w:t xml:space="preserve">ore </w:t>
      </w:r>
      <w:r w:rsidR="00A1642F" w:rsidRPr="00A1642F">
        <w:t>11</w:t>
      </w:r>
      <w:r>
        <w:t>.</w:t>
      </w:r>
      <w:r w:rsidR="009D2EFC">
        <w:t>00</w:t>
      </w:r>
      <w:r w:rsidR="00A1642F" w:rsidRPr="00A1642F">
        <w:t xml:space="preserve"> (via Necchi 9, uff. 306).</w:t>
      </w:r>
    </w:p>
    <w:p w14:paraId="10CD8D7E" w14:textId="617224F3" w:rsidR="00D66D39" w:rsidRDefault="00D66D39">
      <w:pPr>
        <w:tabs>
          <w:tab w:val="clear" w:pos="284"/>
        </w:tabs>
        <w:spacing w:line="240" w:lineRule="auto"/>
        <w:jc w:val="left"/>
        <w:rPr>
          <w:rFonts w:ascii="Times" w:hAnsi="Times"/>
          <w:noProof/>
          <w:sz w:val="18"/>
          <w:szCs w:val="20"/>
        </w:rPr>
      </w:pPr>
      <w:r>
        <w:rPr>
          <w:rFonts w:ascii="Times" w:hAnsi="Times"/>
          <w:noProof/>
          <w:sz w:val="18"/>
          <w:szCs w:val="20"/>
        </w:rPr>
        <w:br w:type="page"/>
      </w:r>
    </w:p>
    <w:p w14:paraId="1509DC41" w14:textId="77777777" w:rsidR="00D66D39" w:rsidRDefault="00D66D39" w:rsidP="00D66D39">
      <w:pPr>
        <w:pStyle w:val="Titolo1"/>
        <w:ind w:left="0" w:firstLine="0"/>
        <w:rPr>
          <w:rStyle w:val="NessunoB"/>
        </w:rPr>
      </w:pPr>
      <w:bookmarkStart w:id="12" w:name="_Toc107930155"/>
      <w:r>
        <w:rPr>
          <w:rStyle w:val="NessunoB"/>
        </w:rPr>
        <w:lastRenderedPageBreak/>
        <w:t>Esercitazioni di lingua tedesca (2° triennalisti)</w:t>
      </w:r>
      <w:bookmarkEnd w:id="12"/>
    </w:p>
    <w:p w14:paraId="36535898" w14:textId="77777777" w:rsidR="00D66D39" w:rsidRDefault="00D66D39" w:rsidP="00D66D39">
      <w:pPr>
        <w:pStyle w:val="Titolo2"/>
        <w:rPr>
          <w:rStyle w:val="NessunoB"/>
        </w:rPr>
      </w:pPr>
      <w:bookmarkStart w:id="13" w:name="_Toc107930156"/>
      <w:r>
        <w:rPr>
          <w:rStyle w:val="Hyperlink1"/>
        </w:rPr>
        <w:t xml:space="preserve">Dott. Karin Harrich; </w:t>
      </w:r>
      <w:r>
        <w:rPr>
          <w:rStyle w:val="Nessuno"/>
          <w:lang w:val="de-DE"/>
        </w:rPr>
        <w:t xml:space="preserve">Dott. Beate Lindemann; Dott. </w:t>
      </w:r>
      <w:r>
        <w:rPr>
          <w:rStyle w:val="NessunoA"/>
          <w:rFonts w:eastAsia="Calibri"/>
        </w:rPr>
        <w:t>Paola Maria Rubini; Dott. Maria Chiara Spotti; Dott. Bernadette Staindl</w:t>
      </w:r>
      <w:bookmarkEnd w:id="13"/>
    </w:p>
    <w:p w14:paraId="367A94CA" w14:textId="77777777" w:rsidR="00D66D39" w:rsidRDefault="00D66D39" w:rsidP="00D66D39">
      <w:pPr>
        <w:spacing w:before="240" w:after="120" w:line="240" w:lineRule="exact"/>
        <w:rPr>
          <w:rStyle w:val="Nessuno"/>
          <w:b/>
          <w:bCs/>
          <w:i/>
          <w:iCs/>
        </w:rPr>
      </w:pPr>
      <w:r>
        <w:rPr>
          <w:rStyle w:val="Nessuno"/>
          <w:b/>
          <w:bCs/>
          <w:i/>
          <w:iCs/>
          <w:sz w:val="18"/>
          <w:szCs w:val="18"/>
        </w:rPr>
        <w:t>OBIETTIVO</w:t>
      </w:r>
      <w:r>
        <w:rPr>
          <w:rStyle w:val="NessunoB"/>
        </w:rPr>
        <w:t xml:space="preserve"> </w:t>
      </w:r>
      <w:r>
        <w:rPr>
          <w:rStyle w:val="Nessuno"/>
          <w:b/>
          <w:bCs/>
          <w:i/>
          <w:iCs/>
          <w:sz w:val="18"/>
          <w:szCs w:val="18"/>
        </w:rPr>
        <w:t>DEL</w:t>
      </w:r>
      <w:r>
        <w:rPr>
          <w:rStyle w:val="NessunoB"/>
        </w:rPr>
        <w:t xml:space="preserve"> </w:t>
      </w:r>
      <w:r>
        <w:rPr>
          <w:rStyle w:val="Nessuno"/>
          <w:b/>
          <w:bCs/>
          <w:i/>
          <w:iCs/>
          <w:sz w:val="18"/>
          <w:szCs w:val="18"/>
        </w:rPr>
        <w:t>CORSO E RISULTATI DI APPRENDIMENTO ATTESI</w:t>
      </w:r>
    </w:p>
    <w:p w14:paraId="17AACD7F" w14:textId="77777777" w:rsidR="00D66D39" w:rsidRDefault="00D66D39" w:rsidP="00D66D39">
      <w:pPr>
        <w:spacing w:line="240" w:lineRule="exact"/>
        <w:rPr>
          <w:rStyle w:val="NessunoB"/>
        </w:rPr>
      </w:pPr>
      <w:r>
        <w:rPr>
          <w:rStyle w:val="NessunoB"/>
        </w:rPr>
        <w:t xml:space="preserve">Le attività proposte nel ciclo delle esercitazioni di lingua per la </w:t>
      </w:r>
      <w:r>
        <w:rPr>
          <w:rStyle w:val="Nessuno"/>
          <w:i/>
          <w:iCs/>
        </w:rPr>
        <w:t>seconda</w:t>
      </w:r>
      <w:r>
        <w:rPr>
          <w:rStyle w:val="NessunoB"/>
        </w:rPr>
        <w:t xml:space="preserve"> annualità di corso mirano al raggiungimento, nelle quattro abilità, di un livello di competenze che, misurato sul Portfolio Europeo delle lingue, corrisponde a un livello B2 avanzato.</w:t>
      </w:r>
    </w:p>
    <w:p w14:paraId="0E9A38E3" w14:textId="77777777" w:rsidR="00D66D39" w:rsidRDefault="00D66D39" w:rsidP="00D66D39">
      <w:pPr>
        <w:spacing w:line="240" w:lineRule="exact"/>
        <w:rPr>
          <w:rStyle w:val="NessunoB"/>
        </w:rPr>
      </w:pPr>
      <w:r>
        <w:rPr>
          <w:rStyle w:val="NessunoB"/>
        </w:rPr>
        <w:t>Le esercitazioni sono intese in stretta continuità con gli obiettivi formulati al primo anno.</w:t>
      </w:r>
    </w:p>
    <w:p w14:paraId="4D851556" w14:textId="77777777" w:rsidR="00D66D39" w:rsidRDefault="00D66D39" w:rsidP="00D66D39">
      <w:pPr>
        <w:spacing w:line="240" w:lineRule="exact"/>
        <w:rPr>
          <w:rStyle w:val="NessunoB"/>
        </w:rPr>
      </w:pPr>
      <w:r>
        <w:rPr>
          <w:rStyle w:val="NessunoB"/>
        </w:rPr>
        <w:t xml:space="preserve">Alla fine del secondo anno lo studente avrà acquisito una solida competenza produttiva e ricettiva delle strutture morfosintattiche e del lessico per la comunicazione orale e scritta relativa al livello indicato. </w:t>
      </w:r>
    </w:p>
    <w:p w14:paraId="059058EA" w14:textId="77777777" w:rsidR="00D66D39" w:rsidRDefault="00D66D39" w:rsidP="00D66D39">
      <w:pPr>
        <w:spacing w:line="240" w:lineRule="exact"/>
        <w:rPr>
          <w:rStyle w:val="NessunoB"/>
        </w:rPr>
      </w:pPr>
      <w:r>
        <w:rPr>
          <w:rStyle w:val="NessunoB"/>
        </w:rPr>
        <w:t>C</w:t>
      </w:r>
      <w:r>
        <w:rPr>
          <w:rStyle w:val="Nessuno"/>
          <w:i/>
          <w:iCs/>
        </w:rPr>
        <w:t>omunicazione scritta:</w:t>
      </w:r>
      <w:r>
        <w:rPr>
          <w:rStyle w:val="NessunoB"/>
        </w:rPr>
        <w:t xml:space="preserve"> lo studente saprà comprendere e produrre testi di varia tipologia, dimostrando competenza nell’uso delle strutture grammaticali, lessicali e morfo-sintattiche affrontate durante le lezioni.</w:t>
      </w:r>
    </w:p>
    <w:p w14:paraId="0DAFC63A" w14:textId="77777777" w:rsidR="00D66D39" w:rsidRDefault="00D66D39" w:rsidP="00D66D39">
      <w:pPr>
        <w:spacing w:line="240" w:lineRule="exact"/>
        <w:rPr>
          <w:rStyle w:val="NessunoB"/>
        </w:rPr>
      </w:pPr>
      <w:r>
        <w:rPr>
          <w:rStyle w:val="NessunoB"/>
        </w:rPr>
        <w:t>C</w:t>
      </w:r>
      <w:r>
        <w:rPr>
          <w:rStyle w:val="Nessuno"/>
          <w:i/>
          <w:iCs/>
        </w:rPr>
        <w:t xml:space="preserve">omunicazione orale: </w:t>
      </w:r>
      <w:r>
        <w:rPr>
          <w:rStyle w:val="NessunoB"/>
        </w:rPr>
        <w:t xml:space="preserve">lo studente saprà interagire e argomentare in merito a temi attinenti al libro di testo (v. bibliografia) e a materiali di propria scelta. </w:t>
      </w:r>
    </w:p>
    <w:p w14:paraId="2B5461E8" w14:textId="77777777" w:rsidR="00D66D39" w:rsidRDefault="00D66D39" w:rsidP="00D66D39">
      <w:pPr>
        <w:spacing w:line="240" w:lineRule="exact"/>
        <w:rPr>
          <w:rStyle w:val="NessunoB"/>
        </w:rPr>
      </w:pPr>
      <w:r>
        <w:rPr>
          <w:rStyle w:val="NessunoB"/>
        </w:rPr>
        <w:t xml:space="preserve">Metodo di studio: Gli studenti sono responsabili del loro apprendimento e del monitoraggio dei loro progressi. Dovranno completare l’acquisizione di un metodo di studio efficiente. </w:t>
      </w:r>
    </w:p>
    <w:p w14:paraId="5F3CDC05" w14:textId="77777777" w:rsidR="00D66D39" w:rsidRDefault="00D66D39" w:rsidP="00D66D39">
      <w:pPr>
        <w:spacing w:line="240" w:lineRule="exact"/>
        <w:rPr>
          <w:rStyle w:val="NessunoB"/>
        </w:rPr>
      </w:pPr>
      <w:r>
        <w:rPr>
          <w:rStyle w:val="NessunoB"/>
        </w:rPr>
        <w:t>Autonomia di giudizio: Lo studente sarà in grado di ricercare e selezionare testi da fonti cartacee e online relativi ai temi trattati e al proprio curriculum di studi.</w:t>
      </w:r>
    </w:p>
    <w:p w14:paraId="3CD18462" w14:textId="77777777" w:rsidR="00D66D39" w:rsidRDefault="00D66D39" w:rsidP="00D66D39">
      <w:pPr>
        <w:spacing w:before="240" w:after="120" w:line="240" w:lineRule="exact"/>
        <w:rPr>
          <w:rStyle w:val="Nessuno"/>
          <w:b/>
          <w:bCs/>
          <w:i/>
          <w:iCs/>
          <w:sz w:val="18"/>
          <w:szCs w:val="18"/>
        </w:rPr>
      </w:pPr>
      <w:r>
        <w:rPr>
          <w:rStyle w:val="Nessuno"/>
          <w:b/>
          <w:bCs/>
          <w:i/>
          <w:iCs/>
          <w:sz w:val="18"/>
          <w:szCs w:val="18"/>
        </w:rPr>
        <w:t>PROGRAMMA</w:t>
      </w:r>
      <w:r>
        <w:rPr>
          <w:rStyle w:val="NessunoB"/>
        </w:rPr>
        <w:t xml:space="preserve"> </w:t>
      </w:r>
      <w:r>
        <w:rPr>
          <w:rStyle w:val="Nessuno"/>
          <w:b/>
          <w:bCs/>
          <w:i/>
          <w:iCs/>
          <w:sz w:val="18"/>
          <w:szCs w:val="18"/>
        </w:rPr>
        <w:t>DEL</w:t>
      </w:r>
      <w:r>
        <w:rPr>
          <w:rStyle w:val="NessunoB"/>
        </w:rPr>
        <w:t xml:space="preserve"> </w:t>
      </w:r>
      <w:r>
        <w:rPr>
          <w:rStyle w:val="Nessuno"/>
          <w:b/>
          <w:bCs/>
          <w:i/>
          <w:iCs/>
          <w:sz w:val="18"/>
          <w:szCs w:val="18"/>
        </w:rPr>
        <w:t>CORSO</w:t>
      </w:r>
    </w:p>
    <w:p w14:paraId="4CD071E7" w14:textId="77777777" w:rsidR="00D66D39" w:rsidRDefault="00D66D39" w:rsidP="00D66D39">
      <w:pPr>
        <w:spacing w:line="240" w:lineRule="exact"/>
        <w:rPr>
          <w:rStyle w:val="Nessuno"/>
          <w:i/>
          <w:iCs/>
        </w:rPr>
      </w:pPr>
      <w:r>
        <w:rPr>
          <w:rStyle w:val="NessunoB"/>
        </w:rPr>
        <w:t>1.</w:t>
      </w:r>
      <w:r>
        <w:rPr>
          <w:rStyle w:val="Nessuno"/>
          <w:i/>
          <w:iCs/>
        </w:rPr>
        <w:tab/>
        <w:t xml:space="preserve">Approfondimento della morfosintassi e della conoscenza del lessico della lingua tedesca, con esercizi scritti e orali in aula e in autonomia; </w:t>
      </w:r>
    </w:p>
    <w:p w14:paraId="73AE7DA3" w14:textId="77777777" w:rsidR="00D66D39" w:rsidRDefault="00D66D39" w:rsidP="00D66D39">
      <w:pPr>
        <w:spacing w:line="240" w:lineRule="exact"/>
        <w:rPr>
          <w:rStyle w:val="Nessuno"/>
          <w:i/>
          <w:iCs/>
        </w:rPr>
      </w:pPr>
      <w:r>
        <w:rPr>
          <w:rStyle w:val="NessunoB"/>
        </w:rPr>
        <w:t>2.</w:t>
      </w:r>
      <w:r>
        <w:rPr>
          <w:rStyle w:val="Nessuno"/>
          <w:i/>
          <w:iCs/>
        </w:rPr>
        <w:tab/>
        <w:t>Comunicazione orale</w:t>
      </w:r>
    </w:p>
    <w:p w14:paraId="0816C470" w14:textId="77777777" w:rsidR="00D66D39" w:rsidRDefault="00D66D39" w:rsidP="00D66D39">
      <w:pPr>
        <w:spacing w:line="240" w:lineRule="exact"/>
        <w:rPr>
          <w:rStyle w:val="NessunoB"/>
        </w:rPr>
      </w:pPr>
      <w:r>
        <w:rPr>
          <w:rStyle w:val="NessunoB"/>
        </w:rPr>
        <w:t>–</w:t>
      </w:r>
      <w:r>
        <w:rPr>
          <w:rStyle w:val="NessunoB"/>
        </w:rPr>
        <w:tab/>
        <w:t>Conversazione su argomenti attinenti ai temi trattati nel libro di testo in aula.</w:t>
      </w:r>
    </w:p>
    <w:p w14:paraId="6C7AB7A7" w14:textId="77777777" w:rsidR="00D66D39" w:rsidRDefault="00D66D39" w:rsidP="00D66D39">
      <w:pPr>
        <w:spacing w:line="240" w:lineRule="exact"/>
        <w:rPr>
          <w:rStyle w:val="NessunoB"/>
        </w:rPr>
      </w:pPr>
      <w:r>
        <w:rPr>
          <w:rStyle w:val="NessunoB"/>
        </w:rPr>
        <w:t>–</w:t>
      </w:r>
      <w:r>
        <w:rPr>
          <w:rStyle w:val="NessunoB"/>
        </w:rPr>
        <w:tab/>
        <w:t>Attività di ascolto di materiali audio/video in aula e in autonomia.</w:t>
      </w:r>
    </w:p>
    <w:p w14:paraId="3AE47FFF" w14:textId="77777777" w:rsidR="00D66D39" w:rsidRDefault="00D66D39" w:rsidP="00D66D39">
      <w:pPr>
        <w:spacing w:line="240" w:lineRule="exact"/>
        <w:ind w:left="284" w:hanging="284"/>
        <w:rPr>
          <w:rStyle w:val="NessunoB"/>
        </w:rPr>
      </w:pPr>
      <w:r>
        <w:rPr>
          <w:rStyle w:val="NessunoB"/>
        </w:rPr>
        <w:t>3.</w:t>
      </w:r>
      <w:r>
        <w:rPr>
          <w:rStyle w:val="Nessuno"/>
          <w:i/>
          <w:iCs/>
        </w:rPr>
        <w:tab/>
        <w:t>Comunicazione scritta</w:t>
      </w:r>
    </w:p>
    <w:p w14:paraId="6B0F3D10" w14:textId="77777777" w:rsidR="00D66D39" w:rsidRDefault="00D66D39" w:rsidP="00D66D39">
      <w:pPr>
        <w:spacing w:line="240" w:lineRule="exact"/>
        <w:ind w:left="284" w:hanging="284"/>
        <w:rPr>
          <w:rStyle w:val="NessunoB"/>
        </w:rPr>
      </w:pPr>
      <w:r>
        <w:rPr>
          <w:rStyle w:val="NessunoB"/>
        </w:rPr>
        <w:t>–</w:t>
      </w:r>
      <w:r>
        <w:rPr>
          <w:rStyle w:val="NessunoB"/>
        </w:rPr>
        <w:tab/>
        <w:t>Lettura e comprensione di testi di differenti tipologie tratti dal libro di testo, giornali, riviste e fonti Internet.</w:t>
      </w:r>
    </w:p>
    <w:p w14:paraId="42A69070" w14:textId="77777777" w:rsidR="00D66D39" w:rsidRDefault="00D66D39" w:rsidP="00D66D39">
      <w:pPr>
        <w:spacing w:line="240" w:lineRule="exact"/>
        <w:ind w:left="284" w:hanging="284"/>
        <w:rPr>
          <w:rStyle w:val="NessunoB"/>
        </w:rPr>
      </w:pPr>
      <w:r>
        <w:rPr>
          <w:rStyle w:val="NessunoB"/>
        </w:rPr>
        <w:t>–</w:t>
      </w:r>
      <w:r>
        <w:rPr>
          <w:rStyle w:val="NessunoB"/>
        </w:rPr>
        <w:tab/>
        <w:t>Composizione (lettera formale).</w:t>
      </w:r>
    </w:p>
    <w:p w14:paraId="0AFFFBD2" w14:textId="77777777" w:rsidR="00D66D39" w:rsidRDefault="00D66D39" w:rsidP="00D66D39">
      <w:pPr>
        <w:spacing w:line="240" w:lineRule="exact"/>
        <w:ind w:left="284" w:hanging="284"/>
      </w:pPr>
      <w:r>
        <w:rPr>
          <w:rStyle w:val="NessunoB"/>
        </w:rPr>
        <w:t>–</w:t>
      </w:r>
      <w:r>
        <w:rPr>
          <w:rStyle w:val="NessunoB"/>
        </w:rPr>
        <w:tab/>
        <w:t>Traduzione.</w:t>
      </w:r>
    </w:p>
    <w:p w14:paraId="196C66AE" w14:textId="77777777" w:rsidR="00D66D39" w:rsidRDefault="00D66D39" w:rsidP="00D66D39">
      <w:pPr>
        <w:spacing w:line="240" w:lineRule="exact"/>
        <w:ind w:left="284" w:hanging="284"/>
      </w:pPr>
      <w:r>
        <w:rPr>
          <w:rStyle w:val="NessunoB"/>
        </w:rPr>
        <w:t>–</w:t>
      </w:r>
      <w:r>
        <w:rPr>
          <w:rStyle w:val="NessunoB"/>
        </w:rPr>
        <w:tab/>
        <w:t xml:space="preserve">Dettato, durante le lezioni e autonomamente presso il CAP, Centro per l’Autoapprendimento sulla piattaforma </w:t>
      </w:r>
      <w:proofErr w:type="spellStart"/>
      <w:r>
        <w:rPr>
          <w:rStyle w:val="NessunoB"/>
        </w:rPr>
        <w:t>Blackboard</w:t>
      </w:r>
      <w:proofErr w:type="spellEnd"/>
      <w:r>
        <w:rPr>
          <w:rStyle w:val="NessunoB"/>
        </w:rPr>
        <w:t xml:space="preserve"> iscrivendosi al corso corrispondente.</w:t>
      </w:r>
    </w:p>
    <w:p w14:paraId="6EABEE4F" w14:textId="7EEAF1B3" w:rsidR="00D66D39" w:rsidRDefault="00D66D39" w:rsidP="00D66D39">
      <w:pPr>
        <w:pStyle w:val="Titolo1"/>
        <w:spacing w:before="240" w:after="120"/>
        <w:ind w:left="0" w:firstLine="0"/>
        <w:rPr>
          <w:rStyle w:val="Nessuno"/>
          <w:rFonts w:ascii="Times New Roman" w:hAnsi="Times New Roman"/>
          <w:i/>
          <w:iCs/>
          <w:lang w:val="da-DK"/>
        </w:rPr>
      </w:pPr>
      <w:bookmarkStart w:id="14" w:name="_Toc107930157"/>
      <w:r>
        <w:rPr>
          <w:rStyle w:val="Nessuno"/>
          <w:rFonts w:ascii="Times New Roman" w:hAnsi="Times New Roman"/>
          <w:i/>
          <w:iCs/>
          <w:sz w:val="18"/>
          <w:szCs w:val="18"/>
          <w:lang w:val="da-DK"/>
        </w:rPr>
        <w:lastRenderedPageBreak/>
        <w:t>BIBLIOGRAFIA</w:t>
      </w:r>
      <w:bookmarkEnd w:id="14"/>
      <w:r w:rsidR="0056001D">
        <w:rPr>
          <w:rStyle w:val="Rimandonotaapidipagina"/>
          <w:rFonts w:ascii="Times New Roman" w:hAnsi="Times New Roman"/>
          <w:i/>
          <w:iCs/>
          <w:sz w:val="18"/>
          <w:szCs w:val="18"/>
          <w:lang w:val="da-DK"/>
        </w:rPr>
        <w:footnoteReference w:id="2"/>
      </w:r>
    </w:p>
    <w:p w14:paraId="54E24961" w14:textId="1B0FAB1A" w:rsidR="00D66D39" w:rsidRDefault="00D66D39" w:rsidP="00D66D39">
      <w:pPr>
        <w:pStyle w:val="Testo1"/>
        <w:spacing w:before="0" w:line="240" w:lineRule="exact"/>
        <w:ind w:left="0" w:firstLine="0"/>
        <w:rPr>
          <w:rStyle w:val="Nessuno"/>
          <w:sz w:val="20"/>
          <w:lang w:val="de-DE"/>
        </w:rPr>
      </w:pPr>
      <w:r>
        <w:rPr>
          <w:rStyle w:val="Nessuno"/>
          <w:i/>
          <w:iCs/>
          <w:lang w:val="de-DE"/>
        </w:rPr>
        <w:t>Em neu 2008 Hauptkurs</w:t>
      </w:r>
      <w:r>
        <w:rPr>
          <w:rStyle w:val="Hyperlink1"/>
        </w:rPr>
        <w:t>, Hueber, Ismaning/München (ISBN 978-3-19-501695-7).</w:t>
      </w:r>
      <w:r w:rsidR="0056001D">
        <w:rPr>
          <w:rStyle w:val="Hyperlink1"/>
        </w:rPr>
        <w:t xml:space="preserve"> </w:t>
      </w:r>
      <w:hyperlink r:id="rId10" w:history="1">
        <w:r w:rsidR="0056001D" w:rsidRPr="0056001D">
          <w:rPr>
            <w:rStyle w:val="Collegamentoipertestuale"/>
            <w:rFonts w:ascii="Times New Roman" w:hAnsi="Times New Roman"/>
            <w:i/>
            <w:sz w:val="16"/>
            <w:szCs w:val="16"/>
            <w:lang w:val="en-US"/>
          </w:rPr>
          <w:t>Acquista da VP</w:t>
        </w:r>
      </w:hyperlink>
    </w:p>
    <w:p w14:paraId="0825F1AC" w14:textId="663530CB" w:rsidR="00D66D39" w:rsidRDefault="00D66D39" w:rsidP="00D66D39">
      <w:pPr>
        <w:pStyle w:val="Testo1"/>
        <w:spacing w:before="0" w:line="240" w:lineRule="exact"/>
        <w:rPr>
          <w:rStyle w:val="Nessuno"/>
          <w:lang w:val="de-DE"/>
        </w:rPr>
      </w:pPr>
      <w:r>
        <w:rPr>
          <w:rStyle w:val="Nessuno"/>
          <w:i/>
          <w:iCs/>
          <w:lang w:val="de-DE"/>
        </w:rPr>
        <w:t>Em neu 2008 Hauptkurs Arbeitsbuch</w:t>
      </w:r>
      <w:r>
        <w:rPr>
          <w:rStyle w:val="Hyperlink1"/>
        </w:rPr>
        <w:t xml:space="preserve"> + </w:t>
      </w:r>
      <w:r>
        <w:rPr>
          <w:rStyle w:val="Nessuno"/>
          <w:i/>
          <w:iCs/>
          <w:lang w:val="de-DE"/>
        </w:rPr>
        <w:t>CD,</w:t>
      </w:r>
      <w:r>
        <w:rPr>
          <w:rStyle w:val="Hyperlink1"/>
        </w:rPr>
        <w:t xml:space="preserve"> Hueber, Ismaning/München (ISBN 978-3-19-511695-4).</w:t>
      </w:r>
      <w:r w:rsidR="0056001D">
        <w:rPr>
          <w:rStyle w:val="Hyperlink1"/>
        </w:rPr>
        <w:t xml:space="preserve"> </w:t>
      </w:r>
      <w:hyperlink r:id="rId11" w:history="1">
        <w:r w:rsidR="0056001D" w:rsidRPr="0056001D">
          <w:rPr>
            <w:rStyle w:val="Collegamentoipertestuale"/>
            <w:rFonts w:ascii="Times New Roman" w:hAnsi="Times New Roman"/>
            <w:i/>
            <w:sz w:val="16"/>
            <w:szCs w:val="16"/>
            <w:lang w:val="de-DE"/>
          </w:rPr>
          <w:t>Acquista da VP</w:t>
        </w:r>
      </w:hyperlink>
    </w:p>
    <w:p w14:paraId="32B50863" w14:textId="368E338E" w:rsidR="00D66D39" w:rsidRPr="0056001D" w:rsidRDefault="00D66D39" w:rsidP="00D66D39">
      <w:pPr>
        <w:pStyle w:val="Testo1"/>
        <w:spacing w:before="0" w:line="240" w:lineRule="exact"/>
        <w:rPr>
          <w:rStyle w:val="Nessuno"/>
          <w:lang w:val="de-DE"/>
        </w:rPr>
      </w:pPr>
      <w:r>
        <w:rPr>
          <w:rStyle w:val="Nessuno"/>
          <w:smallCaps/>
          <w:sz w:val="16"/>
          <w:szCs w:val="16"/>
          <w:lang w:val="de-DE"/>
        </w:rPr>
        <w:t>Hering-Matussek</w:t>
      </w:r>
      <w:r>
        <w:rPr>
          <w:rStyle w:val="Hyperlink1"/>
        </w:rPr>
        <w:t xml:space="preserve">, </w:t>
      </w:r>
      <w:r>
        <w:rPr>
          <w:rStyle w:val="Nessuno"/>
          <w:i/>
          <w:iCs/>
          <w:lang w:val="de-DE"/>
        </w:rPr>
        <w:t>Übungsgrammatik für die Mittelstufe aktuell</w:t>
      </w:r>
      <w:r>
        <w:rPr>
          <w:rStyle w:val="Hyperlink1"/>
        </w:rPr>
        <w:t xml:space="preserve">, Hueber, (ISBN 978-3-19-111657-6) München </w:t>
      </w:r>
      <w:r w:rsidR="0056001D">
        <w:rPr>
          <w:rStyle w:val="Hyperlink1"/>
        </w:rPr>
        <w:t xml:space="preserve"> </w:t>
      </w:r>
      <w:hyperlink r:id="rId12" w:history="1">
        <w:r w:rsidR="0056001D" w:rsidRPr="0056001D">
          <w:rPr>
            <w:rStyle w:val="Collegamentoipertestuale"/>
            <w:rFonts w:ascii="Times New Roman" w:hAnsi="Times New Roman"/>
            <w:i/>
            <w:sz w:val="16"/>
            <w:szCs w:val="16"/>
            <w:lang w:val="de-DE"/>
          </w:rPr>
          <w:t>Acquista da VP</w:t>
        </w:r>
      </w:hyperlink>
      <w:bookmarkStart w:id="15" w:name="_GoBack"/>
      <w:bookmarkEnd w:id="15"/>
    </w:p>
    <w:p w14:paraId="660F7A94" w14:textId="77777777" w:rsidR="00D66D39" w:rsidRDefault="00D66D39" w:rsidP="00D66D39">
      <w:pPr>
        <w:pStyle w:val="Testo1"/>
        <w:spacing w:before="0" w:line="240" w:lineRule="exact"/>
        <w:rPr>
          <w:rStyle w:val="Nessuno"/>
          <w:lang w:val="de-DE"/>
        </w:rPr>
      </w:pPr>
      <w:r>
        <w:rPr>
          <w:rStyle w:val="Nessuno"/>
          <w:smallCaps/>
          <w:spacing w:val="-5"/>
          <w:sz w:val="16"/>
          <w:szCs w:val="16"/>
          <w:lang w:val="de-DE"/>
        </w:rPr>
        <w:t>Tschirner</w:t>
      </w:r>
      <w:r>
        <w:rPr>
          <w:rStyle w:val="Nessuno"/>
          <w:smallCaps/>
          <w:lang w:val="de-DE"/>
        </w:rPr>
        <w:t>,</w:t>
      </w:r>
      <w:r>
        <w:rPr>
          <w:rStyle w:val="Nessuno"/>
          <w:i/>
          <w:iCs/>
          <w:lang w:val="de-DE"/>
        </w:rPr>
        <w:t xml:space="preserve"> Grund- und Aufbauwortschatz Deutsch als Fremdsprache nach Themen,</w:t>
      </w:r>
      <w:r>
        <w:rPr>
          <w:rStyle w:val="Hyperlink1"/>
        </w:rPr>
        <w:t xml:space="preserve"> Cornelsen Verlag, Berlin, 2008 (ISBN 978-3-589-01559-7).</w:t>
      </w:r>
    </w:p>
    <w:p w14:paraId="7ADE7DF1" w14:textId="77777777" w:rsidR="00D66D39" w:rsidRDefault="00D66D39" w:rsidP="00D66D39">
      <w:pPr>
        <w:pStyle w:val="Testo1"/>
        <w:spacing w:line="240" w:lineRule="exact"/>
        <w:rPr>
          <w:rStyle w:val="Nessuno"/>
          <w:u w:color="008E00"/>
        </w:rPr>
      </w:pPr>
      <w:r>
        <w:rPr>
          <w:rStyle w:val="Nessuno"/>
          <w:i/>
          <w:iCs/>
        </w:rPr>
        <w:t>Tutti gli studenti dei corsi sono pregati di</w:t>
      </w:r>
      <w:r>
        <w:rPr>
          <w:rStyle w:val="NessunoB"/>
        </w:rPr>
        <w:t xml:space="preserve"> munirsi di un dizionario bilingue, monolingue, sinonimi/contrari e stilistico (validi per l</w:t>
      </w:r>
      <w:r>
        <w:rPr>
          <w:rStyle w:val="Nessuno"/>
          <w:rFonts w:ascii="Arial Unicode MS" w:hAnsi="Arial Unicode MS"/>
        </w:rPr>
        <w:t>’</w:t>
      </w:r>
      <w:r>
        <w:rPr>
          <w:rStyle w:val="NessunoB"/>
        </w:rPr>
        <w:t>intero corso di studi) scelti fra i seguenti</w:t>
      </w:r>
      <w:r>
        <w:rPr>
          <w:rStyle w:val="Nessuno"/>
          <w:u w:color="008E00"/>
        </w:rPr>
        <w:t>:</w:t>
      </w:r>
    </w:p>
    <w:p w14:paraId="44928242" w14:textId="77777777" w:rsidR="00D66D39" w:rsidRPr="00C13A34" w:rsidRDefault="00D66D39" w:rsidP="00AA2413">
      <w:pPr>
        <w:pStyle w:val="Testo1"/>
        <w:spacing w:before="0" w:line="240" w:lineRule="exact"/>
        <w:rPr>
          <w:rStyle w:val="Nessuno"/>
          <w:smallCaps/>
          <w:spacing w:val="-5"/>
          <w:sz w:val="16"/>
          <w:szCs w:val="16"/>
          <w:u w:color="008E00"/>
          <w:lang w:val="de-DE"/>
        </w:rPr>
      </w:pPr>
      <w:r>
        <w:rPr>
          <w:rStyle w:val="Nessuno"/>
          <w:smallCaps/>
          <w:spacing w:val="-5"/>
          <w:sz w:val="16"/>
          <w:szCs w:val="16"/>
          <w:u w:color="008E00"/>
        </w:rPr>
        <w:t xml:space="preserve">L. Giacoma – S. Kolb </w:t>
      </w:r>
      <w:r>
        <w:rPr>
          <w:rStyle w:val="Nessuno"/>
          <w:u w:color="008E00"/>
        </w:rPr>
        <w:t>(a cura di),</w:t>
      </w:r>
      <w:r>
        <w:rPr>
          <w:rStyle w:val="Nessuno"/>
          <w:i/>
          <w:iCs/>
          <w:u w:color="008E00"/>
        </w:rPr>
        <w:t xml:space="preserve"> Il dizionario di Tedesco,</w:t>
      </w:r>
      <w:r>
        <w:rPr>
          <w:rStyle w:val="Nessuno"/>
          <w:u w:color="008E00"/>
        </w:rPr>
        <w:t xml:space="preserve"> </w:t>
      </w:r>
      <w:r>
        <w:rPr>
          <w:rStyle w:val="Nessuno"/>
          <w:i/>
          <w:iCs/>
        </w:rPr>
        <w:t>4° edizione</w:t>
      </w:r>
      <w:r>
        <w:rPr>
          <w:rStyle w:val="Nessuno"/>
          <w:u w:color="008E00"/>
        </w:rPr>
        <w:t xml:space="preserve"> Zanichelli/Klett, Bologna.</w:t>
      </w:r>
      <w:r>
        <w:rPr>
          <w:rStyle w:val="NessunoA"/>
          <w:rFonts w:eastAsia="Calibri"/>
        </w:rPr>
        <w:t xml:space="preserve"> </w:t>
      </w:r>
      <w:r>
        <w:rPr>
          <w:rStyle w:val="Nessuno"/>
          <w:lang w:val="de-DE"/>
        </w:rPr>
        <w:t>(ISBN 9788808204585).</w:t>
      </w:r>
    </w:p>
    <w:p w14:paraId="439BF39F" w14:textId="77777777" w:rsidR="00D66D39" w:rsidRDefault="00D66D39" w:rsidP="00AA2413">
      <w:pPr>
        <w:pStyle w:val="Testo1"/>
        <w:spacing w:before="0" w:line="240" w:lineRule="exact"/>
        <w:ind w:left="0" w:firstLine="0"/>
        <w:rPr>
          <w:rStyle w:val="Nessuno"/>
          <w:u w:color="008E00"/>
          <w:lang w:val="de-DE"/>
        </w:rPr>
      </w:pPr>
      <w:r>
        <w:rPr>
          <w:rStyle w:val="Nessuno"/>
          <w:i/>
          <w:iCs/>
          <w:u w:color="008E00"/>
          <w:lang w:val="de-DE"/>
        </w:rPr>
        <w:t>Duden, Deutsches Universalwörterbuch A-Z, 9. Auflage</w:t>
      </w:r>
      <w:r>
        <w:rPr>
          <w:rStyle w:val="Nessuno"/>
          <w:u w:color="008E00"/>
          <w:lang w:val="de-DE"/>
        </w:rPr>
        <w:t>, Dudenverlag, Mannheim.</w:t>
      </w:r>
    </w:p>
    <w:p w14:paraId="50DDE5D7" w14:textId="77777777" w:rsidR="00D66D39" w:rsidRDefault="00D66D39" w:rsidP="00AA2413">
      <w:pPr>
        <w:pStyle w:val="Testo1"/>
        <w:spacing w:before="0" w:line="240" w:lineRule="exact"/>
        <w:ind w:left="0" w:firstLine="0"/>
        <w:rPr>
          <w:rStyle w:val="Nessuno"/>
          <w:lang w:val="de-DE"/>
        </w:rPr>
      </w:pPr>
      <w:r>
        <w:rPr>
          <w:rStyle w:val="Nessuno"/>
          <w:i/>
          <w:iCs/>
          <w:u w:color="008E00"/>
          <w:lang w:val="de-DE"/>
        </w:rPr>
        <w:t>Duden, Das Stilwörterbuch (Der Duden in zwölf Bänden)</w:t>
      </w:r>
      <w:r>
        <w:rPr>
          <w:rStyle w:val="Nessuno"/>
          <w:u w:color="008E00"/>
          <w:lang w:val="de-DE"/>
        </w:rPr>
        <w:t>, Bd. 2. Dudenverlag, Mannheim.</w:t>
      </w:r>
    </w:p>
    <w:p w14:paraId="6BC74318" w14:textId="77777777" w:rsidR="00D66D39" w:rsidRDefault="00D66D39" w:rsidP="00AA2413">
      <w:pPr>
        <w:pStyle w:val="Testo1"/>
        <w:spacing w:before="0" w:line="240" w:lineRule="exact"/>
        <w:rPr>
          <w:rStyle w:val="Nessuno"/>
          <w:u w:color="008E00"/>
          <w:lang w:val="de-DE"/>
        </w:rPr>
      </w:pPr>
      <w:r>
        <w:rPr>
          <w:rStyle w:val="Nessuno"/>
          <w:i/>
          <w:iCs/>
          <w:u w:color="008E00"/>
          <w:lang w:val="de-DE"/>
        </w:rPr>
        <w:t>Duden, Sinn- und sachverwandte Wörter/ Synonymwörterbuch der deutschen Sprache</w:t>
      </w:r>
      <w:r>
        <w:rPr>
          <w:rStyle w:val="Nessuno"/>
          <w:u w:color="008E00"/>
          <w:lang w:val="de-DE"/>
        </w:rPr>
        <w:t xml:space="preserve"> (</w:t>
      </w:r>
      <w:r>
        <w:rPr>
          <w:rStyle w:val="Nessuno"/>
          <w:i/>
          <w:iCs/>
          <w:u w:color="008E00"/>
          <w:lang w:val="de-DE"/>
        </w:rPr>
        <w:t>Der Duden in zwölf Bänden</w:t>
      </w:r>
      <w:r>
        <w:rPr>
          <w:rStyle w:val="Nessuno"/>
          <w:u w:color="008E00"/>
          <w:lang w:val="de-DE"/>
        </w:rPr>
        <w:t>), Bd. 8. Dudenverlag, Mannheim.</w:t>
      </w:r>
    </w:p>
    <w:p w14:paraId="5665CF54" w14:textId="4E5387B2" w:rsidR="00D66D39" w:rsidRDefault="00D66D39" w:rsidP="00D66D39">
      <w:pPr>
        <w:spacing w:line="240" w:lineRule="exact"/>
        <w:rPr>
          <w:rStyle w:val="Nessuno"/>
          <w:sz w:val="18"/>
          <w:szCs w:val="18"/>
          <w:lang w:val="de-DE"/>
        </w:rPr>
      </w:pPr>
      <w:r>
        <w:rPr>
          <w:rStyle w:val="Nessuno"/>
          <w:i/>
          <w:iCs/>
          <w:sz w:val="18"/>
          <w:szCs w:val="18"/>
          <w:lang w:val="de-DE"/>
        </w:rPr>
        <w:t>Langenscheidt Großwörterbuch Deutsch als Fremdsprache</w:t>
      </w:r>
      <w:r>
        <w:rPr>
          <w:rStyle w:val="Nessuno"/>
          <w:sz w:val="18"/>
          <w:szCs w:val="18"/>
          <w:lang w:val="de-DE"/>
        </w:rPr>
        <w:t>, mit Online-Wörterbuch (ISBN 978-3-12-514067-7).</w:t>
      </w:r>
      <w:r w:rsidR="0056001D">
        <w:rPr>
          <w:rStyle w:val="Nessuno"/>
          <w:sz w:val="18"/>
          <w:szCs w:val="18"/>
          <w:lang w:val="de-DE"/>
        </w:rPr>
        <w:t xml:space="preserve"> </w:t>
      </w:r>
      <w:hyperlink r:id="rId13" w:history="1">
        <w:r w:rsidR="0056001D" w:rsidRPr="0056001D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1ACF9AAA" w14:textId="77777777" w:rsidR="00D66D39" w:rsidRDefault="00D66D39" w:rsidP="00D66D39">
      <w:pPr>
        <w:spacing w:line="240" w:lineRule="exact"/>
        <w:rPr>
          <w:rStyle w:val="Nessuno"/>
          <w:sz w:val="18"/>
          <w:szCs w:val="18"/>
          <w:lang w:val="de-DE"/>
        </w:rPr>
      </w:pPr>
      <w:r>
        <w:rPr>
          <w:rStyle w:val="Nessuno"/>
          <w:i/>
          <w:iCs/>
          <w:sz w:val="18"/>
          <w:szCs w:val="18"/>
          <w:lang w:val="de-DE"/>
        </w:rPr>
        <w:t xml:space="preserve">Langenscheidt Universal-Wörterbuch Italienisch, </w:t>
      </w:r>
      <w:r>
        <w:rPr>
          <w:rStyle w:val="Nessuno"/>
          <w:sz w:val="18"/>
          <w:szCs w:val="18"/>
          <w:lang w:val="de-DE"/>
        </w:rPr>
        <w:t>(ISBN 978-3-12-514278-7).</w:t>
      </w:r>
    </w:p>
    <w:p w14:paraId="296D3ABC" w14:textId="77777777" w:rsidR="00D66D39" w:rsidRPr="004C1400" w:rsidRDefault="00D66D39" w:rsidP="00D66D39">
      <w:pPr>
        <w:pStyle w:val="Titolo1"/>
        <w:spacing w:before="240" w:after="120"/>
        <w:ind w:left="0" w:firstLine="0"/>
        <w:rPr>
          <w:rStyle w:val="Nessuno"/>
          <w:rFonts w:ascii="Times New Roman" w:hAnsi="Times New Roman"/>
          <w:i/>
          <w:iCs/>
          <w:sz w:val="18"/>
          <w:szCs w:val="18"/>
          <w:lang w:val="da-DK"/>
        </w:rPr>
      </w:pPr>
      <w:bookmarkStart w:id="16" w:name="_Toc107930158"/>
      <w:r w:rsidRPr="004C1400">
        <w:rPr>
          <w:rStyle w:val="Nessuno"/>
          <w:rFonts w:ascii="Times New Roman" w:hAnsi="Times New Roman"/>
          <w:i/>
          <w:iCs/>
          <w:sz w:val="18"/>
          <w:szCs w:val="18"/>
          <w:lang w:val="da-DK"/>
        </w:rPr>
        <w:t>DIDATTICA DEL CORSO</w:t>
      </w:r>
      <w:bookmarkEnd w:id="16"/>
    </w:p>
    <w:p w14:paraId="5E730301" w14:textId="77777777" w:rsidR="00D66D39" w:rsidRDefault="00D66D39" w:rsidP="00D66D39">
      <w:pPr>
        <w:pStyle w:val="Testo2"/>
        <w:spacing w:line="240" w:lineRule="exact"/>
      </w:pPr>
      <w:r>
        <w:rPr>
          <w:rStyle w:val="NessunoB"/>
        </w:rPr>
        <w:t>Lezioni frontali e interattive.</w:t>
      </w:r>
    </w:p>
    <w:p w14:paraId="7D472CDA" w14:textId="77777777" w:rsidR="00D66D39" w:rsidRDefault="00D66D39" w:rsidP="00D66D39">
      <w:pPr>
        <w:pStyle w:val="Testo2"/>
        <w:spacing w:line="240" w:lineRule="exact"/>
        <w:rPr>
          <w:rStyle w:val="NessunoB"/>
        </w:rPr>
      </w:pPr>
      <w:r>
        <w:rPr>
          <w:rStyle w:val="NessunoB"/>
        </w:rPr>
        <w:t>Le lezioni presuppongono che gli studenti preparino i contenuti indicati in aula e partecipino attivamente alle attività proposte allo scopo di utilizzare la lingua tedesca in modo adeguato, richiesto dal livello B2 avanzato.</w:t>
      </w:r>
    </w:p>
    <w:p w14:paraId="2E90B230" w14:textId="77777777" w:rsidR="00D66D39" w:rsidRPr="00C13A34" w:rsidRDefault="00D66D39" w:rsidP="00D66D39">
      <w:pPr>
        <w:pStyle w:val="Titolo1"/>
        <w:spacing w:before="240" w:after="120"/>
        <w:ind w:left="0" w:firstLine="0"/>
        <w:rPr>
          <w:rStyle w:val="Nessuno"/>
          <w:rFonts w:ascii="Times New Roman" w:hAnsi="Times New Roman"/>
          <w:b w:val="0"/>
          <w:bCs/>
          <w:i/>
          <w:iCs/>
          <w:sz w:val="18"/>
          <w:szCs w:val="18"/>
        </w:rPr>
      </w:pPr>
      <w:bookmarkStart w:id="17" w:name="_Toc107930159"/>
      <w:r w:rsidRPr="00C13A34">
        <w:rPr>
          <w:rStyle w:val="Nessuno"/>
          <w:rFonts w:ascii="Times New Roman" w:hAnsi="Times New Roman"/>
          <w:i/>
          <w:iCs/>
          <w:sz w:val="18"/>
          <w:szCs w:val="18"/>
          <w:lang w:val="da-DK"/>
        </w:rPr>
        <w:t>METODO E CRITERI</w:t>
      </w:r>
      <w:r w:rsidRPr="00C13A34">
        <w:rPr>
          <w:rStyle w:val="Nessuno"/>
          <w:rFonts w:ascii="Times New Roman" w:hAnsi="Times New Roman"/>
          <w:i/>
          <w:iCs/>
          <w:sz w:val="18"/>
          <w:szCs w:val="18"/>
        </w:rPr>
        <w:t xml:space="preserve"> DI VALUTAZIONE</w:t>
      </w:r>
      <w:bookmarkEnd w:id="17"/>
    </w:p>
    <w:p w14:paraId="0010B32F" w14:textId="77777777" w:rsidR="00D66D39" w:rsidRDefault="00D66D39" w:rsidP="00D66D39">
      <w:pPr>
        <w:pStyle w:val="Testo2"/>
        <w:spacing w:line="240" w:lineRule="exact"/>
        <w:rPr>
          <w:rStyle w:val="NessunoB"/>
        </w:rPr>
      </w:pPr>
      <w:r>
        <w:rPr>
          <w:rStyle w:val="NessunoB"/>
        </w:rPr>
        <w:t>Lo studente dovrà dimostrare di avere acquisito il livello previsto tramite il superamento dell</w:t>
      </w:r>
      <w:r>
        <w:rPr>
          <w:rStyle w:val="Nessuno"/>
          <w:rFonts w:ascii="Arial Unicode MS" w:hAnsi="Arial Unicode MS"/>
        </w:rPr>
        <w:t>’</w:t>
      </w:r>
      <w:r>
        <w:rPr>
          <w:rStyle w:val="NessunoB"/>
        </w:rPr>
        <w:t xml:space="preserve">esame che si compone di una parte scritta e di una orale: </w:t>
      </w:r>
    </w:p>
    <w:p w14:paraId="1BB6BA17" w14:textId="77777777" w:rsidR="00D66D39" w:rsidRDefault="00D66D39" w:rsidP="00D66D39">
      <w:pPr>
        <w:pStyle w:val="Testo2"/>
        <w:spacing w:line="240" w:lineRule="exact"/>
        <w:rPr>
          <w:rStyle w:val="NessunoB"/>
        </w:rPr>
      </w:pPr>
      <w:r>
        <w:rPr>
          <w:rStyle w:val="NessunoB"/>
        </w:rPr>
        <w:t>Parte scritta: Ascolto e dettato, lettura e comprensione di un testo, produzione scritta, traduzione italiano-tedesco e test morfosintattico. Per la traduzione è previsto l</w:t>
      </w:r>
      <w:r>
        <w:rPr>
          <w:rStyle w:val="Nessuno"/>
          <w:rFonts w:ascii="Arial Unicode MS" w:hAnsi="Arial Unicode MS"/>
        </w:rPr>
        <w:t>’</w:t>
      </w:r>
      <w:r>
        <w:rPr>
          <w:rStyle w:val="NessunoB"/>
        </w:rPr>
        <w:t>uso del dizionario monolingue.</w:t>
      </w:r>
    </w:p>
    <w:p w14:paraId="4C0DB7AF" w14:textId="77777777" w:rsidR="00D66D39" w:rsidRDefault="00D66D39" w:rsidP="00D66D39">
      <w:pPr>
        <w:pStyle w:val="Testo2"/>
        <w:spacing w:line="240" w:lineRule="exact"/>
        <w:rPr>
          <w:rStyle w:val="NessunoB"/>
        </w:rPr>
      </w:pPr>
      <w:r>
        <w:rPr>
          <w:rStyle w:val="NessunoB"/>
        </w:rPr>
        <w:t xml:space="preserve">Parte orale: test preliminare relativo al lessico; esposizione e discussione del contenuto di articoli liberamente scelti; dialogo su temi e letture proposti nel libro di testo. </w:t>
      </w:r>
    </w:p>
    <w:p w14:paraId="454C85F2" w14:textId="77777777" w:rsidR="00D66D39" w:rsidRDefault="00D66D39" w:rsidP="00D66D39">
      <w:pPr>
        <w:pStyle w:val="Testo2"/>
        <w:spacing w:line="240" w:lineRule="exact"/>
        <w:rPr>
          <w:rStyle w:val="NessunoB"/>
        </w:rPr>
      </w:pPr>
      <w:r>
        <w:rPr>
          <w:rStyle w:val="NessunoB"/>
        </w:rPr>
        <w:lastRenderedPageBreak/>
        <w:t xml:space="preserve">Gli studenti devono dimostrare sufficiente competenza nei seguenti ambiti: la capacità di produrre testi scritti e orali adeguati e rispondenti ai compiti comunicativi posti; padronanza lessicale, correttezza morfosintattica, di pronuncia e accentuazione, interazione comunicativa. </w:t>
      </w:r>
    </w:p>
    <w:p w14:paraId="23BB78CC" w14:textId="77777777" w:rsidR="00D66D39" w:rsidRPr="00C13A34" w:rsidRDefault="00D66D39" w:rsidP="00D66D39">
      <w:pPr>
        <w:pStyle w:val="Titolo1"/>
        <w:spacing w:before="240" w:after="120"/>
        <w:ind w:left="0" w:firstLine="0"/>
        <w:rPr>
          <w:rStyle w:val="Nessuno"/>
          <w:rFonts w:ascii="Times New Roman" w:hAnsi="Times New Roman"/>
          <w:i/>
          <w:iCs/>
          <w:sz w:val="18"/>
          <w:szCs w:val="18"/>
          <w:lang w:val="da-DK"/>
        </w:rPr>
      </w:pPr>
      <w:bookmarkStart w:id="18" w:name="_Toc107930160"/>
      <w:r w:rsidRPr="00C13A34">
        <w:rPr>
          <w:rStyle w:val="Nessuno"/>
          <w:rFonts w:ascii="Times New Roman" w:hAnsi="Times New Roman"/>
          <w:i/>
          <w:iCs/>
          <w:sz w:val="18"/>
          <w:szCs w:val="18"/>
          <w:lang w:val="da-DK"/>
        </w:rPr>
        <w:t>AVVERTENZE E PREREQUISITI</w:t>
      </w:r>
      <w:bookmarkEnd w:id="18"/>
    </w:p>
    <w:p w14:paraId="6A15E274" w14:textId="77777777" w:rsidR="00D66D39" w:rsidRDefault="00D66D39" w:rsidP="00D66D39">
      <w:pPr>
        <w:pStyle w:val="Testo2"/>
        <w:spacing w:line="240" w:lineRule="exact"/>
        <w:rPr>
          <w:rStyle w:val="NessunoB"/>
        </w:rPr>
      </w:pPr>
      <w:r>
        <w:rPr>
          <w:rStyle w:val="NessunoB"/>
        </w:rPr>
        <w:t>L</w:t>
      </w:r>
      <w:r>
        <w:rPr>
          <w:rStyle w:val="Nessuno"/>
          <w:rFonts w:ascii="Arial Unicode MS" w:hAnsi="Arial Unicode MS"/>
        </w:rPr>
        <w:t>’</w:t>
      </w:r>
      <w:r>
        <w:rPr>
          <w:rStyle w:val="NessunoB"/>
        </w:rPr>
        <w:t xml:space="preserve">acquisizione del livello previsto al 1. anno costituisce la premessa fondamentale per la proficua frequenza e il raggiungimento degli obiettivi esplicitati al 2. anno. </w:t>
      </w:r>
    </w:p>
    <w:p w14:paraId="649D6CC2" w14:textId="77777777" w:rsidR="00D66D39" w:rsidRDefault="00D66D39" w:rsidP="00D66D39">
      <w:pPr>
        <w:pStyle w:val="Testo2"/>
        <w:spacing w:line="240" w:lineRule="exact"/>
        <w:rPr>
          <w:rStyle w:val="NessunoB"/>
        </w:rPr>
      </w:pPr>
      <w:r>
        <w:rPr>
          <w:rStyle w:val="NessunoB"/>
        </w:rPr>
        <w:t>Questo programma vale per tutti gli studenti, indipendentemente dal livello di partenza al primo anno. Si presuppone il raggiungimento degli obiettivi linguistici propri del 1. anno, tra il livello B1 e il livello B2 del Portfolio Europeo delle lingue.</w:t>
      </w:r>
    </w:p>
    <w:p w14:paraId="0662288B" w14:textId="77777777" w:rsidR="00D66D39" w:rsidRDefault="00D66D39" w:rsidP="00D66D39">
      <w:pPr>
        <w:pStyle w:val="Testo2"/>
        <w:spacing w:line="240" w:lineRule="exact"/>
        <w:rPr>
          <w:rStyle w:val="NessunoB"/>
        </w:rPr>
      </w:pPr>
      <w:r>
        <w:rPr>
          <w:rStyle w:val="NessunoB"/>
        </w:rPr>
        <w:t xml:space="preserve">Si richiede frequenza regolare alle lezioni e studio assiduo in preparazione e successivamente alla lezione. </w:t>
      </w:r>
    </w:p>
    <w:p w14:paraId="7EBA1CB5" w14:textId="77777777" w:rsidR="00D66D39" w:rsidRDefault="00D66D39" w:rsidP="00D66D39">
      <w:pPr>
        <w:pStyle w:val="Testo2"/>
        <w:spacing w:before="120" w:line="240" w:lineRule="exact"/>
        <w:rPr>
          <w:rStyle w:val="Nessuno"/>
          <w:i/>
          <w:iCs/>
        </w:rPr>
      </w:pPr>
      <w:r>
        <w:rPr>
          <w:rStyle w:val="Nessuno"/>
          <w:i/>
          <w:iCs/>
        </w:rPr>
        <w:t>Orario e luogo di ricevimento</w:t>
      </w:r>
    </w:p>
    <w:p w14:paraId="73006D51" w14:textId="030F6BE8" w:rsidR="002C337B" w:rsidRDefault="00D66D39" w:rsidP="00D66D39">
      <w:pPr>
        <w:pStyle w:val="Testo2"/>
        <w:rPr>
          <w:rStyle w:val="Nessuno"/>
          <w:u w:color="FF0000"/>
        </w:rPr>
      </w:pPr>
      <w:r>
        <w:rPr>
          <w:rStyle w:val="NessunoB"/>
        </w:rPr>
        <w:t>Le Dott. Karin Harrich; Dott. Beate Lindemann; Dott. Paola Maria Rubini; Dott. Maria Chiara Spotti; Dott. Bernadette Staindl ricevono gli studenti previo appuntamento concordato via e-mail</w:t>
      </w:r>
      <w:r>
        <w:rPr>
          <w:rStyle w:val="Nessuno"/>
          <w:u w:color="FF0000"/>
        </w:rPr>
        <w:t>.</w:t>
      </w:r>
    </w:p>
    <w:p w14:paraId="01AB4813" w14:textId="3C807E40" w:rsidR="00AA2413" w:rsidRDefault="00AA2413">
      <w:pPr>
        <w:tabs>
          <w:tab w:val="clear" w:pos="284"/>
        </w:tabs>
        <w:spacing w:line="240" w:lineRule="auto"/>
        <w:jc w:val="left"/>
        <w:rPr>
          <w:rFonts w:ascii="Times" w:hAnsi="Times"/>
          <w:noProof/>
          <w:sz w:val="18"/>
          <w:szCs w:val="20"/>
        </w:rPr>
      </w:pPr>
      <w:r>
        <w:br w:type="page"/>
      </w:r>
    </w:p>
    <w:p w14:paraId="678D572B" w14:textId="77777777" w:rsidR="00AA2413" w:rsidRPr="00C13A34" w:rsidRDefault="00AA2413" w:rsidP="00AA2413">
      <w:pPr>
        <w:pStyle w:val="Titolo1"/>
        <w:rPr>
          <w:rStyle w:val="NessunoB"/>
        </w:rPr>
      </w:pPr>
      <w:bookmarkStart w:id="19" w:name="_Toc107930161"/>
      <w:r w:rsidRPr="00C13A34">
        <w:rPr>
          <w:rStyle w:val="NessunoB"/>
        </w:rPr>
        <w:lastRenderedPageBreak/>
        <w:t>Esercitazioni di lingua tedesca (2° biennalisti)</w:t>
      </w:r>
      <w:bookmarkEnd w:id="19"/>
    </w:p>
    <w:p w14:paraId="3455F9A5" w14:textId="77777777" w:rsidR="00AA2413" w:rsidRPr="00C13A34" w:rsidRDefault="00AA2413" w:rsidP="00AA2413">
      <w:pPr>
        <w:pStyle w:val="Titolo2"/>
        <w:rPr>
          <w:rStyle w:val="NessunoB"/>
        </w:rPr>
      </w:pPr>
      <w:bookmarkStart w:id="20" w:name="_Toc107930162"/>
      <w:r w:rsidRPr="00C13A34">
        <w:rPr>
          <w:rStyle w:val="Nessuno"/>
          <w:u w:color="FF2600"/>
        </w:rPr>
        <w:t>Dott. Christine Arendt</w:t>
      </w:r>
      <w:bookmarkEnd w:id="20"/>
      <w:r w:rsidRPr="00C13A34">
        <w:rPr>
          <w:rStyle w:val="Nessuno"/>
          <w:u w:color="FF2600"/>
        </w:rPr>
        <w:t xml:space="preserve"> </w:t>
      </w:r>
    </w:p>
    <w:p w14:paraId="6156ED6E" w14:textId="77777777" w:rsidR="00AA2413" w:rsidRPr="00C13A34" w:rsidRDefault="00AA2413" w:rsidP="00AA2413">
      <w:pPr>
        <w:spacing w:before="240" w:after="120" w:line="240" w:lineRule="exact"/>
        <w:rPr>
          <w:rStyle w:val="Nessuno"/>
          <w:b/>
          <w:bCs/>
          <w:i/>
          <w:iCs/>
          <w:sz w:val="18"/>
          <w:szCs w:val="18"/>
        </w:rPr>
      </w:pPr>
      <w:r w:rsidRPr="00C13A34">
        <w:rPr>
          <w:rStyle w:val="Nessuno"/>
          <w:b/>
          <w:bCs/>
          <w:i/>
          <w:iCs/>
          <w:sz w:val="18"/>
          <w:szCs w:val="18"/>
        </w:rPr>
        <w:t>OBIETTIVO DEL CORSO E RISULTATI DI APPRENDIMENTO ATTESI</w:t>
      </w:r>
    </w:p>
    <w:p w14:paraId="5EDF8188" w14:textId="77777777" w:rsidR="00AA2413" w:rsidRDefault="00AA2413" w:rsidP="00AA2413">
      <w:pPr>
        <w:spacing w:line="240" w:lineRule="exact"/>
        <w:rPr>
          <w:rStyle w:val="NessunoB"/>
        </w:rPr>
      </w:pPr>
      <w:r w:rsidRPr="00C13A34">
        <w:rPr>
          <w:rStyle w:val="NessunoB"/>
        </w:rPr>
        <w:t xml:space="preserve">Il corso intende consolidare le </w:t>
      </w:r>
      <w:r>
        <w:rPr>
          <w:rStyle w:val="NessunoB"/>
        </w:rPr>
        <w:t xml:space="preserve">conoscenze della lingua tedesca apprese durante il corso </w:t>
      </w:r>
      <w:r>
        <w:rPr>
          <w:rStyle w:val="Nessuno"/>
          <w:i/>
          <w:iCs/>
        </w:rPr>
        <w:t>esercitazioni di lingua tedesca (</w:t>
      </w:r>
      <w:proofErr w:type="spellStart"/>
      <w:r>
        <w:rPr>
          <w:rStyle w:val="Nessuno"/>
          <w:i/>
          <w:iCs/>
        </w:rPr>
        <w:t>annualisti</w:t>
      </w:r>
      <w:proofErr w:type="spellEnd"/>
      <w:r>
        <w:rPr>
          <w:rStyle w:val="Nessuno"/>
          <w:i/>
          <w:iCs/>
        </w:rPr>
        <w:t xml:space="preserve"> e 1° </w:t>
      </w:r>
      <w:proofErr w:type="spellStart"/>
      <w:r>
        <w:rPr>
          <w:rStyle w:val="Nessuno"/>
          <w:i/>
          <w:iCs/>
        </w:rPr>
        <w:t>biennalisti</w:t>
      </w:r>
      <w:proofErr w:type="spellEnd"/>
      <w:r>
        <w:rPr>
          <w:rStyle w:val="Nessuno"/>
          <w:i/>
          <w:iCs/>
        </w:rPr>
        <w:t>)</w:t>
      </w:r>
      <w:r>
        <w:rPr>
          <w:rStyle w:val="NessunoB"/>
        </w:rPr>
        <w:t xml:space="preserve"> e approfondire le capacità di comprensione e produzione sia scritta sia orale attraverso l’analisi di testi in lingua tedesca.</w:t>
      </w:r>
    </w:p>
    <w:p w14:paraId="3F791FD0" w14:textId="77777777" w:rsidR="00AA2413" w:rsidRDefault="00AA2413" w:rsidP="00AA2413">
      <w:pPr>
        <w:spacing w:line="240" w:lineRule="exact"/>
        <w:rPr>
          <w:rStyle w:val="NessunoB"/>
        </w:rPr>
      </w:pPr>
      <w:r>
        <w:rPr>
          <w:rStyle w:val="NessunoB"/>
        </w:rPr>
        <w:t>Le attività proposte nel ciclo di esercitazioni mirano al consolidamento, nelle quattro abilità, di un livello di competenze che, misurato sul Portfolio Europeo delle lingue, corrisponde a un livello B1 plus.</w:t>
      </w:r>
    </w:p>
    <w:p w14:paraId="24C64D80" w14:textId="77777777" w:rsidR="00AA2413" w:rsidRDefault="00AA2413" w:rsidP="00AA2413">
      <w:pPr>
        <w:spacing w:line="240" w:lineRule="exact"/>
        <w:rPr>
          <w:rStyle w:val="NessunoB"/>
        </w:rPr>
      </w:pPr>
      <w:r>
        <w:rPr>
          <w:rStyle w:val="NessunoB"/>
        </w:rPr>
        <w:t>Alla fine del corso lo studente avrà migliorato le sue capacità di comprensione e produzione sia scritta sia orale e sarà in grado di comprendere, produrre e analizzare testi in lingua tedesco ad un livello avanzato.</w:t>
      </w:r>
    </w:p>
    <w:p w14:paraId="6697E04B" w14:textId="77777777" w:rsidR="00AA2413" w:rsidRDefault="00AA2413" w:rsidP="00AA2413">
      <w:pPr>
        <w:spacing w:before="240" w:after="120" w:line="240" w:lineRule="exact"/>
        <w:rPr>
          <w:rStyle w:val="Nessuno"/>
          <w:b/>
          <w:bCs/>
          <w:i/>
          <w:iCs/>
          <w:sz w:val="18"/>
          <w:szCs w:val="18"/>
        </w:rPr>
      </w:pPr>
      <w:r>
        <w:rPr>
          <w:rStyle w:val="Nessuno"/>
          <w:b/>
          <w:bCs/>
          <w:i/>
          <w:iCs/>
          <w:sz w:val="18"/>
          <w:szCs w:val="18"/>
        </w:rPr>
        <w:t>PROGRAMMA DEL CORSO</w:t>
      </w:r>
    </w:p>
    <w:p w14:paraId="6B84914F" w14:textId="77777777" w:rsidR="00AA2413" w:rsidRDefault="00AA2413" w:rsidP="00AA2413">
      <w:pPr>
        <w:spacing w:line="240" w:lineRule="exact"/>
        <w:rPr>
          <w:rStyle w:val="NessunoB"/>
        </w:rPr>
      </w:pPr>
      <w:r>
        <w:rPr>
          <w:rStyle w:val="NessunoB"/>
        </w:rPr>
        <w:t>Sono previsti esercizi di varia tipologia:</w:t>
      </w:r>
    </w:p>
    <w:p w14:paraId="57C76B66" w14:textId="77777777" w:rsidR="00AA2413" w:rsidRDefault="00AA2413" w:rsidP="00AA2413">
      <w:pPr>
        <w:spacing w:line="240" w:lineRule="exact"/>
        <w:ind w:left="284" w:hanging="284"/>
        <w:rPr>
          <w:rStyle w:val="NessunoB"/>
        </w:rPr>
      </w:pPr>
      <w:r>
        <w:rPr>
          <w:rStyle w:val="NessunoB"/>
        </w:rPr>
        <w:t>–</w:t>
      </w:r>
      <w:r>
        <w:rPr>
          <w:rStyle w:val="NessunoB"/>
        </w:rPr>
        <w:tab/>
        <w:t>lettura e ascolto di testi autentici; elaborazione di strategie di comprensione;</w:t>
      </w:r>
    </w:p>
    <w:p w14:paraId="187010E2" w14:textId="77777777" w:rsidR="00AA2413" w:rsidRDefault="00AA2413" w:rsidP="00AA2413">
      <w:pPr>
        <w:spacing w:line="240" w:lineRule="exact"/>
        <w:ind w:left="284" w:hanging="284"/>
        <w:rPr>
          <w:rStyle w:val="NessunoB"/>
        </w:rPr>
      </w:pPr>
      <w:r>
        <w:rPr>
          <w:rStyle w:val="NessunoB"/>
        </w:rPr>
        <w:t>–</w:t>
      </w:r>
      <w:r>
        <w:rPr>
          <w:rStyle w:val="NessunoB"/>
        </w:rPr>
        <w:tab/>
        <w:t>analisi di testi in lingua tedesca; approfondimento delle principali strutture morfosintattiche e delle strategie di comprensione acquisite al primo anno;</w:t>
      </w:r>
    </w:p>
    <w:p w14:paraId="1E446600" w14:textId="77777777" w:rsidR="00AA2413" w:rsidRDefault="00AA2413" w:rsidP="00AA2413">
      <w:pPr>
        <w:spacing w:line="240" w:lineRule="exact"/>
        <w:ind w:left="284" w:hanging="284"/>
        <w:rPr>
          <w:rStyle w:val="NessunoB"/>
        </w:rPr>
      </w:pPr>
      <w:r>
        <w:rPr>
          <w:rStyle w:val="NessunoB"/>
        </w:rPr>
        <w:t>–</w:t>
      </w:r>
      <w:r>
        <w:rPr>
          <w:rStyle w:val="NessunoB"/>
        </w:rPr>
        <w:tab/>
        <w:t>esercizi di scrittura: stesura di una lettera formale.</w:t>
      </w:r>
    </w:p>
    <w:p w14:paraId="4109D4CF" w14:textId="0878CFE7" w:rsidR="00AA2413" w:rsidRDefault="00AA2413" w:rsidP="00AA2413">
      <w:pPr>
        <w:keepNext/>
        <w:spacing w:before="240" w:after="120" w:line="240" w:lineRule="exact"/>
        <w:rPr>
          <w:rStyle w:val="Nessuno"/>
          <w:sz w:val="18"/>
          <w:szCs w:val="18"/>
          <w:lang w:val="de-DE"/>
        </w:rPr>
      </w:pPr>
      <w:r>
        <w:rPr>
          <w:rStyle w:val="Nessuno"/>
          <w:b/>
          <w:bCs/>
          <w:i/>
          <w:iCs/>
          <w:sz w:val="18"/>
          <w:szCs w:val="18"/>
          <w:lang w:val="de-DE"/>
        </w:rPr>
        <w:t>BIBLIOGRAFIA</w:t>
      </w:r>
      <w:r w:rsidR="0056001D">
        <w:rPr>
          <w:rStyle w:val="Rimandonotaapidipagina"/>
          <w:b/>
          <w:bCs/>
          <w:i/>
          <w:iCs/>
          <w:sz w:val="18"/>
          <w:szCs w:val="18"/>
          <w:lang w:val="de-DE"/>
        </w:rPr>
        <w:footnoteReference w:id="3"/>
      </w:r>
    </w:p>
    <w:p w14:paraId="3135D5A1" w14:textId="63C567A4" w:rsidR="00AA2413" w:rsidRDefault="00AA2413" w:rsidP="00AA2413">
      <w:pPr>
        <w:pStyle w:val="Testo1"/>
        <w:spacing w:before="0" w:line="240" w:lineRule="exact"/>
        <w:rPr>
          <w:rStyle w:val="Nessuno"/>
          <w:sz w:val="20"/>
          <w:lang w:val="de-DE"/>
        </w:rPr>
      </w:pPr>
      <w:r>
        <w:rPr>
          <w:rStyle w:val="Nessuno"/>
          <w:i/>
          <w:iCs/>
          <w:u w:color="4E8F00"/>
          <w:lang w:val="de-DE"/>
        </w:rPr>
        <w:t>Aspekte neu. Lehrbuch mit DVD, B1 plus</w:t>
      </w:r>
      <w:r>
        <w:rPr>
          <w:rStyle w:val="Nessuno"/>
          <w:u w:color="4E8F00"/>
          <w:lang w:val="de-DE"/>
        </w:rPr>
        <w:t>, Klett, Stuttgart, 2016 (ISBN: 978-3-12-605015-9).</w:t>
      </w:r>
      <w:r w:rsidR="0056001D">
        <w:rPr>
          <w:rStyle w:val="Nessuno"/>
          <w:u w:color="4E8F00"/>
          <w:lang w:val="de-DE"/>
        </w:rPr>
        <w:t xml:space="preserve"> </w:t>
      </w:r>
      <w:hyperlink r:id="rId14" w:history="1">
        <w:r w:rsidR="0056001D" w:rsidRPr="0056001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9513F73" w14:textId="4A098A5B" w:rsidR="00AA2413" w:rsidRPr="0056001D" w:rsidRDefault="00AA2413" w:rsidP="00AA2413">
      <w:pPr>
        <w:pStyle w:val="Testo1"/>
        <w:spacing w:before="0" w:line="240" w:lineRule="exact"/>
        <w:rPr>
          <w:rStyle w:val="NessunoB"/>
          <w:lang w:val="en-US"/>
        </w:rPr>
      </w:pPr>
      <w:r>
        <w:rPr>
          <w:rStyle w:val="Nessuno"/>
          <w:i/>
          <w:iCs/>
          <w:u w:color="4E8F00"/>
          <w:lang w:val="sv-SE"/>
        </w:rPr>
        <w:t xml:space="preserve">Grammatik </w:t>
      </w:r>
      <w:r>
        <w:rPr>
          <w:rStyle w:val="Nessuno"/>
          <w:i/>
          <w:iCs/>
          <w:u w:color="4E8F00"/>
          <w:lang w:val="de-DE"/>
        </w:rPr>
        <w:t>– ganz klar!, Übungsgrammatik</w:t>
      </w:r>
      <w:r>
        <w:rPr>
          <w:rStyle w:val="Nessuno"/>
          <w:i/>
          <w:iCs/>
          <w:u w:color="4E8F00"/>
          <w:lang w:val="ru-RU"/>
        </w:rPr>
        <w:t xml:space="preserve"> A1 </w:t>
      </w:r>
      <w:r>
        <w:rPr>
          <w:rStyle w:val="Nessuno"/>
          <w:i/>
          <w:iCs/>
          <w:u w:color="4E8F00"/>
          <w:lang w:val="de-DE"/>
        </w:rPr>
        <w:t>– B1</w:t>
      </w:r>
      <w:r>
        <w:rPr>
          <w:rStyle w:val="Nessuno"/>
          <w:u w:color="4E8F00"/>
          <w:lang w:val="de-DE"/>
        </w:rPr>
        <w:t xml:space="preserve">, Hueber Verlag. </w:t>
      </w:r>
      <w:r w:rsidRPr="0056001D">
        <w:rPr>
          <w:rStyle w:val="Nessuno"/>
          <w:u w:color="4E8F00"/>
          <w:lang w:val="en-US"/>
        </w:rPr>
        <w:t>Ismaning 2011 (ISBN: 978-3-19-051555-4).</w:t>
      </w:r>
      <w:r w:rsidR="0056001D" w:rsidRPr="0056001D">
        <w:rPr>
          <w:rStyle w:val="Nessuno"/>
          <w:u w:color="4E8F00"/>
          <w:lang w:val="en-US"/>
        </w:rPr>
        <w:t xml:space="preserve"> </w:t>
      </w:r>
      <w:hyperlink r:id="rId15" w:history="1">
        <w:r w:rsidR="0056001D" w:rsidRPr="0056001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CFC274C" w14:textId="77777777" w:rsidR="00AA2413" w:rsidRDefault="00AA2413" w:rsidP="00AA2413">
      <w:pPr>
        <w:pStyle w:val="Testo1"/>
        <w:spacing w:before="0" w:line="240" w:lineRule="exact"/>
        <w:rPr>
          <w:rStyle w:val="NessunoB"/>
        </w:rPr>
      </w:pPr>
      <w:r w:rsidRPr="0056001D">
        <w:rPr>
          <w:rStyle w:val="Nessuno"/>
          <w:i/>
          <w:iCs/>
          <w:lang w:val="en-US"/>
        </w:rPr>
        <w:tab/>
      </w:r>
      <w:r>
        <w:rPr>
          <w:rStyle w:val="Nessuno"/>
          <w:i/>
          <w:iCs/>
        </w:rPr>
        <w:t>Tutti gli studenti del corso sono pregati di</w:t>
      </w:r>
      <w:r>
        <w:rPr>
          <w:rStyle w:val="NessunoB"/>
        </w:rPr>
        <w:t>:</w:t>
      </w:r>
    </w:p>
    <w:p w14:paraId="307C66A7" w14:textId="77777777" w:rsidR="00AA2413" w:rsidRDefault="00AA2413" w:rsidP="00AA2413">
      <w:pPr>
        <w:pStyle w:val="Testo1"/>
        <w:spacing w:before="0" w:line="240" w:lineRule="exact"/>
        <w:rPr>
          <w:rStyle w:val="NessunoB"/>
        </w:rPr>
      </w:pPr>
      <w:r>
        <w:rPr>
          <w:rStyle w:val="NessunoB"/>
        </w:rPr>
        <w:t>1.</w:t>
      </w:r>
      <w:r>
        <w:rPr>
          <w:rStyle w:val="NessunoB"/>
        </w:rPr>
        <w:tab/>
        <w:t>munirsi di un dizionario di lingue e uno monolingue:</w:t>
      </w:r>
    </w:p>
    <w:p w14:paraId="2F7AD88E" w14:textId="77777777" w:rsidR="00AA2413" w:rsidRDefault="00AA2413" w:rsidP="00AA2413">
      <w:pPr>
        <w:pStyle w:val="Testo1"/>
        <w:spacing w:before="0" w:line="240" w:lineRule="exact"/>
        <w:rPr>
          <w:rStyle w:val="NessunoB"/>
        </w:rPr>
      </w:pPr>
      <w:r>
        <w:rPr>
          <w:rStyle w:val="Nessuno"/>
          <w:smallCaps/>
          <w:spacing w:val="-5"/>
          <w:sz w:val="16"/>
          <w:szCs w:val="16"/>
        </w:rPr>
        <w:tab/>
        <w:t xml:space="preserve">L. Giacoma-S. Kolb </w:t>
      </w:r>
      <w:r>
        <w:rPr>
          <w:rStyle w:val="NessunoB"/>
        </w:rPr>
        <w:t>(a cura di),</w:t>
      </w:r>
      <w:r>
        <w:rPr>
          <w:rStyle w:val="Nessuno"/>
          <w:i/>
          <w:iCs/>
        </w:rPr>
        <w:t xml:space="preserve"> Il dizionario di Tedesco,</w:t>
      </w:r>
      <w:r>
        <w:rPr>
          <w:rStyle w:val="NessunoB"/>
        </w:rPr>
        <w:t xml:space="preserve"> Zanichelli/Klett, Bologna.</w:t>
      </w:r>
    </w:p>
    <w:p w14:paraId="16D288CB" w14:textId="77777777" w:rsidR="00AA2413" w:rsidRDefault="00AA2413" w:rsidP="00AA2413">
      <w:pPr>
        <w:pStyle w:val="Testo1"/>
        <w:spacing w:before="0" w:line="240" w:lineRule="exact"/>
        <w:rPr>
          <w:rStyle w:val="NessunoB"/>
        </w:rPr>
      </w:pPr>
      <w:r>
        <w:rPr>
          <w:rStyle w:val="Nessuno"/>
          <w:i/>
          <w:iCs/>
        </w:rPr>
        <w:tab/>
        <w:t>Dit, Dizionario Tedesco-Italiano/Italiano-Tedesco</w:t>
      </w:r>
      <w:r>
        <w:rPr>
          <w:rStyle w:val="NessunoB"/>
        </w:rPr>
        <w:t>, Paravia, Torino.</w:t>
      </w:r>
    </w:p>
    <w:p w14:paraId="25D698FB" w14:textId="77777777" w:rsidR="00AA2413" w:rsidRDefault="00AA2413" w:rsidP="00AA2413">
      <w:pPr>
        <w:pStyle w:val="Testo1"/>
        <w:spacing w:before="0" w:line="240" w:lineRule="exact"/>
        <w:rPr>
          <w:rStyle w:val="NessunoB"/>
        </w:rPr>
      </w:pPr>
      <w:r>
        <w:rPr>
          <w:rStyle w:val="Hyperlink2"/>
        </w:rPr>
        <w:tab/>
      </w:r>
      <w:r>
        <w:rPr>
          <w:rStyle w:val="Nessuno"/>
          <w:i/>
          <w:iCs/>
          <w:lang w:val="de-DE"/>
        </w:rPr>
        <w:t>Duden, Deutsches Universalwörterbuch A-Z</w:t>
      </w:r>
      <w:r>
        <w:rPr>
          <w:rStyle w:val="Hyperlink1"/>
        </w:rPr>
        <w:t xml:space="preserve">, Dudenverlag, Mannheim, 6. </w:t>
      </w:r>
      <w:r w:rsidRPr="00C13A34">
        <w:rPr>
          <w:rStyle w:val="Hyperlink1"/>
        </w:rPr>
        <w:t>Auflage.</w:t>
      </w:r>
    </w:p>
    <w:p w14:paraId="34B7A8BB" w14:textId="77777777" w:rsidR="00AA2413" w:rsidRPr="0051306D" w:rsidRDefault="00AA2413" w:rsidP="00AA2413">
      <w:pPr>
        <w:pStyle w:val="Testo1"/>
        <w:spacing w:before="0" w:line="240" w:lineRule="exact"/>
        <w:rPr>
          <w:rStyle w:val="NessunoB"/>
        </w:rPr>
      </w:pPr>
      <w:r w:rsidRPr="00C13A34">
        <w:rPr>
          <w:rStyle w:val="Nessuno"/>
          <w:i/>
          <w:iCs/>
        </w:rPr>
        <w:tab/>
        <w:t>Wahrig, Deutsches W</w:t>
      </w:r>
      <w:r>
        <w:rPr>
          <w:rStyle w:val="Nessuno"/>
          <w:i/>
          <w:iCs/>
          <w:lang w:val="sv-SE"/>
        </w:rPr>
        <w:t>ö</w:t>
      </w:r>
      <w:r w:rsidRPr="00C13A34">
        <w:rPr>
          <w:rStyle w:val="Nessuno"/>
          <w:i/>
          <w:iCs/>
        </w:rPr>
        <w:t>rterbuch</w:t>
      </w:r>
      <w:r w:rsidRPr="00C13A34">
        <w:rPr>
          <w:rStyle w:val="Nessuno"/>
        </w:rPr>
        <w:t>, Bertelsmann, Gü</w:t>
      </w:r>
      <w:r w:rsidRPr="00C13A34">
        <w:rPr>
          <w:rStyle w:val="Hyperlink1"/>
        </w:rPr>
        <w:t>tersloh, 8. neu bearbeitete Auflage.</w:t>
      </w:r>
    </w:p>
    <w:p w14:paraId="04D0D5B8" w14:textId="77777777" w:rsidR="00AA2413" w:rsidRDefault="00AA2413" w:rsidP="00AA2413">
      <w:pPr>
        <w:pStyle w:val="Testo1"/>
        <w:spacing w:before="0" w:line="240" w:lineRule="exact"/>
        <w:rPr>
          <w:rStyle w:val="NessunoB"/>
        </w:rPr>
      </w:pPr>
      <w:r>
        <w:rPr>
          <w:rStyle w:val="NessunoB"/>
        </w:rPr>
        <w:t>2.</w:t>
      </w:r>
      <w:r>
        <w:rPr>
          <w:rStyle w:val="NessunoB"/>
        </w:rPr>
        <w:tab/>
      </w:r>
      <w:r>
        <w:rPr>
          <w:rStyle w:val="Nessuno"/>
          <w:i/>
          <w:iCs/>
        </w:rPr>
        <w:t>Centro per l</w:t>
      </w:r>
      <w:r>
        <w:rPr>
          <w:rStyle w:val="Nessuno"/>
          <w:rFonts w:ascii="Arial Unicode MS" w:hAnsi="Arial Unicode MS"/>
        </w:rPr>
        <w:t>’</w:t>
      </w:r>
      <w:r>
        <w:rPr>
          <w:rStyle w:val="Nessuno"/>
          <w:i/>
          <w:iCs/>
        </w:rPr>
        <w:t>Autoapprendimento</w:t>
      </w:r>
      <w:r>
        <w:rPr>
          <w:rStyle w:val="NessunoB"/>
        </w:rPr>
        <w:t xml:space="preserve">: (con iscrizione al corso Blackboard corrispondente dove è possibile usufruire di ulteriori testi di ausilio allo studio personale e concordare </w:t>
      </w:r>
      <w:r>
        <w:rPr>
          <w:rStyle w:val="NessunoB"/>
        </w:rPr>
        <w:lastRenderedPageBreak/>
        <w:t>con il consulente un percorso di studi personalizzato per approfondimenti relativi alle proprie conoscenze (</w:t>
      </w:r>
      <w:hyperlink r:id="rId16" w:history="1">
        <w:r>
          <w:rPr>
            <w:rStyle w:val="Hyperlink3"/>
            <w:rFonts w:eastAsia="Arial Unicode MS"/>
          </w:rPr>
          <w:t>www.unicatt.it/selda-cap</w:t>
        </w:r>
      </w:hyperlink>
      <w:r>
        <w:rPr>
          <w:rStyle w:val="NessunoB"/>
        </w:rPr>
        <w:t>).</w:t>
      </w:r>
    </w:p>
    <w:p w14:paraId="5AA3A7C5" w14:textId="77777777" w:rsidR="00AA2413" w:rsidRDefault="00AA2413" w:rsidP="00AA2413">
      <w:pPr>
        <w:keepNext/>
        <w:spacing w:before="240" w:after="120" w:line="240" w:lineRule="exact"/>
        <w:rPr>
          <w:rStyle w:val="Nessuno"/>
          <w:sz w:val="18"/>
          <w:szCs w:val="18"/>
        </w:rPr>
      </w:pPr>
      <w:r>
        <w:rPr>
          <w:rStyle w:val="Nessuno"/>
          <w:b/>
          <w:bCs/>
          <w:i/>
          <w:iCs/>
          <w:sz w:val="18"/>
          <w:szCs w:val="18"/>
        </w:rPr>
        <w:t>DIDATTICA DEL CORSO</w:t>
      </w:r>
    </w:p>
    <w:p w14:paraId="536805AF" w14:textId="77777777" w:rsidR="00AA2413" w:rsidRDefault="00AA2413" w:rsidP="00AA2413">
      <w:pPr>
        <w:pStyle w:val="Testo2"/>
        <w:spacing w:line="240" w:lineRule="exact"/>
        <w:rPr>
          <w:rStyle w:val="NessunoB"/>
        </w:rPr>
      </w:pPr>
      <w:r>
        <w:rPr>
          <w:rStyle w:val="NessunoB"/>
        </w:rPr>
        <w:t>Lezioni frontali e interattive. Sono previsti esercizi in gruppo e presentazioni da parte degli studenti.</w:t>
      </w:r>
    </w:p>
    <w:p w14:paraId="58AEF199" w14:textId="77777777" w:rsidR="00AA2413" w:rsidRDefault="00AA2413" w:rsidP="00AA2413">
      <w:pPr>
        <w:pStyle w:val="Testo2"/>
        <w:spacing w:line="240" w:lineRule="exact"/>
        <w:rPr>
          <w:rStyle w:val="NessunoB"/>
        </w:rPr>
      </w:pPr>
      <w:r>
        <w:rPr>
          <w:rStyle w:val="NessunoB"/>
        </w:rPr>
        <w:t>Le lezioni presuppongono che gli studenti preparino i contenuti indicati in aula e partecipino attivamente alle attività proposte allo scopo di utilizzare la lingua tedesca in modo adeguato.</w:t>
      </w:r>
    </w:p>
    <w:p w14:paraId="4A77716B" w14:textId="77777777" w:rsidR="00AA2413" w:rsidRDefault="00AA2413" w:rsidP="00AA2413">
      <w:pPr>
        <w:keepNext/>
        <w:spacing w:before="240" w:after="120" w:line="240" w:lineRule="exact"/>
        <w:rPr>
          <w:rStyle w:val="Nessuno"/>
          <w:sz w:val="18"/>
          <w:szCs w:val="18"/>
        </w:rPr>
      </w:pPr>
      <w:r>
        <w:rPr>
          <w:rStyle w:val="Nessuno"/>
          <w:b/>
          <w:bCs/>
          <w:i/>
          <w:iCs/>
          <w:sz w:val="18"/>
          <w:szCs w:val="18"/>
        </w:rPr>
        <w:t>METODO E CRITERI DI VALUTAZIONE</w:t>
      </w:r>
    </w:p>
    <w:p w14:paraId="6346F2DB" w14:textId="77777777" w:rsidR="00AA2413" w:rsidRDefault="00AA2413" w:rsidP="00AA2413">
      <w:pPr>
        <w:pStyle w:val="Testo2"/>
        <w:spacing w:line="240" w:lineRule="exact"/>
        <w:rPr>
          <w:rStyle w:val="NessunoB"/>
        </w:rPr>
      </w:pPr>
      <w:r>
        <w:rPr>
          <w:rStyle w:val="NessunoB"/>
        </w:rPr>
        <w:t>L</w:t>
      </w:r>
      <w:r>
        <w:rPr>
          <w:rStyle w:val="Nessuno"/>
          <w:rFonts w:ascii="Arial Unicode MS" w:hAnsi="Arial Unicode MS"/>
        </w:rPr>
        <w:t>’</w:t>
      </w:r>
      <w:r>
        <w:rPr>
          <w:rStyle w:val="NessunoB"/>
        </w:rPr>
        <w:t>esame consiste in una doppia prova (scritta e orale) in lingua tedesca propedeutica all</w:t>
      </w:r>
      <w:r>
        <w:rPr>
          <w:rStyle w:val="Nessuno"/>
          <w:rFonts w:ascii="Arial Unicode MS" w:hAnsi="Arial Unicode MS"/>
        </w:rPr>
        <w:t>’</w:t>
      </w:r>
      <w:r>
        <w:rPr>
          <w:rStyle w:val="NessunoB"/>
        </w:rPr>
        <w:t>esame di letteratura o di linguistica da sostenere con il docente del corso.</w:t>
      </w:r>
    </w:p>
    <w:p w14:paraId="33DFA55C" w14:textId="77777777" w:rsidR="00AA2413" w:rsidRDefault="00AA2413" w:rsidP="00AA2413">
      <w:pPr>
        <w:pStyle w:val="Testo2"/>
        <w:spacing w:line="240" w:lineRule="exact"/>
        <w:rPr>
          <w:rStyle w:val="NessunoB"/>
        </w:rPr>
      </w:pPr>
      <w:r>
        <w:rPr>
          <w:rStyle w:val="NessunoB"/>
        </w:rPr>
        <w:t>La prova scritta ha lo scopo di valutare la capacità di comprensione e produzione di un testo in lingua tedesca (relativo a giornali/riviste o testi letterari). Essa consiste in:</w:t>
      </w:r>
    </w:p>
    <w:p w14:paraId="25D7802F" w14:textId="77777777" w:rsidR="00AA2413" w:rsidRDefault="00AA2413" w:rsidP="00AA2413">
      <w:pPr>
        <w:pStyle w:val="Testo2"/>
        <w:spacing w:line="240" w:lineRule="exact"/>
        <w:rPr>
          <w:rStyle w:val="NessunoB"/>
        </w:rPr>
      </w:pPr>
      <w:r>
        <w:rPr>
          <w:rStyle w:val="NessunoB"/>
        </w:rPr>
        <w:t>-</w:t>
      </w:r>
      <w:r>
        <w:rPr>
          <w:rStyle w:val="NessunoB"/>
        </w:rPr>
        <w:tab/>
        <w:t>una prova di comprensione di un testo scritto;</w:t>
      </w:r>
    </w:p>
    <w:p w14:paraId="575D42AB" w14:textId="77777777" w:rsidR="00AA2413" w:rsidRDefault="00AA2413" w:rsidP="00AA2413">
      <w:pPr>
        <w:pStyle w:val="Testo2"/>
        <w:spacing w:line="240" w:lineRule="exact"/>
        <w:rPr>
          <w:rStyle w:val="NessunoB"/>
        </w:rPr>
      </w:pPr>
      <w:r>
        <w:rPr>
          <w:rStyle w:val="NessunoB"/>
        </w:rPr>
        <w:t>-</w:t>
      </w:r>
      <w:r>
        <w:rPr>
          <w:rStyle w:val="NessunoB"/>
        </w:rPr>
        <w:tab/>
        <w:t>un test grammaticale;</w:t>
      </w:r>
    </w:p>
    <w:p w14:paraId="2FD391C8" w14:textId="77777777" w:rsidR="00AA2413" w:rsidRDefault="00AA2413" w:rsidP="00AA2413">
      <w:pPr>
        <w:pStyle w:val="Testo2"/>
        <w:spacing w:line="240" w:lineRule="exact"/>
        <w:rPr>
          <w:rStyle w:val="NessunoB"/>
        </w:rPr>
      </w:pPr>
      <w:r>
        <w:rPr>
          <w:rStyle w:val="NessunoB"/>
        </w:rPr>
        <w:t>-</w:t>
      </w:r>
      <w:r>
        <w:rPr>
          <w:rStyle w:val="NessunoB"/>
        </w:rPr>
        <w:tab/>
        <w:t>una produzione scritta.</w:t>
      </w:r>
    </w:p>
    <w:p w14:paraId="628C8291" w14:textId="77777777" w:rsidR="00AA2413" w:rsidRDefault="00AA2413" w:rsidP="00AA2413">
      <w:pPr>
        <w:pStyle w:val="Testo2"/>
        <w:spacing w:line="240" w:lineRule="exact"/>
        <w:rPr>
          <w:rStyle w:val="NessunoB"/>
        </w:rPr>
      </w:pPr>
      <w:r>
        <w:rPr>
          <w:rStyle w:val="NessunoB"/>
        </w:rPr>
        <w:t>Non è consentito l</w:t>
      </w:r>
      <w:r>
        <w:rPr>
          <w:rStyle w:val="Nessuno"/>
          <w:rFonts w:ascii="Arial Unicode MS" w:hAnsi="Arial Unicode MS"/>
        </w:rPr>
        <w:t>’</w:t>
      </w:r>
      <w:r>
        <w:rPr>
          <w:rStyle w:val="NessunoB"/>
        </w:rPr>
        <w:t>uso di dizionari.</w:t>
      </w:r>
    </w:p>
    <w:p w14:paraId="4379D782" w14:textId="77777777" w:rsidR="00AA2413" w:rsidRDefault="00AA2413" w:rsidP="00AA2413">
      <w:pPr>
        <w:pStyle w:val="Testo2"/>
        <w:spacing w:line="240" w:lineRule="exact"/>
        <w:rPr>
          <w:rStyle w:val="NessunoB"/>
        </w:rPr>
      </w:pPr>
      <w:r>
        <w:rPr>
          <w:rStyle w:val="NessunoB"/>
        </w:rPr>
        <w:t>La prova orale, alla quale si è ammessi dopo aver superato la parte scritta, consiste in un colloquio su testi e materiali trattati durante il corso o concordati con la docente; essa ha lo scopo di accertare la capacità dello studente di comunicare in modo corretto su vari argomenti, esponendo in modo personale il contenuto di testi di varia tipologia.</w:t>
      </w:r>
    </w:p>
    <w:p w14:paraId="344D601B" w14:textId="77777777" w:rsidR="00AA2413" w:rsidRDefault="00AA2413" w:rsidP="00AA2413">
      <w:pPr>
        <w:pStyle w:val="Testo2"/>
        <w:spacing w:before="240" w:after="120" w:line="240" w:lineRule="exact"/>
        <w:rPr>
          <w:rStyle w:val="NessunoB"/>
        </w:rPr>
      </w:pPr>
      <w:r>
        <w:rPr>
          <w:rStyle w:val="Nessuno"/>
          <w:b/>
          <w:bCs/>
          <w:i/>
          <w:iCs/>
        </w:rPr>
        <w:t>AVVERTENZE E PREREQUISITI</w:t>
      </w:r>
    </w:p>
    <w:p w14:paraId="176CC966" w14:textId="77777777" w:rsidR="00AA2413" w:rsidRDefault="00AA2413" w:rsidP="00AA2413">
      <w:pPr>
        <w:pStyle w:val="Testo2"/>
        <w:spacing w:line="240" w:lineRule="exact"/>
      </w:pPr>
      <w:r>
        <w:rPr>
          <w:rStyle w:val="NessunoA"/>
          <w:rFonts w:eastAsia="Calibri"/>
        </w:rPr>
        <w:t>Il corso presuppone il raggiungimento degli obiettivi linguistici propri del 1 anno. Gli studenti che hanno superato l</w:t>
      </w:r>
      <w:r>
        <w:rPr>
          <w:rStyle w:val="Nessuno"/>
          <w:rFonts w:ascii="Arial Unicode MS" w:hAnsi="Arial Unicode MS"/>
        </w:rPr>
        <w:t>’</w:t>
      </w:r>
      <w:r>
        <w:rPr>
          <w:rStyle w:val="NessunoA"/>
          <w:rFonts w:eastAsia="Calibri"/>
        </w:rPr>
        <w:t>esame della prima annualità sono invitati a frequentare regolarmente le lezioni, che prevedono esercitazioni mirate al consolidamento della conoscenza della lingua tedesca nonché</w:t>
      </w:r>
      <w:r>
        <w:rPr>
          <w:rStyle w:val="Nessuno"/>
          <w:lang w:val="fr-FR"/>
        </w:rPr>
        <w:t xml:space="preserve">é </w:t>
      </w:r>
      <w:r>
        <w:rPr>
          <w:rStyle w:val="NessunoA"/>
          <w:rFonts w:eastAsia="Calibri"/>
        </w:rPr>
        <w:t>simulazioni delle prove d</w:t>
      </w:r>
      <w:r>
        <w:rPr>
          <w:rStyle w:val="Nessuno"/>
          <w:rFonts w:ascii="Arial Unicode MS" w:hAnsi="Arial Unicode MS"/>
        </w:rPr>
        <w:t>’</w:t>
      </w:r>
      <w:r>
        <w:rPr>
          <w:rStyle w:val="NessunoA"/>
          <w:rFonts w:eastAsia="Calibri"/>
        </w:rPr>
        <w:t>esame. Gli studenti sono invitati ad accedere alla piattaforma Blackboard dove vengono caricati materiali relativi al corso.</w:t>
      </w:r>
    </w:p>
    <w:p w14:paraId="4376FC83" w14:textId="77777777" w:rsidR="00AA2413" w:rsidRDefault="00AA2413" w:rsidP="00AA2413">
      <w:pPr>
        <w:pStyle w:val="Testo2"/>
        <w:spacing w:before="120" w:line="240" w:lineRule="exact"/>
        <w:rPr>
          <w:rStyle w:val="Nessuno"/>
          <w:sz w:val="20"/>
        </w:rPr>
      </w:pPr>
      <w:r>
        <w:rPr>
          <w:rStyle w:val="Nessuno"/>
          <w:i/>
          <w:iCs/>
        </w:rPr>
        <w:t>Orario e luogo di ricevimento</w:t>
      </w:r>
    </w:p>
    <w:p w14:paraId="28782EEC" w14:textId="46C1F8BE" w:rsidR="00AA2413" w:rsidRDefault="00AA2413" w:rsidP="00AA2413">
      <w:pPr>
        <w:pStyle w:val="Testo2"/>
      </w:pPr>
      <w:r w:rsidRPr="00C13A34">
        <w:rPr>
          <w:rStyle w:val="NessunoB"/>
        </w:rPr>
        <w:t>La Dott.ssa Christine Arendt riceve gli studenti al termine delle lezioni o su appuntamento concordato per e-mail (</w:t>
      </w:r>
      <w:r w:rsidRPr="00C13A34">
        <w:rPr>
          <w:rStyle w:val="Nessuno"/>
          <w:i/>
          <w:iCs/>
        </w:rPr>
        <w:t>christine.arendt@unicatt.it</w:t>
      </w:r>
      <w:r w:rsidRPr="00C13A34">
        <w:rPr>
          <w:rStyle w:val="NessunoB"/>
        </w:rPr>
        <w:t>)</w:t>
      </w:r>
    </w:p>
    <w:sectPr w:rsidR="00AA241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B32A2" w14:textId="77777777" w:rsidR="005D0A9F" w:rsidRDefault="005D0A9F" w:rsidP="00A1642F">
      <w:pPr>
        <w:spacing w:line="240" w:lineRule="auto"/>
      </w:pPr>
      <w:r>
        <w:separator/>
      </w:r>
    </w:p>
  </w:endnote>
  <w:endnote w:type="continuationSeparator" w:id="0">
    <w:p w14:paraId="7FBCCF4B" w14:textId="77777777" w:rsidR="005D0A9F" w:rsidRDefault="005D0A9F" w:rsidP="00A164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altName w:val="Agency FB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FCD87" w14:textId="77777777" w:rsidR="005D0A9F" w:rsidRDefault="005D0A9F" w:rsidP="00A1642F">
      <w:pPr>
        <w:spacing w:line="240" w:lineRule="auto"/>
      </w:pPr>
      <w:r>
        <w:separator/>
      </w:r>
    </w:p>
  </w:footnote>
  <w:footnote w:type="continuationSeparator" w:id="0">
    <w:p w14:paraId="387EA43C" w14:textId="77777777" w:rsidR="005D0A9F" w:rsidRDefault="005D0A9F" w:rsidP="00A1642F">
      <w:pPr>
        <w:spacing w:line="240" w:lineRule="auto"/>
      </w:pPr>
      <w:r>
        <w:continuationSeparator/>
      </w:r>
    </w:p>
  </w:footnote>
  <w:footnote w:id="1">
    <w:p w14:paraId="7BCA3148" w14:textId="04B7169B" w:rsidR="0056001D" w:rsidRDefault="0056001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2">
    <w:p w14:paraId="1647657A" w14:textId="72858CD6" w:rsidR="0056001D" w:rsidRDefault="0056001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3">
    <w:p w14:paraId="1DCC8299" w14:textId="3EB234B5" w:rsidR="0056001D" w:rsidRDefault="0056001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86619"/>
    <w:multiLevelType w:val="hybridMultilevel"/>
    <w:tmpl w:val="E454EBA0"/>
    <w:lvl w:ilvl="0" w:tplc="2F2868D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42F"/>
    <w:rsid w:val="000F4E35"/>
    <w:rsid w:val="00187B99"/>
    <w:rsid w:val="00197E39"/>
    <w:rsid w:val="002014DD"/>
    <w:rsid w:val="002C337B"/>
    <w:rsid w:val="002D5E17"/>
    <w:rsid w:val="00306ABD"/>
    <w:rsid w:val="003C23E8"/>
    <w:rsid w:val="00496413"/>
    <w:rsid w:val="004D1217"/>
    <w:rsid w:val="004D6008"/>
    <w:rsid w:val="005575ED"/>
    <w:rsid w:val="0056001D"/>
    <w:rsid w:val="005D0A9F"/>
    <w:rsid w:val="00621AD0"/>
    <w:rsid w:val="00640794"/>
    <w:rsid w:val="006F1772"/>
    <w:rsid w:val="0073290A"/>
    <w:rsid w:val="008942E7"/>
    <w:rsid w:val="008A1204"/>
    <w:rsid w:val="008B0E0A"/>
    <w:rsid w:val="008D3116"/>
    <w:rsid w:val="00900CCA"/>
    <w:rsid w:val="00924B77"/>
    <w:rsid w:val="00940DA2"/>
    <w:rsid w:val="00965737"/>
    <w:rsid w:val="009D2EFC"/>
    <w:rsid w:val="009E055C"/>
    <w:rsid w:val="00A1642F"/>
    <w:rsid w:val="00A23827"/>
    <w:rsid w:val="00A74F6F"/>
    <w:rsid w:val="00AA2413"/>
    <w:rsid w:val="00AD7557"/>
    <w:rsid w:val="00B50C5D"/>
    <w:rsid w:val="00B51253"/>
    <w:rsid w:val="00B525CC"/>
    <w:rsid w:val="00D404F2"/>
    <w:rsid w:val="00D66D39"/>
    <w:rsid w:val="00DA3599"/>
    <w:rsid w:val="00DD1C30"/>
    <w:rsid w:val="00E535F8"/>
    <w:rsid w:val="00E607E6"/>
    <w:rsid w:val="00FC3702"/>
    <w:rsid w:val="00FD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9E0A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1Carattere">
    <w:name w:val="Testo 1 Carattere"/>
    <w:link w:val="Testo1"/>
    <w:locked/>
    <w:rsid w:val="00A1642F"/>
    <w:rPr>
      <w:rFonts w:ascii="Times" w:hAnsi="Times"/>
      <w:noProof/>
      <w:sz w:val="18"/>
      <w:lang w:bidi="ar-SA"/>
    </w:rPr>
  </w:style>
  <w:style w:type="character" w:customStyle="1" w:styleId="Testo2Carattere">
    <w:name w:val="Testo 2 Carattere"/>
    <w:link w:val="Testo2"/>
    <w:locked/>
    <w:rsid w:val="00A1642F"/>
    <w:rPr>
      <w:rFonts w:ascii="Times" w:hAnsi="Times"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unhideWhenUsed/>
    <w:rsid w:val="00A1642F"/>
    <w:pPr>
      <w:tabs>
        <w:tab w:val="clear" w:pos="284"/>
      </w:tabs>
      <w:spacing w:line="240" w:lineRule="auto"/>
    </w:pPr>
    <w:rPr>
      <w:rFonts w:eastAsia="Calibri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1642F"/>
    <w:rPr>
      <w:rFonts w:eastAsia="Calibri"/>
      <w:lang w:eastAsia="en-US"/>
    </w:rPr>
  </w:style>
  <w:style w:type="character" w:styleId="Rimandonotaapidipagina">
    <w:name w:val="footnote reference"/>
    <w:basedOn w:val="Carpredefinitoparagrafo"/>
    <w:unhideWhenUsed/>
    <w:rsid w:val="00A1642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65737"/>
    <w:pPr>
      <w:ind w:left="720"/>
      <w:contextualSpacing/>
    </w:pPr>
  </w:style>
  <w:style w:type="character" w:customStyle="1" w:styleId="Nessuno">
    <w:name w:val="Nessuno"/>
    <w:rsid w:val="002C337B"/>
  </w:style>
  <w:style w:type="character" w:customStyle="1" w:styleId="Hyperlink1">
    <w:name w:val="Hyperlink.1"/>
    <w:rsid w:val="002C337B"/>
    <w:rPr>
      <w:color w:val="000000"/>
      <w:u w:color="000000"/>
      <w:lang w:val="de-DE"/>
    </w:rPr>
  </w:style>
  <w:style w:type="character" w:styleId="Collegamentoipertestuale">
    <w:name w:val="Hyperlink"/>
    <w:basedOn w:val="Carpredefinitoparagrafo"/>
    <w:uiPriority w:val="99"/>
    <w:unhideWhenUsed/>
    <w:rsid w:val="002C337B"/>
    <w:rPr>
      <w:color w:val="0563C1" w:themeColor="hyperlink"/>
      <w:u w:val="single"/>
    </w:rPr>
  </w:style>
  <w:style w:type="paragraph" w:styleId="Titolosommario">
    <w:name w:val="TOC Heading"/>
    <w:basedOn w:val="Titolo1"/>
    <w:next w:val="Normale"/>
    <w:uiPriority w:val="39"/>
    <w:unhideWhenUsed/>
    <w:qFormat/>
    <w:rsid w:val="002C337B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rsid w:val="002C337B"/>
    <w:pPr>
      <w:tabs>
        <w:tab w:val="clear" w:pos="284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rsid w:val="002C337B"/>
    <w:pPr>
      <w:tabs>
        <w:tab w:val="clear" w:pos="284"/>
      </w:tabs>
      <w:spacing w:after="100"/>
      <w:ind w:left="200"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F4E35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0F4E35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NessunoB">
    <w:name w:val="Nessuno B"/>
    <w:rsid w:val="00D66D39"/>
    <w:rPr>
      <w:lang w:val="it-IT"/>
    </w:rPr>
  </w:style>
  <w:style w:type="character" w:customStyle="1" w:styleId="NessunoA">
    <w:name w:val="Nessuno A"/>
    <w:rsid w:val="00D66D39"/>
    <w:rPr>
      <w:lang w:val="it-IT"/>
    </w:rPr>
  </w:style>
  <w:style w:type="paragraph" w:customStyle="1" w:styleId="Intestazioneepidipagina">
    <w:name w:val="Intestazione e piè di pagina"/>
    <w:rsid w:val="00AA241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de-DE" w:eastAsia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rsid w:val="00AA2413"/>
    <w:rPr>
      <w:rFonts w:ascii="Times New Roman" w:hAnsi="Times New Roman"/>
      <w:i/>
      <w:iCs/>
      <w:outline w:val="0"/>
      <w:color w:val="000000"/>
      <w:u w:color="000000"/>
      <w:lang w:val="it-IT"/>
    </w:rPr>
  </w:style>
  <w:style w:type="character" w:customStyle="1" w:styleId="Hyperlink3">
    <w:name w:val="Hyperlink.3"/>
    <w:basedOn w:val="Nessuno"/>
    <w:rsid w:val="00AA2413"/>
    <w:rPr>
      <w:rFonts w:ascii="Times New Roman" w:eastAsia="Times New Roman" w:hAnsi="Times New Roman" w:cs="Times New Roman"/>
      <w:i/>
      <w:iCs/>
      <w:outline w:val="0"/>
      <w:color w:val="0563C1"/>
      <w:u w:val="single" w:color="0563C1"/>
    </w:rPr>
  </w:style>
  <w:style w:type="paragraph" w:styleId="Testofumetto">
    <w:name w:val="Balloon Text"/>
    <w:basedOn w:val="Normale"/>
    <w:link w:val="TestofumettoCarattere"/>
    <w:semiHidden/>
    <w:unhideWhenUsed/>
    <w:rsid w:val="005600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60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1Carattere">
    <w:name w:val="Testo 1 Carattere"/>
    <w:link w:val="Testo1"/>
    <w:locked/>
    <w:rsid w:val="00A1642F"/>
    <w:rPr>
      <w:rFonts w:ascii="Times" w:hAnsi="Times"/>
      <w:noProof/>
      <w:sz w:val="18"/>
      <w:lang w:bidi="ar-SA"/>
    </w:rPr>
  </w:style>
  <w:style w:type="character" w:customStyle="1" w:styleId="Testo2Carattere">
    <w:name w:val="Testo 2 Carattere"/>
    <w:link w:val="Testo2"/>
    <w:locked/>
    <w:rsid w:val="00A1642F"/>
    <w:rPr>
      <w:rFonts w:ascii="Times" w:hAnsi="Times"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unhideWhenUsed/>
    <w:rsid w:val="00A1642F"/>
    <w:pPr>
      <w:tabs>
        <w:tab w:val="clear" w:pos="284"/>
      </w:tabs>
      <w:spacing w:line="240" w:lineRule="auto"/>
    </w:pPr>
    <w:rPr>
      <w:rFonts w:eastAsia="Calibri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1642F"/>
    <w:rPr>
      <w:rFonts w:eastAsia="Calibri"/>
      <w:lang w:eastAsia="en-US"/>
    </w:rPr>
  </w:style>
  <w:style w:type="character" w:styleId="Rimandonotaapidipagina">
    <w:name w:val="footnote reference"/>
    <w:basedOn w:val="Carpredefinitoparagrafo"/>
    <w:unhideWhenUsed/>
    <w:rsid w:val="00A1642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65737"/>
    <w:pPr>
      <w:ind w:left="720"/>
      <w:contextualSpacing/>
    </w:pPr>
  </w:style>
  <w:style w:type="character" w:customStyle="1" w:styleId="Nessuno">
    <w:name w:val="Nessuno"/>
    <w:rsid w:val="002C337B"/>
  </w:style>
  <w:style w:type="character" w:customStyle="1" w:styleId="Hyperlink1">
    <w:name w:val="Hyperlink.1"/>
    <w:rsid w:val="002C337B"/>
    <w:rPr>
      <w:color w:val="000000"/>
      <w:u w:color="000000"/>
      <w:lang w:val="de-DE"/>
    </w:rPr>
  </w:style>
  <w:style w:type="character" w:styleId="Collegamentoipertestuale">
    <w:name w:val="Hyperlink"/>
    <w:basedOn w:val="Carpredefinitoparagrafo"/>
    <w:uiPriority w:val="99"/>
    <w:unhideWhenUsed/>
    <w:rsid w:val="002C337B"/>
    <w:rPr>
      <w:color w:val="0563C1" w:themeColor="hyperlink"/>
      <w:u w:val="single"/>
    </w:rPr>
  </w:style>
  <w:style w:type="paragraph" w:styleId="Titolosommario">
    <w:name w:val="TOC Heading"/>
    <w:basedOn w:val="Titolo1"/>
    <w:next w:val="Normale"/>
    <w:uiPriority w:val="39"/>
    <w:unhideWhenUsed/>
    <w:qFormat/>
    <w:rsid w:val="002C337B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rsid w:val="002C337B"/>
    <w:pPr>
      <w:tabs>
        <w:tab w:val="clear" w:pos="284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rsid w:val="002C337B"/>
    <w:pPr>
      <w:tabs>
        <w:tab w:val="clear" w:pos="284"/>
      </w:tabs>
      <w:spacing w:after="100"/>
      <w:ind w:left="200"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F4E35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0F4E35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NessunoB">
    <w:name w:val="Nessuno B"/>
    <w:rsid w:val="00D66D39"/>
    <w:rPr>
      <w:lang w:val="it-IT"/>
    </w:rPr>
  </w:style>
  <w:style w:type="character" w:customStyle="1" w:styleId="NessunoA">
    <w:name w:val="Nessuno A"/>
    <w:rsid w:val="00D66D39"/>
    <w:rPr>
      <w:lang w:val="it-IT"/>
    </w:rPr>
  </w:style>
  <w:style w:type="paragraph" w:customStyle="1" w:styleId="Intestazioneepidipagina">
    <w:name w:val="Intestazione e piè di pagina"/>
    <w:rsid w:val="00AA241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de-DE" w:eastAsia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rsid w:val="00AA2413"/>
    <w:rPr>
      <w:rFonts w:ascii="Times New Roman" w:hAnsi="Times New Roman"/>
      <w:i/>
      <w:iCs/>
      <w:outline w:val="0"/>
      <w:color w:val="000000"/>
      <w:u w:color="000000"/>
      <w:lang w:val="it-IT"/>
    </w:rPr>
  </w:style>
  <w:style w:type="character" w:customStyle="1" w:styleId="Hyperlink3">
    <w:name w:val="Hyperlink.3"/>
    <w:basedOn w:val="Nessuno"/>
    <w:rsid w:val="00AA2413"/>
    <w:rPr>
      <w:rFonts w:ascii="Times New Roman" w:eastAsia="Times New Roman" w:hAnsi="Times New Roman" w:cs="Times New Roman"/>
      <w:i/>
      <w:iCs/>
      <w:outline w:val="0"/>
      <w:color w:val="0563C1"/>
      <w:u w:val="single" w:color="0563C1"/>
    </w:rPr>
  </w:style>
  <w:style w:type="paragraph" w:styleId="Testofumetto">
    <w:name w:val="Balloon Text"/>
    <w:basedOn w:val="Normale"/>
    <w:link w:val="TestofumettoCarattere"/>
    <w:semiHidden/>
    <w:unhideWhenUsed/>
    <w:rsid w:val="005600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60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autori-vari/langenscheidt-grosswrterbuch-deutsch-als-fremdsprache-monolingual-standard-dictionary-german-9783125140660-710281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hering-axel-matussek-magdalena/ubungsgrammatik-fur-die-mittelstufe-aktuell-con-fascicolo-soluzioni-per-le-scuole-superiori-9783191116576-673476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nicatt.it/selda-ca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autori-vari/em-neu-2008-b2-arancione-hauptkurs-arbeitsbuchcd-9783195116954-188918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ibrerie.unicatt.it/scheda-libro/autori-vari/grammatik-ganz-klar-edinternazionalecdrom-9783190515554-550543.html" TargetMode="External"/><Relationship Id="rId10" Type="http://schemas.openxmlformats.org/officeDocument/2006/relationships/hyperlink" Target="https://librerie.unicatt.it/scheda-libro/autori-vari/em-neu-2008-b2-arancione-hauptkurs-kursbuch-9783195016957-18891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lackboard.unicatt.it" TargetMode="External"/><Relationship Id="rId14" Type="http://schemas.openxmlformats.org/officeDocument/2006/relationships/hyperlink" Target="https://librerie.unicatt.it/scheda-libro/koithan-sonntag-schutz/aspekte-neu-kbdvd-9783126050159-24393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E0890-D454-48BF-8109-C69FF706F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12</TotalTime>
  <Pages>8</Pages>
  <Words>2029</Words>
  <Characters>14118</Characters>
  <Application>Microsoft Office Word</Application>
  <DocSecurity>0</DocSecurity>
  <Lines>117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6</cp:revision>
  <cp:lastPrinted>2003-03-27T11:42:00Z</cp:lastPrinted>
  <dcterms:created xsi:type="dcterms:W3CDTF">2022-05-19T11:29:00Z</dcterms:created>
  <dcterms:modified xsi:type="dcterms:W3CDTF">2022-07-11T09:30:00Z</dcterms:modified>
</cp:coreProperties>
</file>