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19983" w:displacedByCustomXml="next"/>
    <w:sdt>
      <w:sdtPr>
        <w:rPr>
          <w:rFonts w:ascii="Times New Roman" w:eastAsia="Times New Roman" w:hAnsi="Times New Roman" w:cs="Times New Roman"/>
          <w:color w:val="auto"/>
          <w:sz w:val="20"/>
          <w:szCs w:val="24"/>
        </w:rPr>
        <w:id w:val="-1570176974"/>
        <w:docPartObj>
          <w:docPartGallery w:val="Table of Contents"/>
          <w:docPartUnique/>
        </w:docPartObj>
      </w:sdtPr>
      <w:sdtEndPr>
        <w:rPr>
          <w:b/>
          <w:bCs/>
          <w:sz w:val="18"/>
          <w:szCs w:val="18"/>
        </w:rPr>
      </w:sdtEndPr>
      <w:sdtContent>
        <w:p w14:paraId="5E982BB3" w14:textId="22A93A7A" w:rsidR="007279A6" w:rsidRPr="007279A6" w:rsidRDefault="007279A6" w:rsidP="007279A6">
          <w:pPr>
            <w:pStyle w:val="Titolosommario"/>
            <w:spacing w:before="0" w:line="240" w:lineRule="exact"/>
            <w:rPr>
              <w:sz w:val="18"/>
              <w:szCs w:val="18"/>
            </w:rPr>
          </w:pPr>
          <w:r w:rsidRPr="007279A6">
            <w:rPr>
              <w:sz w:val="18"/>
              <w:szCs w:val="18"/>
            </w:rPr>
            <w:t>Sommario</w:t>
          </w:r>
        </w:p>
        <w:p w14:paraId="596B5AC9" w14:textId="77328D7A" w:rsidR="005F42FD" w:rsidRPr="005F42FD" w:rsidRDefault="007279A6" w:rsidP="005F42FD">
          <w:pPr>
            <w:pStyle w:val="Sommario1"/>
            <w:tabs>
              <w:tab w:val="right" w:pos="6680"/>
            </w:tabs>
            <w:spacing w:after="0"/>
            <w:rPr>
              <w:rFonts w:asciiTheme="minorHAnsi" w:eastAsiaTheme="minorEastAsia" w:hAnsiTheme="minorHAnsi" w:cstheme="minorBidi"/>
              <w:noProof/>
              <w:sz w:val="18"/>
              <w:szCs w:val="18"/>
            </w:rPr>
          </w:pPr>
          <w:r w:rsidRPr="005F42FD">
            <w:rPr>
              <w:sz w:val="18"/>
              <w:szCs w:val="18"/>
            </w:rPr>
            <w:fldChar w:fldCharType="begin"/>
          </w:r>
          <w:r w:rsidRPr="005F42FD">
            <w:rPr>
              <w:sz w:val="18"/>
              <w:szCs w:val="18"/>
            </w:rPr>
            <w:instrText xml:space="preserve"> TOC \o "1-3" \h \z \u </w:instrText>
          </w:r>
          <w:r w:rsidRPr="005F42FD">
            <w:rPr>
              <w:sz w:val="18"/>
              <w:szCs w:val="18"/>
            </w:rPr>
            <w:fldChar w:fldCharType="separate"/>
          </w:r>
          <w:hyperlink w:anchor="_Toc125553491" w:history="1">
            <w:r w:rsidR="005F42FD" w:rsidRPr="005F42FD">
              <w:rPr>
                <w:rStyle w:val="Collegamentoipertestuale"/>
                <w:noProof/>
                <w:sz w:val="18"/>
                <w:szCs w:val="18"/>
              </w:rPr>
              <w:t>Lingua e letteratura francese (2° anno semestralisti, profili in Lingue per</w:t>
            </w:r>
            <w:r w:rsidR="005F42FD" w:rsidRPr="005F42FD">
              <w:rPr>
                <w:noProof/>
                <w:webHidden/>
                <w:sz w:val="18"/>
                <w:szCs w:val="18"/>
              </w:rPr>
              <w:tab/>
            </w:r>
          </w:hyperlink>
        </w:p>
        <w:p w14:paraId="0686B175" w14:textId="248EE716" w:rsidR="005F42FD" w:rsidRPr="005F42FD" w:rsidRDefault="005F42FD" w:rsidP="005F42FD">
          <w:pPr>
            <w:pStyle w:val="Sommario1"/>
            <w:tabs>
              <w:tab w:val="right" w:pos="6680"/>
            </w:tabs>
            <w:spacing w:after="0"/>
            <w:rPr>
              <w:rFonts w:asciiTheme="minorHAnsi" w:eastAsiaTheme="minorEastAsia" w:hAnsiTheme="minorHAnsi" w:cstheme="minorBidi"/>
              <w:noProof/>
              <w:sz w:val="18"/>
              <w:szCs w:val="18"/>
            </w:rPr>
          </w:pPr>
          <w:hyperlink w:anchor="_Toc125553492" w:history="1">
            <w:r w:rsidRPr="005F42FD">
              <w:rPr>
                <w:rStyle w:val="Collegamentoipertestuale"/>
                <w:noProof/>
                <w:sz w:val="18"/>
                <w:szCs w:val="18"/>
              </w:rPr>
              <w:t>il management e il turismo; Lingue, comunicazione, media)</w:t>
            </w:r>
            <w:r w:rsidRPr="005F42FD">
              <w:rPr>
                <w:noProof/>
                <w:webHidden/>
                <w:sz w:val="18"/>
                <w:szCs w:val="18"/>
              </w:rPr>
              <w:tab/>
            </w:r>
            <w:r w:rsidRPr="005F42FD">
              <w:rPr>
                <w:noProof/>
                <w:webHidden/>
                <w:sz w:val="18"/>
                <w:szCs w:val="18"/>
              </w:rPr>
              <w:fldChar w:fldCharType="begin"/>
            </w:r>
            <w:r w:rsidRPr="005F42FD">
              <w:rPr>
                <w:noProof/>
                <w:webHidden/>
                <w:sz w:val="18"/>
                <w:szCs w:val="18"/>
              </w:rPr>
              <w:instrText xml:space="preserve"> PAGEREF _Toc125553492 \h </w:instrText>
            </w:r>
            <w:r w:rsidRPr="005F42FD">
              <w:rPr>
                <w:noProof/>
                <w:webHidden/>
                <w:sz w:val="18"/>
                <w:szCs w:val="18"/>
              </w:rPr>
            </w:r>
            <w:r w:rsidRPr="005F42FD">
              <w:rPr>
                <w:noProof/>
                <w:webHidden/>
                <w:sz w:val="18"/>
                <w:szCs w:val="18"/>
              </w:rPr>
              <w:fldChar w:fldCharType="separate"/>
            </w:r>
            <w:r w:rsidRPr="005F42FD">
              <w:rPr>
                <w:noProof/>
                <w:webHidden/>
                <w:sz w:val="18"/>
                <w:szCs w:val="18"/>
              </w:rPr>
              <w:t>1</w:t>
            </w:r>
            <w:r w:rsidRPr="005F42FD">
              <w:rPr>
                <w:noProof/>
                <w:webHidden/>
                <w:sz w:val="18"/>
                <w:szCs w:val="18"/>
              </w:rPr>
              <w:fldChar w:fldCharType="end"/>
            </w:r>
          </w:hyperlink>
        </w:p>
        <w:p w14:paraId="78528036" w14:textId="63E8CD4B" w:rsidR="005F42FD" w:rsidRPr="005F42FD" w:rsidRDefault="005F42FD" w:rsidP="005F42FD">
          <w:pPr>
            <w:pStyle w:val="Sommario2"/>
            <w:tabs>
              <w:tab w:val="right" w:pos="6680"/>
            </w:tabs>
            <w:spacing w:after="0"/>
            <w:rPr>
              <w:rFonts w:asciiTheme="minorHAnsi" w:eastAsiaTheme="minorEastAsia" w:hAnsiTheme="minorHAnsi" w:cstheme="minorBidi"/>
              <w:noProof/>
              <w:sz w:val="18"/>
              <w:szCs w:val="18"/>
            </w:rPr>
          </w:pPr>
          <w:hyperlink w:anchor="_Toc125553493" w:history="1">
            <w:r w:rsidRPr="005F42FD">
              <w:rPr>
                <w:rStyle w:val="Collegamentoipertestuale"/>
                <w:noProof/>
                <w:sz w:val="18"/>
                <w:szCs w:val="18"/>
              </w:rPr>
              <w:t>Prof.ssa Ilaria Vidotto</w:t>
            </w:r>
            <w:r w:rsidRPr="005F42FD">
              <w:rPr>
                <w:noProof/>
                <w:webHidden/>
                <w:sz w:val="18"/>
                <w:szCs w:val="18"/>
              </w:rPr>
              <w:tab/>
            </w:r>
            <w:r w:rsidRPr="005F42FD">
              <w:rPr>
                <w:noProof/>
                <w:webHidden/>
                <w:sz w:val="18"/>
                <w:szCs w:val="18"/>
              </w:rPr>
              <w:fldChar w:fldCharType="begin"/>
            </w:r>
            <w:r w:rsidRPr="005F42FD">
              <w:rPr>
                <w:noProof/>
                <w:webHidden/>
                <w:sz w:val="18"/>
                <w:szCs w:val="18"/>
              </w:rPr>
              <w:instrText xml:space="preserve"> PAGEREF _Toc125553493 \h </w:instrText>
            </w:r>
            <w:r w:rsidRPr="005F42FD">
              <w:rPr>
                <w:noProof/>
                <w:webHidden/>
                <w:sz w:val="18"/>
                <w:szCs w:val="18"/>
              </w:rPr>
            </w:r>
            <w:r w:rsidRPr="005F42FD">
              <w:rPr>
                <w:noProof/>
                <w:webHidden/>
                <w:sz w:val="18"/>
                <w:szCs w:val="18"/>
              </w:rPr>
              <w:fldChar w:fldCharType="separate"/>
            </w:r>
            <w:r w:rsidRPr="005F42FD">
              <w:rPr>
                <w:noProof/>
                <w:webHidden/>
                <w:sz w:val="18"/>
                <w:szCs w:val="18"/>
              </w:rPr>
              <w:t>1</w:t>
            </w:r>
            <w:r w:rsidRPr="005F42FD">
              <w:rPr>
                <w:noProof/>
                <w:webHidden/>
                <w:sz w:val="18"/>
                <w:szCs w:val="18"/>
              </w:rPr>
              <w:fldChar w:fldCharType="end"/>
            </w:r>
          </w:hyperlink>
        </w:p>
        <w:p w14:paraId="100D85FD" w14:textId="696A6FD6" w:rsidR="005F42FD" w:rsidRPr="005F42FD" w:rsidRDefault="005F42FD" w:rsidP="005F42FD">
          <w:pPr>
            <w:pStyle w:val="Sommario1"/>
            <w:tabs>
              <w:tab w:val="right" w:pos="6680"/>
            </w:tabs>
            <w:spacing w:after="0"/>
            <w:rPr>
              <w:rFonts w:asciiTheme="minorHAnsi" w:eastAsiaTheme="minorEastAsia" w:hAnsiTheme="minorHAnsi" w:cstheme="minorBidi"/>
              <w:noProof/>
              <w:sz w:val="18"/>
              <w:szCs w:val="18"/>
            </w:rPr>
          </w:pPr>
          <w:hyperlink w:anchor="_Toc125553494" w:history="1">
            <w:r w:rsidRPr="005F42FD">
              <w:rPr>
                <w:rStyle w:val="Collegamentoipertestuale"/>
                <w:noProof/>
                <w:sz w:val="18"/>
                <w:szCs w:val="18"/>
              </w:rPr>
              <w:t>Esercitazioni di lingua francese (2° triennalisti)</w:t>
            </w:r>
            <w:r w:rsidRPr="005F42FD">
              <w:rPr>
                <w:noProof/>
                <w:webHidden/>
                <w:sz w:val="18"/>
                <w:szCs w:val="18"/>
              </w:rPr>
              <w:tab/>
            </w:r>
          </w:hyperlink>
        </w:p>
        <w:p w14:paraId="71DA03D0" w14:textId="52B18881" w:rsidR="005F42FD" w:rsidRPr="005F42FD" w:rsidRDefault="005F42FD" w:rsidP="005F42FD">
          <w:pPr>
            <w:pStyle w:val="Sommario2"/>
            <w:tabs>
              <w:tab w:val="right" w:pos="6680"/>
            </w:tabs>
            <w:spacing w:after="0"/>
            <w:rPr>
              <w:rFonts w:asciiTheme="minorHAnsi" w:eastAsiaTheme="minorEastAsia" w:hAnsiTheme="minorHAnsi" w:cstheme="minorBidi"/>
              <w:noProof/>
              <w:sz w:val="18"/>
              <w:szCs w:val="18"/>
            </w:rPr>
          </w:pPr>
          <w:hyperlink w:anchor="_Toc125553495" w:history="1">
            <w:r w:rsidRPr="005F42FD">
              <w:rPr>
                <w:rStyle w:val="Collegamentoipertestuale"/>
                <w:noProof/>
                <w:sz w:val="18"/>
                <w:szCs w:val="18"/>
              </w:rPr>
              <w:t>Dott. Valérie Durand; Dott. Magalie Courrier; Dott. Carolina Viola</w:t>
            </w:r>
            <w:r w:rsidRPr="005F42FD">
              <w:rPr>
                <w:noProof/>
                <w:webHidden/>
                <w:sz w:val="18"/>
                <w:szCs w:val="18"/>
              </w:rPr>
              <w:tab/>
            </w:r>
            <w:r w:rsidRPr="005F42FD">
              <w:rPr>
                <w:noProof/>
                <w:webHidden/>
                <w:sz w:val="18"/>
                <w:szCs w:val="18"/>
              </w:rPr>
              <w:fldChar w:fldCharType="begin"/>
            </w:r>
            <w:r w:rsidRPr="005F42FD">
              <w:rPr>
                <w:noProof/>
                <w:webHidden/>
                <w:sz w:val="18"/>
                <w:szCs w:val="18"/>
              </w:rPr>
              <w:instrText xml:space="preserve"> PAGEREF _Toc125553495 \h </w:instrText>
            </w:r>
            <w:r w:rsidRPr="005F42FD">
              <w:rPr>
                <w:noProof/>
                <w:webHidden/>
                <w:sz w:val="18"/>
                <w:szCs w:val="18"/>
              </w:rPr>
            </w:r>
            <w:r w:rsidRPr="005F42FD">
              <w:rPr>
                <w:noProof/>
                <w:webHidden/>
                <w:sz w:val="18"/>
                <w:szCs w:val="18"/>
              </w:rPr>
              <w:fldChar w:fldCharType="separate"/>
            </w:r>
            <w:r w:rsidRPr="005F42FD">
              <w:rPr>
                <w:noProof/>
                <w:webHidden/>
                <w:sz w:val="18"/>
                <w:szCs w:val="18"/>
              </w:rPr>
              <w:t>7</w:t>
            </w:r>
            <w:r w:rsidRPr="005F42FD">
              <w:rPr>
                <w:noProof/>
                <w:webHidden/>
                <w:sz w:val="18"/>
                <w:szCs w:val="18"/>
              </w:rPr>
              <w:fldChar w:fldCharType="end"/>
            </w:r>
          </w:hyperlink>
        </w:p>
        <w:p w14:paraId="53D138A6" w14:textId="335161F3" w:rsidR="005F42FD" w:rsidRPr="005F42FD" w:rsidRDefault="005F42FD" w:rsidP="005F42FD">
          <w:pPr>
            <w:pStyle w:val="Sommario1"/>
            <w:tabs>
              <w:tab w:val="right" w:pos="6680"/>
            </w:tabs>
            <w:spacing w:after="0"/>
            <w:rPr>
              <w:rFonts w:asciiTheme="minorHAnsi" w:eastAsiaTheme="minorEastAsia" w:hAnsiTheme="minorHAnsi" w:cstheme="minorBidi"/>
              <w:noProof/>
              <w:sz w:val="18"/>
              <w:szCs w:val="18"/>
            </w:rPr>
          </w:pPr>
          <w:hyperlink w:anchor="_Toc125553496" w:history="1">
            <w:r w:rsidRPr="005F42FD">
              <w:rPr>
                <w:rStyle w:val="Collegamentoipertestuale"/>
                <w:noProof/>
                <w:sz w:val="18"/>
                <w:szCs w:val="18"/>
              </w:rPr>
              <w:t>Esercitazioni di lingua francese (2° biennalisti)</w:t>
            </w:r>
            <w:r w:rsidRPr="005F42FD">
              <w:rPr>
                <w:noProof/>
                <w:webHidden/>
                <w:sz w:val="18"/>
                <w:szCs w:val="18"/>
              </w:rPr>
              <w:tab/>
            </w:r>
          </w:hyperlink>
        </w:p>
        <w:p w14:paraId="1C771C56" w14:textId="1F1E8F6B" w:rsidR="005F42FD" w:rsidRPr="005F42FD" w:rsidRDefault="005F42FD" w:rsidP="005F42FD">
          <w:pPr>
            <w:pStyle w:val="Sommario2"/>
            <w:tabs>
              <w:tab w:val="right" w:pos="6680"/>
            </w:tabs>
            <w:spacing w:after="0"/>
            <w:rPr>
              <w:rFonts w:asciiTheme="minorHAnsi" w:eastAsiaTheme="minorEastAsia" w:hAnsiTheme="minorHAnsi" w:cstheme="minorBidi"/>
              <w:noProof/>
              <w:sz w:val="18"/>
              <w:szCs w:val="18"/>
            </w:rPr>
          </w:pPr>
          <w:hyperlink w:anchor="_Toc125553497" w:history="1">
            <w:r w:rsidRPr="005F42FD">
              <w:rPr>
                <w:rStyle w:val="Collegamentoipertestuale"/>
                <w:noProof/>
                <w:sz w:val="18"/>
                <w:szCs w:val="18"/>
              </w:rPr>
              <w:t>Dott. Isabelle Morel</w:t>
            </w:r>
            <w:r w:rsidRPr="005F42FD">
              <w:rPr>
                <w:noProof/>
                <w:webHidden/>
                <w:sz w:val="18"/>
                <w:szCs w:val="18"/>
              </w:rPr>
              <w:tab/>
            </w:r>
            <w:r w:rsidRPr="005F42FD">
              <w:rPr>
                <w:noProof/>
                <w:webHidden/>
                <w:sz w:val="18"/>
                <w:szCs w:val="18"/>
              </w:rPr>
              <w:fldChar w:fldCharType="begin"/>
            </w:r>
            <w:r w:rsidRPr="005F42FD">
              <w:rPr>
                <w:noProof/>
                <w:webHidden/>
                <w:sz w:val="18"/>
                <w:szCs w:val="18"/>
              </w:rPr>
              <w:instrText xml:space="preserve"> PAGEREF _Toc125553497 \h </w:instrText>
            </w:r>
            <w:r w:rsidRPr="005F42FD">
              <w:rPr>
                <w:noProof/>
                <w:webHidden/>
                <w:sz w:val="18"/>
                <w:szCs w:val="18"/>
              </w:rPr>
            </w:r>
            <w:r w:rsidRPr="005F42FD">
              <w:rPr>
                <w:noProof/>
                <w:webHidden/>
                <w:sz w:val="18"/>
                <w:szCs w:val="18"/>
              </w:rPr>
              <w:fldChar w:fldCharType="separate"/>
            </w:r>
            <w:r w:rsidRPr="005F42FD">
              <w:rPr>
                <w:noProof/>
                <w:webHidden/>
                <w:sz w:val="18"/>
                <w:szCs w:val="18"/>
              </w:rPr>
              <w:t>9</w:t>
            </w:r>
            <w:r w:rsidRPr="005F42FD">
              <w:rPr>
                <w:noProof/>
                <w:webHidden/>
                <w:sz w:val="18"/>
                <w:szCs w:val="18"/>
              </w:rPr>
              <w:fldChar w:fldCharType="end"/>
            </w:r>
          </w:hyperlink>
        </w:p>
        <w:p w14:paraId="0ED15370" w14:textId="2086D587" w:rsidR="007279A6" w:rsidRPr="005F42FD" w:rsidRDefault="007279A6" w:rsidP="005F42FD">
          <w:pPr>
            <w:rPr>
              <w:sz w:val="18"/>
              <w:szCs w:val="18"/>
            </w:rPr>
          </w:pPr>
          <w:r w:rsidRPr="005F42FD">
            <w:rPr>
              <w:b/>
              <w:bCs/>
              <w:sz w:val="18"/>
              <w:szCs w:val="18"/>
            </w:rPr>
            <w:fldChar w:fldCharType="end"/>
          </w:r>
        </w:p>
      </w:sdtContent>
    </w:sdt>
    <w:p w14:paraId="790EAE5E" w14:textId="47AE8523" w:rsidR="001B6A9A" w:rsidRPr="001B6A9A" w:rsidRDefault="00BD0EA1" w:rsidP="0069689A">
      <w:pPr>
        <w:pStyle w:val="Titolo1"/>
        <w:spacing w:before="0"/>
      </w:pPr>
      <w:bookmarkStart w:id="1" w:name="_Toc125553491"/>
      <w:r w:rsidRPr="001B6A9A">
        <w:rPr>
          <w:rStyle w:val="fnt0"/>
        </w:rPr>
        <w:t xml:space="preserve">Lingua e letteratura francese </w:t>
      </w:r>
      <w:bookmarkEnd w:id="0"/>
      <w:r w:rsidR="001B6A9A" w:rsidRPr="001B6A9A">
        <w:t>(2° anno semestralisti, profili in Lingue per</w:t>
      </w:r>
      <w:bookmarkEnd w:id="1"/>
      <w:r w:rsidR="001B6A9A" w:rsidRPr="001B6A9A">
        <w:t xml:space="preserve"> </w:t>
      </w:r>
    </w:p>
    <w:p w14:paraId="43445232" w14:textId="77777777" w:rsidR="001B6A9A" w:rsidRPr="001B6A9A" w:rsidRDefault="001B6A9A" w:rsidP="0069689A">
      <w:pPr>
        <w:pStyle w:val="Titolo1"/>
        <w:spacing w:before="0"/>
      </w:pPr>
      <w:bookmarkStart w:id="2" w:name="_Toc125553492"/>
      <w:r w:rsidRPr="001B6A9A">
        <w:t>il management e il turismo</w:t>
      </w:r>
      <w:r>
        <w:t>; Lingue, comunicazione, media)</w:t>
      </w:r>
      <w:bookmarkEnd w:id="2"/>
    </w:p>
    <w:p w14:paraId="2F12205B" w14:textId="7697C524" w:rsidR="00BD0EA1" w:rsidRPr="0069689A" w:rsidRDefault="00BD0EA1" w:rsidP="0069689A">
      <w:pPr>
        <w:pStyle w:val="Titolo2"/>
        <w:rPr>
          <w:rStyle w:val="fnt0"/>
        </w:rPr>
      </w:pPr>
      <w:bookmarkStart w:id="3" w:name="_Toc125553493"/>
      <w:r w:rsidRPr="0069689A">
        <w:rPr>
          <w:rStyle w:val="fnt0"/>
        </w:rPr>
        <w:t>Prof.</w:t>
      </w:r>
      <w:r w:rsidR="006C6BC6" w:rsidRPr="0069689A">
        <w:rPr>
          <w:rStyle w:val="fnt0"/>
        </w:rPr>
        <w:t>ssa</w:t>
      </w:r>
      <w:r w:rsidRPr="0069689A">
        <w:rPr>
          <w:rStyle w:val="fnt0"/>
        </w:rPr>
        <w:t xml:space="preserve"> </w:t>
      </w:r>
      <w:r w:rsidR="006C6BC6" w:rsidRPr="0069689A">
        <w:rPr>
          <w:rStyle w:val="fnt0"/>
        </w:rPr>
        <w:t>Ilaria Vidotto</w:t>
      </w:r>
      <w:bookmarkEnd w:id="3"/>
    </w:p>
    <w:p w14:paraId="657014E1" w14:textId="60B615F1" w:rsidR="00BD0EA1" w:rsidRDefault="00BD0EA1" w:rsidP="00BD0EA1">
      <w:pPr>
        <w:spacing w:before="240" w:after="120"/>
        <w:rPr>
          <w:b/>
          <w:i/>
          <w:sz w:val="18"/>
        </w:rPr>
      </w:pPr>
      <w:r>
        <w:rPr>
          <w:b/>
          <w:i/>
          <w:sz w:val="18"/>
        </w:rPr>
        <w:t>OBIETTIVO DEL CORSO E RISULTATI DI APPRENDIMENTO ATTESI</w:t>
      </w:r>
    </w:p>
    <w:p w14:paraId="6F271CE2" w14:textId="468EBACF" w:rsidR="006C6BC6" w:rsidRPr="00F25EDE" w:rsidRDefault="006C6BC6" w:rsidP="007D1546">
      <w:pPr>
        <w:pStyle w:val="Corpotesto"/>
        <w:spacing w:line="240" w:lineRule="exact"/>
        <w:rPr>
          <w:rFonts w:ascii="Times" w:eastAsia="Times New Roman" w:hAnsi="Times"/>
          <w:iCs/>
          <w:sz w:val="20"/>
          <w:szCs w:val="22"/>
        </w:rPr>
      </w:pPr>
      <w:r w:rsidRPr="00F25EDE">
        <w:rPr>
          <w:rFonts w:ascii="Times" w:eastAsia="Times New Roman" w:hAnsi="Times"/>
          <w:i/>
          <w:iCs/>
          <w:sz w:val="20"/>
          <w:szCs w:val="22"/>
        </w:rPr>
        <w:t>La Princesse de Clèves</w:t>
      </w:r>
      <w:r w:rsidRPr="00F25EDE">
        <w:rPr>
          <w:rFonts w:ascii="Times" w:eastAsia="Times New Roman" w:hAnsi="Times"/>
          <w:iCs/>
          <w:sz w:val="20"/>
          <w:szCs w:val="22"/>
        </w:rPr>
        <w:t xml:space="preserve"> de Mme de Lafayette : “Lisez donc ce roman, vous serez surpris”</w:t>
      </w:r>
    </w:p>
    <w:p w14:paraId="77EC40E8" w14:textId="6CA16738" w:rsidR="006C6BC6" w:rsidRPr="00F25EDE" w:rsidRDefault="006C6BC6" w:rsidP="0069689A">
      <w:pPr>
        <w:pStyle w:val="Corpotesto"/>
        <w:spacing w:line="240" w:lineRule="exact"/>
        <w:rPr>
          <w:rFonts w:ascii="Times" w:hAnsi="Times"/>
          <w:iCs/>
          <w:sz w:val="20"/>
          <w:szCs w:val="18"/>
        </w:rPr>
      </w:pPr>
      <w:r w:rsidRPr="00F25EDE">
        <w:rPr>
          <w:rFonts w:ascii="Times" w:eastAsia="Times New Roman" w:hAnsi="Times"/>
          <w:iCs/>
          <w:sz w:val="20"/>
          <w:szCs w:val="22"/>
        </w:rPr>
        <w:t xml:space="preserve">Il corso si propone di fornire un approfondimento monografico sul romanzo di Mme de Lafayette, </w:t>
      </w:r>
      <w:r w:rsidRPr="00F25EDE">
        <w:rPr>
          <w:rFonts w:ascii="Times" w:eastAsia="Times New Roman" w:hAnsi="Times"/>
          <w:i/>
          <w:sz w:val="20"/>
          <w:szCs w:val="22"/>
        </w:rPr>
        <w:t>La Princesse de Clèves</w:t>
      </w:r>
      <w:r w:rsidRPr="00F25EDE">
        <w:rPr>
          <w:rFonts w:ascii="Times" w:eastAsia="Times New Roman" w:hAnsi="Times"/>
          <w:iCs/>
          <w:sz w:val="20"/>
          <w:szCs w:val="22"/>
        </w:rPr>
        <w:t xml:space="preserve"> (1678). Oltre alla lettura integrale e all’analisi dell’opera, verranno presentati il contesto storico-letterario del </w:t>
      </w:r>
      <w:r w:rsidRPr="00F25EDE">
        <w:rPr>
          <w:rFonts w:ascii="Times" w:eastAsia="Times New Roman" w:hAnsi="Times"/>
          <w:i/>
          <w:sz w:val="20"/>
          <w:szCs w:val="22"/>
        </w:rPr>
        <w:t>Grand Siècle</w:t>
      </w:r>
      <w:r w:rsidRPr="00F25EDE">
        <w:rPr>
          <w:rFonts w:ascii="Times" w:eastAsia="Times New Roman" w:hAnsi="Times"/>
          <w:iCs/>
          <w:sz w:val="20"/>
          <w:szCs w:val="22"/>
        </w:rPr>
        <w:t xml:space="preserve">, con particolare attenzione al genere del romanzo, e le peculiarità linguistico-stilistiche del testo. </w:t>
      </w:r>
      <w:r w:rsidR="007D1546" w:rsidRPr="00F25EDE">
        <w:rPr>
          <w:rFonts w:ascii="Times" w:hAnsi="Times"/>
          <w:iCs/>
          <w:sz w:val="20"/>
          <w:szCs w:val="18"/>
        </w:rPr>
        <w:t xml:space="preserve"> </w:t>
      </w:r>
    </w:p>
    <w:p w14:paraId="5838B607" w14:textId="0701CF40" w:rsidR="006C6BC6" w:rsidRPr="00F25EDE" w:rsidRDefault="006C6BC6" w:rsidP="0069689A">
      <w:pPr>
        <w:rPr>
          <w:rFonts w:ascii="Times" w:hAnsi="Times"/>
          <w:szCs w:val="22"/>
        </w:rPr>
      </w:pPr>
      <w:r w:rsidRPr="00F25EDE">
        <w:rPr>
          <w:rFonts w:ascii="Times" w:hAnsi="Times"/>
          <w:szCs w:val="22"/>
        </w:rPr>
        <w:t>I</w:t>
      </w:r>
      <w:r w:rsidRPr="00F25EDE">
        <w:rPr>
          <w:rFonts w:ascii="Times" w:hAnsi="Times"/>
          <w:b/>
          <w:szCs w:val="22"/>
        </w:rPr>
        <w:t xml:space="preserve"> risultati attesi</w:t>
      </w:r>
      <w:r w:rsidRPr="00F25EDE">
        <w:rPr>
          <w:rFonts w:ascii="Times" w:hAnsi="Times"/>
          <w:szCs w:val="22"/>
        </w:rPr>
        <w:t xml:space="preserve"> sono:</w:t>
      </w:r>
    </w:p>
    <w:p w14:paraId="16C7D0DC" w14:textId="0A3A2318" w:rsidR="006C6BC6" w:rsidRPr="00F25EDE" w:rsidRDefault="006C6BC6" w:rsidP="0069689A">
      <w:pPr>
        <w:ind w:left="284" w:hanging="284"/>
        <w:rPr>
          <w:rFonts w:ascii="Times" w:hAnsi="Times"/>
          <w:iCs/>
          <w:szCs w:val="22"/>
        </w:rPr>
      </w:pPr>
      <w:r w:rsidRPr="00F25EDE">
        <w:rPr>
          <w:rFonts w:ascii="Times" w:hAnsi="Times"/>
          <w:iCs/>
          <w:szCs w:val="22"/>
        </w:rPr>
        <w:t xml:space="preserve">- </w:t>
      </w:r>
      <w:r w:rsidR="00F25EDE">
        <w:rPr>
          <w:rFonts w:ascii="Times" w:hAnsi="Times"/>
          <w:iCs/>
          <w:szCs w:val="22"/>
        </w:rPr>
        <w:tab/>
      </w:r>
      <w:r w:rsidRPr="00F25EDE">
        <w:rPr>
          <w:rFonts w:ascii="Times" w:hAnsi="Times"/>
          <w:iCs/>
          <w:szCs w:val="22"/>
        </w:rPr>
        <w:t xml:space="preserve">la conoscenza accurata del testo de </w:t>
      </w:r>
      <w:r w:rsidRPr="00F25EDE">
        <w:rPr>
          <w:rFonts w:ascii="Times" w:hAnsi="Times"/>
          <w:i/>
          <w:szCs w:val="22"/>
        </w:rPr>
        <w:t>La Princesse de Clèves</w:t>
      </w:r>
      <w:r w:rsidRPr="00F25EDE">
        <w:rPr>
          <w:rFonts w:ascii="Times" w:hAnsi="Times"/>
          <w:iCs/>
          <w:szCs w:val="22"/>
        </w:rPr>
        <w:t xml:space="preserve">, che deve essere letto in francese e accuratamente compreso. Tale competenza è considerata preliminare all’esposizione dell’analisi critica, ed è verificata all’esame con lettura ad alta voce (correttezza fonetica) e traduzione del testo. </w:t>
      </w:r>
    </w:p>
    <w:p w14:paraId="0AA440DF" w14:textId="73610703" w:rsidR="006C6BC6" w:rsidRPr="00F25EDE" w:rsidRDefault="006C6BC6" w:rsidP="0069689A">
      <w:pPr>
        <w:ind w:left="284" w:hanging="284"/>
        <w:rPr>
          <w:rFonts w:ascii="Times" w:hAnsi="Times"/>
          <w:iCs/>
          <w:szCs w:val="22"/>
        </w:rPr>
      </w:pPr>
      <w:r w:rsidRPr="00F25EDE">
        <w:rPr>
          <w:rFonts w:ascii="Times" w:hAnsi="Times"/>
          <w:szCs w:val="22"/>
        </w:rPr>
        <w:t xml:space="preserve">- </w:t>
      </w:r>
      <w:r w:rsidR="00F25EDE">
        <w:rPr>
          <w:rFonts w:ascii="Times" w:hAnsi="Times"/>
          <w:szCs w:val="22"/>
        </w:rPr>
        <w:tab/>
      </w:r>
      <w:r w:rsidRPr="00F25EDE">
        <w:rPr>
          <w:rFonts w:ascii="Times" w:hAnsi="Times"/>
          <w:i/>
          <w:szCs w:val="22"/>
        </w:rPr>
        <w:t>la conoscenza e la comprensione critica</w:t>
      </w:r>
      <w:r w:rsidRPr="00F25EDE">
        <w:rPr>
          <w:rFonts w:ascii="Times" w:hAnsi="Times"/>
          <w:iCs/>
          <w:szCs w:val="22"/>
        </w:rPr>
        <w:t xml:space="preserve"> dell’estetica del romanzo, con particolare attenzione alle tematiche affrontate (passione amorosa, </w:t>
      </w:r>
      <w:r w:rsidRPr="00F25EDE">
        <w:rPr>
          <w:rFonts w:ascii="Times" w:hAnsi="Times"/>
          <w:i/>
          <w:szCs w:val="22"/>
        </w:rPr>
        <w:t>galanterie</w:t>
      </w:r>
      <w:r w:rsidRPr="00F25EDE">
        <w:rPr>
          <w:rFonts w:ascii="Times" w:hAnsi="Times"/>
          <w:iCs/>
          <w:szCs w:val="22"/>
        </w:rPr>
        <w:t xml:space="preserve">, conflitto tra </w:t>
      </w:r>
      <w:r w:rsidRPr="00F25EDE">
        <w:rPr>
          <w:rFonts w:ascii="Times" w:hAnsi="Times"/>
          <w:i/>
          <w:szCs w:val="22"/>
        </w:rPr>
        <w:t>amour</w:t>
      </w:r>
      <w:r w:rsidRPr="00F25EDE">
        <w:rPr>
          <w:rFonts w:ascii="Times" w:hAnsi="Times"/>
          <w:iCs/>
          <w:szCs w:val="22"/>
        </w:rPr>
        <w:t xml:space="preserve"> et </w:t>
      </w:r>
      <w:r w:rsidRPr="00F25EDE">
        <w:rPr>
          <w:rFonts w:ascii="Times" w:hAnsi="Times"/>
          <w:i/>
          <w:szCs w:val="22"/>
        </w:rPr>
        <w:t>devoir</w:t>
      </w:r>
      <w:r w:rsidRPr="00F25EDE">
        <w:rPr>
          <w:rFonts w:ascii="Times" w:hAnsi="Times"/>
          <w:iCs/>
          <w:szCs w:val="22"/>
        </w:rPr>
        <w:t>, trattamento della storia, etc.), nonché alla struttura narrativa (trama, personaggi) e alle scelte stilistiche.</w:t>
      </w:r>
    </w:p>
    <w:p w14:paraId="6A888A1C" w14:textId="77E977D8" w:rsidR="00BD0EA1" w:rsidRDefault="00BD0EA1" w:rsidP="00BD0EA1">
      <w:pPr>
        <w:spacing w:before="240" w:after="120"/>
        <w:rPr>
          <w:b/>
          <w:i/>
          <w:sz w:val="18"/>
        </w:rPr>
      </w:pPr>
      <w:r>
        <w:rPr>
          <w:b/>
          <w:i/>
          <w:sz w:val="18"/>
        </w:rPr>
        <w:t>PROGRAMMA DEL CORSO</w:t>
      </w:r>
    </w:p>
    <w:p w14:paraId="2BB53BC2" w14:textId="6C57003D" w:rsidR="006C6BC6" w:rsidRPr="00F25EDE" w:rsidRDefault="006C6BC6" w:rsidP="00F25EDE">
      <w:pPr>
        <w:pStyle w:val="Testo2"/>
        <w:tabs>
          <w:tab w:val="clear" w:pos="284"/>
        </w:tabs>
        <w:ind w:left="284" w:hanging="284"/>
        <w:rPr>
          <w:sz w:val="20"/>
        </w:rPr>
      </w:pPr>
      <w:r w:rsidRPr="00F25EDE">
        <w:rPr>
          <w:sz w:val="20"/>
        </w:rPr>
        <w:t xml:space="preserve">a) </w:t>
      </w:r>
      <w:r w:rsidR="00F25EDE">
        <w:rPr>
          <w:sz w:val="20"/>
        </w:rPr>
        <w:tab/>
      </w:r>
      <w:r w:rsidRPr="00F25EDE">
        <w:rPr>
          <w:sz w:val="20"/>
        </w:rPr>
        <w:t>Contestualizzazione dei generi in prosa nel Seicento, situazione del romanzo nell’</w:t>
      </w:r>
      <w:r w:rsidRPr="00F25EDE">
        <w:rPr>
          <w:i/>
          <w:iCs/>
          <w:sz w:val="20"/>
        </w:rPr>
        <w:t>âge classique</w:t>
      </w:r>
      <w:r w:rsidRPr="00F25EDE">
        <w:rPr>
          <w:sz w:val="20"/>
        </w:rPr>
        <w:t>;</w:t>
      </w:r>
    </w:p>
    <w:p w14:paraId="62C25C96" w14:textId="60B111A1" w:rsidR="006C6BC6" w:rsidRPr="00F25EDE" w:rsidRDefault="006C6BC6" w:rsidP="00F25EDE">
      <w:pPr>
        <w:pStyle w:val="Testo2"/>
        <w:tabs>
          <w:tab w:val="clear" w:pos="284"/>
        </w:tabs>
        <w:ind w:left="284" w:hanging="284"/>
        <w:rPr>
          <w:sz w:val="20"/>
        </w:rPr>
      </w:pPr>
      <w:r w:rsidRPr="00F25EDE">
        <w:rPr>
          <w:sz w:val="20"/>
        </w:rPr>
        <w:t xml:space="preserve">b) </w:t>
      </w:r>
      <w:r w:rsidR="00F25EDE">
        <w:rPr>
          <w:sz w:val="20"/>
        </w:rPr>
        <w:tab/>
      </w:r>
      <w:r w:rsidRPr="00F25EDE">
        <w:rPr>
          <w:sz w:val="20"/>
        </w:rPr>
        <w:t xml:space="preserve">Mme de Lafayette, </w:t>
      </w:r>
      <w:r w:rsidRPr="00F25EDE">
        <w:rPr>
          <w:i/>
          <w:iCs/>
          <w:sz w:val="20"/>
        </w:rPr>
        <w:t>femme de cour</w:t>
      </w:r>
      <w:r w:rsidRPr="00F25EDE">
        <w:rPr>
          <w:sz w:val="20"/>
        </w:rPr>
        <w:t xml:space="preserve">, </w:t>
      </w:r>
      <w:r w:rsidRPr="00F25EDE">
        <w:rPr>
          <w:i/>
          <w:iCs/>
          <w:sz w:val="20"/>
        </w:rPr>
        <w:t>femme de lettres</w:t>
      </w:r>
      <w:r w:rsidRPr="00F25EDE">
        <w:rPr>
          <w:sz w:val="20"/>
        </w:rPr>
        <w:t xml:space="preserve"> ; cenni biografici e breve panoramica delle opere, con particolare attenzione agli “antecedenti” novellistici della </w:t>
      </w:r>
      <w:r w:rsidRPr="00F25EDE">
        <w:rPr>
          <w:i/>
          <w:iCs/>
          <w:sz w:val="20"/>
        </w:rPr>
        <w:t xml:space="preserve">Princesse de Clèves </w:t>
      </w:r>
      <w:r w:rsidRPr="00F25EDE">
        <w:rPr>
          <w:sz w:val="20"/>
        </w:rPr>
        <w:t xml:space="preserve">: </w:t>
      </w:r>
      <w:r w:rsidRPr="00F25EDE">
        <w:rPr>
          <w:i/>
          <w:iCs/>
          <w:sz w:val="20"/>
        </w:rPr>
        <w:t xml:space="preserve">La Princesse de Montpensier </w:t>
      </w:r>
      <w:r w:rsidRPr="00F25EDE">
        <w:rPr>
          <w:sz w:val="20"/>
        </w:rPr>
        <w:t xml:space="preserve">(1662) e </w:t>
      </w:r>
      <w:r w:rsidRPr="00F25EDE">
        <w:rPr>
          <w:i/>
          <w:iCs/>
          <w:sz w:val="20"/>
        </w:rPr>
        <w:t>La Comtesse de Tende</w:t>
      </w:r>
      <w:r w:rsidRPr="00F25EDE">
        <w:rPr>
          <w:sz w:val="20"/>
        </w:rPr>
        <w:t xml:space="preserve"> (1660);</w:t>
      </w:r>
    </w:p>
    <w:p w14:paraId="5566E1E6" w14:textId="03FE35DE" w:rsidR="006C6BC6" w:rsidRPr="00F25EDE" w:rsidRDefault="006C6BC6" w:rsidP="00F25EDE">
      <w:pPr>
        <w:pStyle w:val="Testo2"/>
        <w:tabs>
          <w:tab w:val="clear" w:pos="284"/>
        </w:tabs>
        <w:ind w:left="284" w:hanging="284"/>
        <w:rPr>
          <w:sz w:val="20"/>
        </w:rPr>
      </w:pPr>
      <w:r w:rsidRPr="00F25EDE">
        <w:rPr>
          <w:sz w:val="20"/>
        </w:rPr>
        <w:lastRenderedPageBreak/>
        <w:t xml:space="preserve">c) </w:t>
      </w:r>
      <w:r w:rsidR="00F25EDE">
        <w:rPr>
          <w:sz w:val="20"/>
        </w:rPr>
        <w:tab/>
      </w:r>
      <w:r w:rsidRPr="00F25EDE">
        <w:rPr>
          <w:i/>
          <w:iCs/>
          <w:sz w:val="20"/>
        </w:rPr>
        <w:t>La Princesse de Clèves</w:t>
      </w:r>
      <w:r w:rsidRPr="00F25EDE">
        <w:rPr>
          <w:sz w:val="20"/>
        </w:rPr>
        <w:t xml:space="preserve"> : presentazione generale del romanzo (trama, personaggi, sfondo storico-sociale, composizione), problematiche di genere (romanzo storico, romanzo psicologico, romanzo eroico ?), ricezione;</w:t>
      </w:r>
    </w:p>
    <w:p w14:paraId="672EC85C" w14:textId="4A653A19" w:rsidR="007D1546" w:rsidRPr="00F25EDE" w:rsidRDefault="006C6BC6" w:rsidP="00F25EDE">
      <w:pPr>
        <w:tabs>
          <w:tab w:val="clear" w:pos="284"/>
        </w:tabs>
        <w:spacing w:line="276" w:lineRule="auto"/>
        <w:ind w:left="284" w:hanging="284"/>
        <w:rPr>
          <w:rFonts w:ascii="Times" w:hAnsi="Times"/>
          <w:bCs/>
          <w:i/>
          <w:iCs/>
          <w:szCs w:val="22"/>
        </w:rPr>
      </w:pPr>
      <w:r w:rsidRPr="00F25EDE">
        <w:rPr>
          <w:rFonts w:ascii="Times" w:hAnsi="Times"/>
          <w:szCs w:val="20"/>
        </w:rPr>
        <w:t xml:space="preserve">d) </w:t>
      </w:r>
      <w:r w:rsidR="00F25EDE">
        <w:rPr>
          <w:rFonts w:ascii="Times" w:hAnsi="Times"/>
          <w:szCs w:val="20"/>
        </w:rPr>
        <w:tab/>
      </w:r>
      <w:r w:rsidRPr="00F25EDE">
        <w:rPr>
          <w:rFonts w:ascii="Times" w:hAnsi="Times"/>
          <w:szCs w:val="20"/>
        </w:rPr>
        <w:t>Lettura e commento delle sezioni ed episodi salienti, con focus sulla lingua e lo stile.</w:t>
      </w:r>
    </w:p>
    <w:p w14:paraId="14EA63DB" w14:textId="77777777" w:rsidR="00287599" w:rsidRDefault="00BD0EA1" w:rsidP="00BD0EA1">
      <w:pPr>
        <w:keepNext/>
        <w:spacing w:before="240" w:after="120"/>
        <w:rPr>
          <w:b/>
          <w:i/>
          <w:sz w:val="18"/>
        </w:rPr>
      </w:pPr>
      <w:r>
        <w:rPr>
          <w:b/>
          <w:i/>
          <w:sz w:val="18"/>
        </w:rPr>
        <w:t>BIBLIOGRAFIA</w:t>
      </w:r>
    </w:p>
    <w:p w14:paraId="7F05870C" w14:textId="30AA8508" w:rsidR="00287599" w:rsidRPr="006C6BC6" w:rsidRDefault="00C13378" w:rsidP="00F25EDE">
      <w:pPr>
        <w:pStyle w:val="Testo1"/>
        <w:spacing w:line="240" w:lineRule="exact"/>
        <w:rPr>
          <w:u w:val="single"/>
        </w:rPr>
      </w:pPr>
      <w:r w:rsidRPr="006C6BC6">
        <w:rPr>
          <w:u w:val="single"/>
        </w:rPr>
        <w:t>Testi obbligatori</w:t>
      </w:r>
    </w:p>
    <w:p w14:paraId="149E4CDD" w14:textId="2FD56366" w:rsidR="006C6BC6" w:rsidRPr="006C6BC6" w:rsidRDefault="006C6BC6" w:rsidP="00F25EDE">
      <w:pPr>
        <w:spacing w:before="120" w:line="220" w:lineRule="exact"/>
        <w:ind w:left="284" w:hanging="284"/>
        <w:rPr>
          <w:rFonts w:ascii="Times" w:hAnsi="Times"/>
          <w:iCs/>
          <w:sz w:val="18"/>
          <w:szCs w:val="22"/>
        </w:rPr>
      </w:pPr>
      <w:r w:rsidRPr="006C6BC6">
        <w:rPr>
          <w:rFonts w:ascii="Times" w:hAnsi="Times"/>
          <w:iCs/>
          <w:sz w:val="18"/>
          <w:szCs w:val="22"/>
        </w:rPr>
        <w:t xml:space="preserve">1. </w:t>
      </w:r>
      <w:r w:rsidRPr="00F25EDE">
        <w:rPr>
          <w:rFonts w:ascii="Times" w:hAnsi="Times"/>
          <w:iCs/>
          <w:smallCaps/>
          <w:sz w:val="16"/>
          <w:szCs w:val="16"/>
        </w:rPr>
        <w:t>Mme de Lafayette</w:t>
      </w:r>
      <w:r w:rsidRPr="006C6BC6">
        <w:rPr>
          <w:rFonts w:ascii="Times" w:hAnsi="Times"/>
          <w:iCs/>
          <w:sz w:val="18"/>
          <w:szCs w:val="22"/>
        </w:rPr>
        <w:t xml:space="preserve">, </w:t>
      </w:r>
      <w:r w:rsidRPr="006C6BC6">
        <w:rPr>
          <w:rFonts w:ascii="Times" w:hAnsi="Times"/>
          <w:i/>
          <w:sz w:val="18"/>
          <w:szCs w:val="22"/>
        </w:rPr>
        <w:t>La Princesse de Clèves</w:t>
      </w:r>
      <w:r w:rsidRPr="006C6BC6">
        <w:rPr>
          <w:rFonts w:ascii="Times" w:hAnsi="Times"/>
          <w:iCs/>
          <w:sz w:val="18"/>
          <w:szCs w:val="22"/>
        </w:rPr>
        <w:t>, ed. B</w:t>
      </w:r>
      <w:r w:rsidRPr="00F25EDE">
        <w:rPr>
          <w:rFonts w:ascii="Times" w:hAnsi="Times"/>
          <w:iCs/>
          <w:smallCaps/>
          <w:sz w:val="16"/>
          <w:szCs w:val="22"/>
        </w:rPr>
        <w:t>. Pingaud</w:t>
      </w:r>
      <w:r w:rsidRPr="006C6BC6">
        <w:rPr>
          <w:rFonts w:ascii="Times" w:hAnsi="Times"/>
          <w:iCs/>
          <w:sz w:val="18"/>
          <w:szCs w:val="22"/>
        </w:rPr>
        <w:t>, Paris, Gallimard, “Folio Classiques”, 2000, ISBN: 2070414434</w:t>
      </w:r>
      <w:r w:rsidR="00B10DB1">
        <w:rPr>
          <w:rFonts w:ascii="Times" w:hAnsi="Times"/>
          <w:iCs/>
          <w:sz w:val="18"/>
          <w:szCs w:val="22"/>
        </w:rPr>
        <w:t xml:space="preserve"> </w:t>
      </w:r>
      <w:hyperlink r:id="rId8" w:history="1">
        <w:r w:rsidR="00B10DB1" w:rsidRPr="00B10DB1">
          <w:rPr>
            <w:rStyle w:val="Collegamentoipertestuale"/>
            <w:i/>
            <w:sz w:val="16"/>
            <w:szCs w:val="16"/>
          </w:rPr>
          <w:t>Acquista da VP</w:t>
        </w:r>
      </w:hyperlink>
      <w:r w:rsidRPr="006C6BC6">
        <w:rPr>
          <w:rFonts w:ascii="Times" w:hAnsi="Times"/>
          <w:iCs/>
          <w:sz w:val="18"/>
          <w:szCs w:val="22"/>
        </w:rPr>
        <w:t xml:space="preserve">; in alternativa: </w:t>
      </w:r>
      <w:r w:rsidRPr="00F25EDE">
        <w:rPr>
          <w:rFonts w:ascii="Times" w:hAnsi="Times"/>
          <w:iCs/>
          <w:smallCaps/>
          <w:sz w:val="16"/>
          <w:szCs w:val="22"/>
        </w:rPr>
        <w:t>Mme de Lafayette</w:t>
      </w:r>
      <w:r w:rsidRPr="006C6BC6">
        <w:rPr>
          <w:rFonts w:ascii="Times" w:hAnsi="Times"/>
          <w:iCs/>
          <w:sz w:val="18"/>
          <w:szCs w:val="22"/>
        </w:rPr>
        <w:t xml:space="preserve">, </w:t>
      </w:r>
      <w:r w:rsidRPr="006C6BC6">
        <w:rPr>
          <w:rFonts w:ascii="Times" w:hAnsi="Times"/>
          <w:i/>
          <w:sz w:val="18"/>
          <w:szCs w:val="22"/>
        </w:rPr>
        <w:t>La Princesse de Clèves</w:t>
      </w:r>
      <w:r w:rsidRPr="006C6BC6">
        <w:rPr>
          <w:rFonts w:ascii="Times" w:hAnsi="Times"/>
          <w:iCs/>
          <w:sz w:val="18"/>
          <w:szCs w:val="22"/>
        </w:rPr>
        <w:t xml:space="preserve">, ed. </w:t>
      </w:r>
      <w:r w:rsidRPr="00F25EDE">
        <w:rPr>
          <w:rFonts w:ascii="Times" w:hAnsi="Times"/>
          <w:iCs/>
          <w:smallCaps/>
          <w:sz w:val="16"/>
          <w:szCs w:val="22"/>
        </w:rPr>
        <w:t>J. Mesnard</w:t>
      </w:r>
      <w:r w:rsidRPr="006C6BC6">
        <w:rPr>
          <w:rFonts w:ascii="Times" w:hAnsi="Times"/>
          <w:iCs/>
          <w:sz w:val="18"/>
          <w:szCs w:val="22"/>
        </w:rPr>
        <w:t>, Paris, Flammarion, “GF”, 2019, ISBN: 9782081489738</w:t>
      </w:r>
      <w:r w:rsidR="00B10DB1">
        <w:rPr>
          <w:rFonts w:ascii="Times" w:hAnsi="Times"/>
          <w:iCs/>
          <w:sz w:val="18"/>
          <w:szCs w:val="22"/>
        </w:rPr>
        <w:t xml:space="preserve"> </w:t>
      </w:r>
      <w:hyperlink r:id="rId9" w:history="1">
        <w:r w:rsidR="00B10DB1" w:rsidRPr="00B10DB1">
          <w:rPr>
            <w:rStyle w:val="Collegamentoipertestuale"/>
            <w:i/>
            <w:sz w:val="16"/>
            <w:szCs w:val="16"/>
          </w:rPr>
          <w:t>Acquista da VP</w:t>
        </w:r>
      </w:hyperlink>
    </w:p>
    <w:p w14:paraId="17F7800C" w14:textId="77777777" w:rsidR="006C6BC6" w:rsidRPr="006C6BC6" w:rsidRDefault="006C6BC6" w:rsidP="00F25EDE">
      <w:pPr>
        <w:spacing w:before="120" w:line="220" w:lineRule="exact"/>
        <w:ind w:left="284" w:hanging="284"/>
        <w:rPr>
          <w:rFonts w:ascii="Times" w:hAnsi="Times"/>
          <w:iCs/>
          <w:sz w:val="18"/>
          <w:szCs w:val="22"/>
        </w:rPr>
      </w:pPr>
      <w:r w:rsidRPr="006C6BC6">
        <w:rPr>
          <w:rFonts w:ascii="Times" w:hAnsi="Times"/>
          <w:iCs/>
          <w:sz w:val="18"/>
          <w:szCs w:val="22"/>
        </w:rPr>
        <w:t xml:space="preserve">2. Dispense fornite dall’insegnante e scaricabili dalla piattaforma </w:t>
      </w:r>
      <w:r w:rsidRPr="00F25EDE">
        <w:rPr>
          <w:rFonts w:ascii="Times" w:hAnsi="Times"/>
          <w:i/>
          <w:iCs/>
          <w:sz w:val="18"/>
          <w:szCs w:val="22"/>
        </w:rPr>
        <w:t>Blackboard</w:t>
      </w:r>
      <w:r w:rsidRPr="006C6BC6">
        <w:rPr>
          <w:rFonts w:ascii="Times" w:hAnsi="Times"/>
          <w:iCs/>
          <w:sz w:val="18"/>
          <w:szCs w:val="22"/>
        </w:rPr>
        <w:t>.</w:t>
      </w:r>
    </w:p>
    <w:p w14:paraId="0CF803F6" w14:textId="586DAB13" w:rsidR="006C6BC6" w:rsidRPr="006C6BC6" w:rsidRDefault="006C6BC6" w:rsidP="00F25EDE">
      <w:pPr>
        <w:spacing w:before="120" w:after="120" w:line="220" w:lineRule="exact"/>
        <w:ind w:left="284" w:hanging="284"/>
        <w:rPr>
          <w:rFonts w:ascii="Times" w:hAnsi="Times"/>
          <w:bCs/>
          <w:iCs/>
          <w:sz w:val="18"/>
        </w:rPr>
      </w:pPr>
      <w:r w:rsidRPr="006C6BC6">
        <w:rPr>
          <w:rFonts w:ascii="Times" w:hAnsi="Times"/>
          <w:iCs/>
          <w:sz w:val="18"/>
          <w:szCs w:val="22"/>
        </w:rPr>
        <w:t>3</w:t>
      </w:r>
      <w:r w:rsidRPr="00F25EDE">
        <w:rPr>
          <w:rFonts w:ascii="Times" w:hAnsi="Times"/>
          <w:iCs/>
          <w:smallCaps/>
          <w:sz w:val="16"/>
          <w:szCs w:val="16"/>
        </w:rPr>
        <w:t xml:space="preserve">. </w:t>
      </w:r>
      <w:r w:rsidRPr="00F25EDE">
        <w:rPr>
          <w:rFonts w:ascii="Times" w:hAnsi="Times"/>
          <w:bCs/>
          <w:iCs/>
          <w:smallCaps/>
          <w:sz w:val="16"/>
          <w:szCs w:val="16"/>
        </w:rPr>
        <w:t>M. Landi</w:t>
      </w:r>
      <w:r w:rsidRPr="006C6BC6">
        <w:rPr>
          <w:rFonts w:ascii="Times" w:hAnsi="Times"/>
          <w:bCs/>
          <w:iCs/>
          <w:sz w:val="18"/>
        </w:rPr>
        <w:t xml:space="preserve"> (a cura di), </w:t>
      </w:r>
      <w:r w:rsidRPr="006C6BC6">
        <w:rPr>
          <w:rFonts w:ascii="Times" w:hAnsi="Times"/>
          <w:bCs/>
          <w:i/>
          <w:sz w:val="18"/>
        </w:rPr>
        <w:t>Letteratura francese</w:t>
      </w:r>
      <w:r w:rsidRPr="006C6BC6">
        <w:rPr>
          <w:rFonts w:ascii="Times" w:hAnsi="Times"/>
          <w:bCs/>
          <w:iCs/>
          <w:sz w:val="18"/>
        </w:rPr>
        <w:t xml:space="preserve">, </w:t>
      </w:r>
      <w:r w:rsidRPr="006C6BC6">
        <w:rPr>
          <w:rFonts w:ascii="Times" w:hAnsi="Times"/>
          <w:bCs/>
          <w:iCs/>
          <w:sz w:val="18"/>
          <w:u w:val="single"/>
        </w:rPr>
        <w:t>vol. I: Dalle origini al Settecento</w:t>
      </w:r>
      <w:r w:rsidRPr="006C6BC6">
        <w:rPr>
          <w:rFonts w:ascii="Times" w:hAnsi="Times"/>
          <w:bCs/>
          <w:iCs/>
          <w:sz w:val="18"/>
        </w:rPr>
        <w:t xml:space="preserve">, Milano, Le Monnier Università, 2020, “Il Seicento”, </w:t>
      </w:r>
      <w:r w:rsidRPr="006C6BC6">
        <w:rPr>
          <w:rFonts w:ascii="Times" w:hAnsi="Times"/>
          <w:bCs/>
          <w:iCs/>
          <w:sz w:val="18"/>
          <w:u w:val="single"/>
        </w:rPr>
        <w:t>capitoli 4 e 5, p. 199-213.</w:t>
      </w:r>
      <w:r w:rsidR="00AC0C42">
        <w:rPr>
          <w:rFonts w:ascii="Times" w:hAnsi="Times"/>
          <w:bCs/>
          <w:iCs/>
          <w:sz w:val="18"/>
          <w:u w:val="single"/>
        </w:rPr>
        <w:t xml:space="preserve"> </w:t>
      </w:r>
      <w:hyperlink r:id="rId10" w:history="1">
        <w:r w:rsidR="00AC0C42" w:rsidRPr="00AC0C42">
          <w:rPr>
            <w:rStyle w:val="Collegamentoipertestuale"/>
            <w:i/>
            <w:sz w:val="16"/>
            <w:szCs w:val="16"/>
          </w:rPr>
          <w:t>Acquista da VP</w:t>
        </w:r>
      </w:hyperlink>
    </w:p>
    <w:p w14:paraId="5DE8B9B2" w14:textId="2872B09E" w:rsidR="006C6BC6" w:rsidRPr="00F25EDE" w:rsidRDefault="006C6BC6" w:rsidP="00F25EDE">
      <w:pPr>
        <w:pStyle w:val="Testo1"/>
        <w:rPr>
          <w:iCs/>
          <w:noProof w:val="0"/>
          <w:szCs w:val="22"/>
        </w:rPr>
      </w:pPr>
      <w:r w:rsidRPr="006C6BC6">
        <w:rPr>
          <w:iCs/>
          <w:noProof w:val="0"/>
          <w:szCs w:val="22"/>
        </w:rPr>
        <w:t>4. Appunti del corso, diapositive power point e altri materiali caricati sulla piattaforma Blackboard.</w:t>
      </w:r>
    </w:p>
    <w:p w14:paraId="585BA333" w14:textId="0B4129AE" w:rsidR="00BD0EA1" w:rsidRPr="006C6BC6" w:rsidRDefault="00BD0EA1" w:rsidP="00F25EDE">
      <w:pPr>
        <w:pStyle w:val="Testo1"/>
        <w:rPr>
          <w:spacing w:val="-5"/>
          <w:u w:val="single"/>
        </w:rPr>
      </w:pPr>
      <w:r w:rsidRPr="006C6BC6">
        <w:rPr>
          <w:spacing w:val="-5"/>
          <w:u w:val="single"/>
        </w:rPr>
        <w:t>Bibliografia consigliata</w:t>
      </w:r>
    </w:p>
    <w:p w14:paraId="6C3500F5" w14:textId="77777777" w:rsidR="006C6BC6" w:rsidRPr="006C6BC6" w:rsidRDefault="006C6BC6" w:rsidP="00F25EDE">
      <w:pPr>
        <w:spacing w:before="120"/>
        <w:ind w:left="284" w:hanging="284"/>
        <w:rPr>
          <w:rFonts w:ascii="Times" w:hAnsi="Times"/>
          <w:iCs/>
          <w:sz w:val="18"/>
          <w:szCs w:val="22"/>
        </w:rPr>
      </w:pPr>
      <w:r w:rsidRPr="00F25EDE">
        <w:rPr>
          <w:rFonts w:ascii="Times" w:hAnsi="Times"/>
          <w:iCs/>
          <w:smallCaps/>
          <w:sz w:val="16"/>
          <w:szCs w:val="16"/>
        </w:rPr>
        <w:t>F. Gevrey</w:t>
      </w:r>
      <w:r w:rsidRPr="006C6BC6">
        <w:rPr>
          <w:rFonts w:ascii="Times" w:hAnsi="Times"/>
          <w:iCs/>
          <w:sz w:val="18"/>
          <w:szCs w:val="22"/>
        </w:rPr>
        <w:t xml:space="preserve">, </w:t>
      </w:r>
      <w:r w:rsidRPr="006C6BC6">
        <w:rPr>
          <w:rFonts w:ascii="Times" w:hAnsi="Times"/>
          <w:i/>
          <w:sz w:val="18"/>
          <w:szCs w:val="22"/>
        </w:rPr>
        <w:t>L’Esthétique de Mme de Lafayette</w:t>
      </w:r>
      <w:r w:rsidRPr="006C6BC6">
        <w:rPr>
          <w:rFonts w:ascii="Times" w:hAnsi="Times"/>
          <w:iCs/>
          <w:sz w:val="18"/>
          <w:szCs w:val="22"/>
        </w:rPr>
        <w:t>, Paris, SEDES, 1980.</w:t>
      </w:r>
    </w:p>
    <w:p w14:paraId="4872B75B" w14:textId="77777777" w:rsidR="006C6BC6" w:rsidRPr="00AC0C42" w:rsidRDefault="006C6BC6" w:rsidP="00F25EDE">
      <w:pPr>
        <w:ind w:left="284" w:hanging="284"/>
        <w:rPr>
          <w:rFonts w:ascii="Times" w:hAnsi="Times"/>
          <w:iCs/>
          <w:sz w:val="18"/>
          <w:szCs w:val="22"/>
          <w:lang w:val="en-US"/>
        </w:rPr>
      </w:pPr>
      <w:r w:rsidRPr="00AC0C42">
        <w:rPr>
          <w:rFonts w:ascii="Times" w:hAnsi="Times"/>
          <w:iCs/>
          <w:smallCaps/>
          <w:sz w:val="16"/>
          <w:szCs w:val="16"/>
          <w:lang w:val="en-US"/>
        </w:rPr>
        <w:t>D. Bensoussan</w:t>
      </w:r>
      <w:r w:rsidRPr="00AC0C42">
        <w:rPr>
          <w:rFonts w:ascii="Times" w:hAnsi="Times"/>
          <w:iCs/>
          <w:sz w:val="18"/>
          <w:szCs w:val="22"/>
          <w:lang w:val="en-US"/>
        </w:rPr>
        <w:t xml:space="preserve">, </w:t>
      </w:r>
      <w:r w:rsidRPr="00AC0C42">
        <w:rPr>
          <w:rFonts w:ascii="Times" w:hAnsi="Times"/>
          <w:i/>
          <w:sz w:val="18"/>
          <w:szCs w:val="22"/>
          <w:lang w:val="en-US"/>
        </w:rPr>
        <w:t>Madame de Lafayette</w:t>
      </w:r>
      <w:r w:rsidRPr="00AC0C42">
        <w:rPr>
          <w:rFonts w:ascii="Times" w:hAnsi="Times"/>
          <w:iCs/>
          <w:sz w:val="18"/>
          <w:szCs w:val="22"/>
          <w:lang w:val="en-US"/>
        </w:rPr>
        <w:t xml:space="preserve">, </w:t>
      </w:r>
      <w:r w:rsidRPr="00AC0C42">
        <w:rPr>
          <w:rFonts w:ascii="Times" w:hAnsi="Times"/>
          <w:i/>
          <w:sz w:val="18"/>
          <w:szCs w:val="22"/>
          <w:lang w:val="en-US"/>
        </w:rPr>
        <w:t>“La Princesse de Clèves”</w:t>
      </w:r>
      <w:r w:rsidRPr="00AC0C42">
        <w:rPr>
          <w:rFonts w:ascii="Times" w:hAnsi="Times"/>
          <w:iCs/>
          <w:sz w:val="18"/>
          <w:szCs w:val="22"/>
          <w:lang w:val="en-US"/>
        </w:rPr>
        <w:t xml:space="preserve">: </w:t>
      </w:r>
      <w:r w:rsidRPr="00AC0C42">
        <w:rPr>
          <w:rFonts w:ascii="Times" w:hAnsi="Times"/>
          <w:i/>
          <w:sz w:val="18"/>
          <w:szCs w:val="22"/>
          <w:lang w:val="en-US"/>
        </w:rPr>
        <w:t>40 questions, 40 réponses, 4 études</w:t>
      </w:r>
      <w:r w:rsidRPr="00AC0C42">
        <w:rPr>
          <w:rFonts w:ascii="Times" w:hAnsi="Times"/>
          <w:iCs/>
          <w:sz w:val="18"/>
          <w:szCs w:val="22"/>
          <w:lang w:val="en-US"/>
        </w:rPr>
        <w:t>, Paris, Ellipses, 2000.</w:t>
      </w:r>
    </w:p>
    <w:p w14:paraId="73F0FDBD" w14:textId="77777777" w:rsidR="006C6BC6" w:rsidRPr="00AC0C42" w:rsidRDefault="006C6BC6" w:rsidP="00F25EDE">
      <w:pPr>
        <w:ind w:left="284" w:hanging="284"/>
        <w:rPr>
          <w:rFonts w:ascii="Times" w:hAnsi="Times"/>
          <w:iCs/>
          <w:sz w:val="18"/>
          <w:szCs w:val="22"/>
          <w:lang w:val="en-US"/>
        </w:rPr>
      </w:pPr>
      <w:r w:rsidRPr="00AC0C42">
        <w:rPr>
          <w:rFonts w:ascii="Times" w:hAnsi="Times"/>
          <w:iCs/>
          <w:smallCaps/>
          <w:sz w:val="16"/>
          <w:szCs w:val="16"/>
          <w:lang w:val="en-US"/>
        </w:rPr>
        <w:t>N. Fournier</w:t>
      </w:r>
      <w:r w:rsidRPr="00AC0C42">
        <w:rPr>
          <w:rFonts w:ascii="Times" w:hAnsi="Times"/>
          <w:iCs/>
          <w:sz w:val="18"/>
          <w:szCs w:val="22"/>
          <w:lang w:val="en-US"/>
        </w:rPr>
        <w:t xml:space="preserve">, </w:t>
      </w:r>
      <w:r w:rsidRPr="00AC0C42">
        <w:rPr>
          <w:rFonts w:ascii="Times" w:hAnsi="Times"/>
          <w:i/>
          <w:sz w:val="18"/>
          <w:szCs w:val="22"/>
          <w:lang w:val="en-US"/>
        </w:rPr>
        <w:t>Grammaire du français classique</w:t>
      </w:r>
      <w:r w:rsidRPr="00AC0C42">
        <w:rPr>
          <w:rFonts w:ascii="Times" w:hAnsi="Times"/>
          <w:iCs/>
          <w:sz w:val="18"/>
          <w:szCs w:val="22"/>
          <w:lang w:val="en-US"/>
        </w:rPr>
        <w:t xml:space="preserve">, Paris, Belin, “Belin Sup Lettres”, 2002. </w:t>
      </w:r>
    </w:p>
    <w:p w14:paraId="7F433A23" w14:textId="77777777" w:rsidR="006C6BC6" w:rsidRPr="00AC0C42" w:rsidRDefault="006C6BC6" w:rsidP="00F25EDE">
      <w:pPr>
        <w:ind w:left="284" w:hanging="284"/>
        <w:rPr>
          <w:rFonts w:ascii="Times" w:hAnsi="Times"/>
          <w:iCs/>
          <w:sz w:val="18"/>
          <w:szCs w:val="22"/>
          <w:lang w:val="en-US"/>
        </w:rPr>
      </w:pPr>
      <w:r w:rsidRPr="00AC0C42">
        <w:rPr>
          <w:rFonts w:ascii="Times" w:hAnsi="Times"/>
          <w:iCs/>
          <w:smallCaps/>
          <w:sz w:val="16"/>
          <w:szCs w:val="16"/>
          <w:lang w:val="en-US"/>
        </w:rPr>
        <w:t>C. Esmein-Sarrazin</w:t>
      </w:r>
      <w:r w:rsidRPr="00AC0C42">
        <w:rPr>
          <w:rFonts w:ascii="Times" w:hAnsi="Times"/>
          <w:iCs/>
          <w:sz w:val="18"/>
          <w:szCs w:val="22"/>
          <w:lang w:val="en-US"/>
        </w:rPr>
        <w:t xml:space="preserve">, “Introduction”, </w:t>
      </w:r>
      <w:r w:rsidRPr="00AC0C42">
        <w:rPr>
          <w:rFonts w:ascii="Times" w:hAnsi="Times"/>
          <w:i/>
          <w:sz w:val="18"/>
          <w:szCs w:val="22"/>
          <w:lang w:val="en-US"/>
        </w:rPr>
        <w:t>in</w:t>
      </w:r>
      <w:r w:rsidRPr="00AC0C42">
        <w:rPr>
          <w:rFonts w:ascii="Times" w:hAnsi="Times"/>
          <w:iCs/>
          <w:sz w:val="18"/>
          <w:szCs w:val="22"/>
          <w:lang w:val="en-US"/>
        </w:rPr>
        <w:t xml:space="preserve"> </w:t>
      </w:r>
      <w:r w:rsidRPr="00AC0C42">
        <w:rPr>
          <w:rFonts w:ascii="Times" w:hAnsi="Times"/>
          <w:iCs/>
          <w:smallCaps/>
          <w:sz w:val="16"/>
          <w:szCs w:val="22"/>
          <w:lang w:val="en-US"/>
        </w:rPr>
        <w:t>Mme de Lafayette</w:t>
      </w:r>
      <w:r w:rsidRPr="00AC0C42">
        <w:rPr>
          <w:rFonts w:ascii="Times" w:hAnsi="Times"/>
          <w:iCs/>
          <w:sz w:val="18"/>
          <w:szCs w:val="22"/>
          <w:lang w:val="en-US"/>
        </w:rPr>
        <w:t xml:space="preserve">, </w:t>
      </w:r>
      <w:r w:rsidRPr="00AC0C42">
        <w:rPr>
          <w:rFonts w:ascii="Times" w:hAnsi="Times"/>
          <w:i/>
          <w:sz w:val="18"/>
          <w:szCs w:val="22"/>
          <w:lang w:val="en-US"/>
        </w:rPr>
        <w:t xml:space="preserve">Œuvres complètes, </w:t>
      </w:r>
      <w:r w:rsidRPr="00AC0C42">
        <w:rPr>
          <w:rFonts w:ascii="Times" w:hAnsi="Times"/>
          <w:iCs/>
          <w:sz w:val="18"/>
          <w:szCs w:val="22"/>
          <w:lang w:val="en-US"/>
        </w:rPr>
        <w:t>Paris, Gallimard, “Bibliothèque de la Pléiade, 2014.</w:t>
      </w:r>
    </w:p>
    <w:p w14:paraId="2B20F811" w14:textId="60EC1E32" w:rsidR="007D1546" w:rsidRPr="00AC0C42" w:rsidRDefault="006C6BC6" w:rsidP="00F25EDE">
      <w:pPr>
        <w:ind w:left="284" w:hanging="284"/>
        <w:rPr>
          <w:iCs/>
          <w:sz w:val="18"/>
          <w:szCs w:val="22"/>
          <w:lang w:val="en-US"/>
        </w:rPr>
      </w:pPr>
      <w:r w:rsidRPr="00AC0C42">
        <w:rPr>
          <w:rFonts w:ascii="Times" w:hAnsi="Times"/>
          <w:iCs/>
          <w:smallCaps/>
          <w:sz w:val="16"/>
          <w:szCs w:val="16"/>
          <w:lang w:val="en-US"/>
        </w:rPr>
        <w:t>J. Rohou, G. Siouffi</w:t>
      </w:r>
      <w:r w:rsidRPr="00AC0C42">
        <w:rPr>
          <w:rFonts w:ascii="Times" w:hAnsi="Times"/>
          <w:iCs/>
          <w:sz w:val="18"/>
          <w:szCs w:val="22"/>
          <w:lang w:val="en-US"/>
        </w:rPr>
        <w:t xml:space="preserve">, </w:t>
      </w:r>
      <w:r w:rsidRPr="00AC0C42">
        <w:rPr>
          <w:rFonts w:ascii="Times" w:hAnsi="Times"/>
          <w:i/>
          <w:sz w:val="18"/>
          <w:szCs w:val="22"/>
          <w:lang w:val="en-US"/>
        </w:rPr>
        <w:t>Lectures de Mme de Lafayette</w:t>
      </w:r>
      <w:r w:rsidRPr="00AC0C42">
        <w:rPr>
          <w:rFonts w:ascii="Times" w:hAnsi="Times"/>
          <w:iCs/>
          <w:sz w:val="18"/>
          <w:szCs w:val="22"/>
          <w:lang w:val="en-US"/>
        </w:rPr>
        <w:t>, Rennes, PUR, 2015</w:t>
      </w:r>
      <w:r w:rsidRPr="00AC0C42">
        <w:rPr>
          <w:iCs/>
          <w:sz w:val="18"/>
          <w:szCs w:val="22"/>
          <w:lang w:val="en-US"/>
        </w:rPr>
        <w:t>.</w:t>
      </w:r>
    </w:p>
    <w:p w14:paraId="3C8AD1C8" w14:textId="77777777" w:rsidR="00BD0EA1" w:rsidRDefault="00BD0EA1" w:rsidP="00BD0EA1">
      <w:pPr>
        <w:spacing w:before="240" w:after="120" w:line="220" w:lineRule="exact"/>
        <w:rPr>
          <w:b/>
          <w:i/>
          <w:sz w:val="18"/>
        </w:rPr>
      </w:pPr>
      <w:r>
        <w:rPr>
          <w:b/>
          <w:i/>
          <w:sz w:val="18"/>
        </w:rPr>
        <w:t>DIDATTICA DEL CORSO</w:t>
      </w:r>
    </w:p>
    <w:p w14:paraId="349EABCA" w14:textId="702DE651" w:rsidR="00BD0EA1" w:rsidRPr="00BD0EA1" w:rsidRDefault="006C6BC6" w:rsidP="00BD0EA1">
      <w:pPr>
        <w:pStyle w:val="Testo2"/>
      </w:pPr>
      <w:r w:rsidRPr="00DE2B33">
        <w:t xml:space="preserve">Il corso è costituito in massima parte da lezioni frontali. </w:t>
      </w:r>
      <w:r>
        <w:t>I contenuti del corso (diapositive power point e materiali complementari)</w:t>
      </w:r>
      <w:r w:rsidRPr="00DE2B33">
        <w:t xml:space="preserve"> </w:t>
      </w:r>
      <w:r>
        <w:t>verranno</w:t>
      </w:r>
      <w:r w:rsidRPr="00DE2B33">
        <w:t xml:space="preserve"> res</w:t>
      </w:r>
      <w:r>
        <w:t>i</w:t>
      </w:r>
      <w:r w:rsidRPr="00DE2B33">
        <w:t xml:space="preserve"> disponibil</w:t>
      </w:r>
      <w:r>
        <w:t>i</w:t>
      </w:r>
      <w:r w:rsidRPr="00DE2B33">
        <w:t xml:space="preserve"> sulla </w:t>
      </w:r>
      <w:r w:rsidRPr="00DE2B33">
        <w:rPr>
          <w:b/>
        </w:rPr>
        <w:t>piattaforma blackboard</w:t>
      </w:r>
      <w:r w:rsidRPr="00DE2B33">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w:t>
      </w:r>
      <w:r w:rsidR="00BD0EA1" w:rsidRPr="00BD0EA1">
        <w:t xml:space="preserve">Il programma monografico dovrà essere integrato dalle </w:t>
      </w:r>
      <w:r w:rsidR="00BD0EA1" w:rsidRPr="00687B47">
        <w:rPr>
          <w:i/>
        </w:rPr>
        <w:t>esercitazioni</w:t>
      </w:r>
      <w:r w:rsidR="00BD0EA1" w:rsidRPr="00BD0EA1">
        <w:t xml:space="preserve"> (</w:t>
      </w:r>
      <w:r w:rsidR="009C4926">
        <w:t>D</w:t>
      </w:r>
      <w:r w:rsidR="00BD0EA1" w:rsidRPr="00BD0EA1">
        <w:t>ott.ssa Pedrazzini, 10 ore per gli studenti che seguono solo 1 semestre, 20 ore per gli studenti che seguono un corso annuale). Si veda il programma specifico delle Esercitazioni in calce.</w:t>
      </w:r>
    </w:p>
    <w:p w14:paraId="46313ED2" w14:textId="77777777" w:rsidR="00BD0EA1" w:rsidRDefault="00BD0EA1" w:rsidP="00BD0EA1">
      <w:pPr>
        <w:spacing w:before="240" w:after="120" w:line="220" w:lineRule="exact"/>
        <w:rPr>
          <w:b/>
          <w:i/>
          <w:sz w:val="18"/>
        </w:rPr>
      </w:pPr>
      <w:r>
        <w:rPr>
          <w:b/>
          <w:i/>
          <w:sz w:val="18"/>
        </w:rPr>
        <w:lastRenderedPageBreak/>
        <w:t>METODO E CRITERI DI VALUTAZIONE</w:t>
      </w:r>
    </w:p>
    <w:p w14:paraId="37F1D5FA" w14:textId="77777777" w:rsidR="006C6BC6" w:rsidRPr="006C6BC6" w:rsidRDefault="006C6BC6" w:rsidP="006C6BC6">
      <w:pPr>
        <w:pStyle w:val="Testo2"/>
        <w:rPr>
          <w:szCs w:val="18"/>
        </w:rPr>
      </w:pPr>
      <w:r w:rsidRPr="006C6BC6">
        <w:rPr>
          <w:szCs w:val="18"/>
        </w:rPr>
        <w:t xml:space="preserve">Studenti triennalisti: </w:t>
      </w:r>
    </w:p>
    <w:p w14:paraId="53AAAA3E" w14:textId="77777777" w:rsidR="006C6BC6" w:rsidRPr="006C6BC6" w:rsidRDefault="006C6BC6" w:rsidP="006C6BC6">
      <w:pPr>
        <w:pStyle w:val="Testo2"/>
        <w:rPr>
          <w:szCs w:val="18"/>
        </w:rPr>
      </w:pPr>
      <w:r w:rsidRPr="006C6BC6">
        <w:rPr>
          <w:szCs w:val="18"/>
        </w:rPr>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L’esame di Letteratura si compone della prova di Esercitazioni (Prof. Pedrazzini) e dell’esame monografico. Il superamento della prova di Esercitazioni è condizione indispensabile per l’accesso all’esame finale. </w:t>
      </w:r>
    </w:p>
    <w:p w14:paraId="5551DEDE" w14:textId="77777777" w:rsidR="006C6BC6" w:rsidRPr="006C6BC6" w:rsidRDefault="006C6BC6" w:rsidP="00F25EDE">
      <w:pPr>
        <w:spacing w:before="120"/>
        <w:rPr>
          <w:sz w:val="18"/>
          <w:szCs w:val="18"/>
        </w:rPr>
      </w:pPr>
      <w:r w:rsidRPr="006C6BC6">
        <w:rPr>
          <w:sz w:val="18"/>
          <w:szCs w:val="18"/>
        </w:rPr>
        <w:t xml:space="preserve">L’esame è costituito da una prova orale, </w:t>
      </w:r>
      <w:r w:rsidRPr="006C6BC6">
        <w:rPr>
          <w:b/>
          <w:bCs/>
          <w:sz w:val="18"/>
          <w:szCs w:val="18"/>
        </w:rPr>
        <w:t>in francese</w:t>
      </w:r>
      <w:r w:rsidRPr="006C6BC6">
        <w:rPr>
          <w:sz w:val="18"/>
          <w:szCs w:val="18"/>
        </w:rPr>
        <w:t>, durante la quale lo studente deve dare prova di lettura accurata del testo oggetto del corso. Verrà verificata innanzitutto la capacità dello studente a tradurre accuratamente un passo del romanzo (sono ammesse e vivamente raccomandate annotazioni sui libri in possesso dello studente, in qualunque formato); la traduzione è volta ad accertare la comprensione del testo, indispensabile per procedere all’analisi critica. Non sono ammessi più di cinque errori di traduzione nel brano scelto dal docente per l’esame. Solo una volta accertata la conoscenza linguistica del testo, lo studente accederà all’analisi letteraria vera e propria, secondo la fiche di valutazione qui di seguito riportata. La valutazione terrà inoltre conto della partecipazione alle lezioni e alle attività didattiche previste dall’insegnante durante il semestre.</w:t>
      </w:r>
    </w:p>
    <w:p w14:paraId="3D1D7C56" w14:textId="77777777" w:rsidR="00287599" w:rsidRPr="00BD0EA1" w:rsidRDefault="00287599" w:rsidP="009C4926">
      <w:pPr>
        <w:pStyle w:val="Testo2"/>
        <w:rPr>
          <w:rStyle w:val="fnt0"/>
          <w:rFonts w:ascii="Times New Roman" w:eastAsia="MS Mincho" w:hAnsi="Times New Roman"/>
          <w:iCs/>
        </w:rPr>
      </w:pPr>
    </w:p>
    <w:p w14:paraId="2F37C530" w14:textId="77777777" w:rsidR="00BD0EA1" w:rsidRPr="00737FEC" w:rsidRDefault="00737FEC" w:rsidP="009C4926">
      <w:pPr>
        <w:pStyle w:val="Testo2"/>
        <w:rPr>
          <w:i/>
        </w:rPr>
      </w:pPr>
      <w:r w:rsidRPr="00737FEC">
        <w:rPr>
          <w:i/>
        </w:rPr>
        <w:t xml:space="preserve">Fiche di valutazione esami di letteratura francese </w:t>
      </w:r>
      <w:r>
        <w:rPr>
          <w:i/>
        </w:rPr>
        <w:t>I e II</w:t>
      </w:r>
      <w:r w:rsidRPr="00737FEC">
        <w:rPr>
          <w:i/>
        </w:rPr>
        <w:t xml:space="preserve"> anno </w:t>
      </w:r>
    </w:p>
    <w:tbl>
      <w:tblPr>
        <w:tblStyle w:val="Grigliatabella"/>
        <w:tblW w:w="5000" w:type="pct"/>
        <w:tblLook w:val="01E0" w:firstRow="1" w:lastRow="1" w:firstColumn="1" w:lastColumn="1" w:noHBand="0" w:noVBand="0"/>
      </w:tblPr>
      <w:tblGrid>
        <w:gridCol w:w="2303"/>
        <w:gridCol w:w="2301"/>
        <w:gridCol w:w="2302"/>
      </w:tblGrid>
      <w:tr w:rsidR="00BD0EA1" w:rsidRPr="00BD0EA1" w14:paraId="582CF24F" w14:textId="77777777" w:rsidTr="009C4926">
        <w:tc>
          <w:tcPr>
            <w:tcW w:w="1667" w:type="pct"/>
          </w:tcPr>
          <w:p w14:paraId="09948308" w14:textId="77777777" w:rsidR="00BD0EA1" w:rsidRPr="00BD0EA1" w:rsidRDefault="00BD0EA1" w:rsidP="00BD0EA1">
            <w:pPr>
              <w:pStyle w:val="Testo2"/>
            </w:pPr>
            <w:r w:rsidRPr="00BD0EA1">
              <w:t>Cognome e nome</w:t>
            </w:r>
          </w:p>
          <w:p w14:paraId="21736D0D" w14:textId="77777777" w:rsidR="00BD0EA1" w:rsidRPr="00BD0EA1" w:rsidRDefault="00BD0EA1" w:rsidP="00BD0EA1">
            <w:pPr>
              <w:pStyle w:val="Testo2"/>
            </w:pPr>
          </w:p>
        </w:tc>
        <w:tc>
          <w:tcPr>
            <w:tcW w:w="1666" w:type="pct"/>
          </w:tcPr>
          <w:p w14:paraId="642B4677" w14:textId="77777777" w:rsidR="00BD0EA1" w:rsidRPr="00BD0EA1" w:rsidRDefault="00BD0EA1" w:rsidP="00BD0EA1">
            <w:pPr>
              <w:pStyle w:val="Testo2"/>
            </w:pPr>
            <w:r w:rsidRPr="00BD0EA1">
              <w:t>Matricola</w:t>
            </w:r>
          </w:p>
        </w:tc>
        <w:tc>
          <w:tcPr>
            <w:tcW w:w="1667" w:type="pct"/>
          </w:tcPr>
          <w:p w14:paraId="6B3B2CA7" w14:textId="77777777" w:rsidR="00BD0EA1" w:rsidRPr="00BD0EA1" w:rsidRDefault="00BD0EA1" w:rsidP="00BD0EA1">
            <w:pPr>
              <w:pStyle w:val="Testo2"/>
            </w:pPr>
          </w:p>
        </w:tc>
      </w:tr>
      <w:tr w:rsidR="00BD0EA1" w:rsidRPr="00BD0EA1" w14:paraId="3A5A139D" w14:textId="77777777" w:rsidTr="009C4926">
        <w:tc>
          <w:tcPr>
            <w:tcW w:w="1667" w:type="pct"/>
          </w:tcPr>
          <w:p w14:paraId="4F58B36A" w14:textId="77777777" w:rsidR="00BD0EA1" w:rsidRPr="00BD0EA1" w:rsidRDefault="00BD0EA1" w:rsidP="00BD0EA1">
            <w:pPr>
              <w:pStyle w:val="Testo2"/>
            </w:pPr>
            <w:r w:rsidRPr="00BD0EA1">
              <w:t>Competenze valutate</w:t>
            </w:r>
          </w:p>
        </w:tc>
        <w:tc>
          <w:tcPr>
            <w:tcW w:w="1666" w:type="pct"/>
          </w:tcPr>
          <w:p w14:paraId="18E7C6DF" w14:textId="77777777" w:rsidR="00BD0EA1" w:rsidRPr="00BD0EA1" w:rsidRDefault="00BD0EA1" w:rsidP="00BD0EA1">
            <w:pPr>
              <w:pStyle w:val="Testo2"/>
            </w:pPr>
            <w:r w:rsidRPr="00BD0EA1">
              <w:t xml:space="preserve">Punti </w:t>
            </w:r>
            <w:r w:rsidRPr="009C4926">
              <w:rPr>
                <w:b/>
              </w:rPr>
              <w:t xml:space="preserve">massimi </w:t>
            </w:r>
            <w:r w:rsidRPr="00BD0EA1">
              <w:t>attribuibili</w:t>
            </w:r>
          </w:p>
        </w:tc>
        <w:tc>
          <w:tcPr>
            <w:tcW w:w="1667" w:type="pct"/>
          </w:tcPr>
          <w:p w14:paraId="0EC518EE" w14:textId="77777777" w:rsidR="00BD0EA1" w:rsidRPr="00BD0EA1" w:rsidRDefault="00BD0EA1" w:rsidP="00BD0EA1">
            <w:pPr>
              <w:pStyle w:val="Testo2"/>
            </w:pPr>
          </w:p>
        </w:tc>
      </w:tr>
      <w:tr w:rsidR="00BD0EA1" w:rsidRPr="00BD0EA1" w14:paraId="581B6C52" w14:textId="77777777" w:rsidTr="009C4926">
        <w:tc>
          <w:tcPr>
            <w:tcW w:w="1667" w:type="pct"/>
          </w:tcPr>
          <w:p w14:paraId="2CAF4DDF" w14:textId="77777777" w:rsidR="00BD0EA1" w:rsidRPr="00BD0EA1" w:rsidRDefault="009C4926" w:rsidP="00BD0EA1">
            <w:pPr>
              <w:pStyle w:val="Testo2"/>
            </w:pPr>
            <w:r>
              <w:t xml:space="preserve">1. </w:t>
            </w:r>
            <w:r w:rsidR="00BD0EA1" w:rsidRPr="00BD0EA1">
              <w:t>Conoscenza dei testi</w:t>
            </w:r>
          </w:p>
          <w:p w14:paraId="5C4B23B3" w14:textId="77777777" w:rsidR="00BD0EA1" w:rsidRPr="00BD0EA1" w:rsidRDefault="00BD0EA1" w:rsidP="00BD0EA1">
            <w:pPr>
              <w:pStyle w:val="Testo2"/>
            </w:pPr>
            <w:r w:rsidRPr="00BD0EA1">
              <w:t>Correttezza fonetica  (lettura); Correttezza e competenza linguistica della traduzione</w:t>
            </w:r>
          </w:p>
          <w:p w14:paraId="49A57300" w14:textId="77777777" w:rsidR="00BD0EA1" w:rsidRPr="00BD0EA1" w:rsidRDefault="00BD0EA1" w:rsidP="00BD0EA1">
            <w:pPr>
              <w:pStyle w:val="Testo2"/>
            </w:pPr>
            <w:r w:rsidRPr="00BD0EA1">
              <w:t>Comprensione del testo; Commento del testo</w:t>
            </w:r>
          </w:p>
          <w:p w14:paraId="6B39B332" w14:textId="77777777" w:rsidR="00BD0EA1" w:rsidRPr="00BD0EA1" w:rsidRDefault="00BD0EA1" w:rsidP="00BD0EA1">
            <w:pPr>
              <w:pStyle w:val="Testo2"/>
            </w:pPr>
          </w:p>
          <w:p w14:paraId="1F9C6A18" w14:textId="77777777" w:rsidR="00BD0EA1" w:rsidRPr="00BD0EA1" w:rsidRDefault="00BD0EA1" w:rsidP="00BD0EA1">
            <w:pPr>
              <w:pStyle w:val="Testo2"/>
            </w:pPr>
          </w:p>
        </w:tc>
        <w:tc>
          <w:tcPr>
            <w:tcW w:w="1666" w:type="pct"/>
          </w:tcPr>
          <w:p w14:paraId="4E9EE7F8" w14:textId="77777777" w:rsidR="00BD0EA1" w:rsidRPr="00BD0EA1" w:rsidRDefault="00BD0EA1" w:rsidP="00BD0EA1">
            <w:pPr>
              <w:pStyle w:val="Testo2"/>
            </w:pPr>
          </w:p>
          <w:p w14:paraId="4135F959" w14:textId="77777777" w:rsidR="00BD0EA1" w:rsidRPr="00BD0EA1" w:rsidRDefault="00BD0EA1" w:rsidP="00BD0EA1">
            <w:pPr>
              <w:pStyle w:val="Testo2"/>
            </w:pPr>
          </w:p>
          <w:p w14:paraId="4EABA685" w14:textId="77777777" w:rsidR="00BD0EA1" w:rsidRPr="00BD0EA1" w:rsidRDefault="00BD0EA1" w:rsidP="00BD0EA1">
            <w:pPr>
              <w:pStyle w:val="Testo2"/>
            </w:pPr>
          </w:p>
          <w:p w14:paraId="2A201854" w14:textId="77777777" w:rsidR="00BD0EA1" w:rsidRPr="00BD0EA1" w:rsidRDefault="00BD0EA1" w:rsidP="00BD0EA1">
            <w:pPr>
              <w:pStyle w:val="Testo2"/>
            </w:pPr>
          </w:p>
          <w:p w14:paraId="2C522A74" w14:textId="77777777" w:rsidR="00BD0EA1" w:rsidRPr="00BD0EA1" w:rsidRDefault="00BD0EA1" w:rsidP="00BD0EA1">
            <w:pPr>
              <w:pStyle w:val="Testo2"/>
            </w:pPr>
            <w:r w:rsidRPr="00BD0EA1">
              <w:t>15</w:t>
            </w:r>
          </w:p>
          <w:p w14:paraId="6733791B" w14:textId="77777777" w:rsidR="00BD0EA1" w:rsidRPr="00BD0EA1" w:rsidRDefault="00BD0EA1" w:rsidP="00BD0EA1">
            <w:pPr>
              <w:pStyle w:val="Testo2"/>
            </w:pPr>
          </w:p>
          <w:p w14:paraId="3CBA0043" w14:textId="77777777" w:rsidR="00BD0EA1" w:rsidRPr="00BD0EA1" w:rsidRDefault="00BD0EA1" w:rsidP="00BD0EA1">
            <w:pPr>
              <w:pStyle w:val="Testo2"/>
            </w:pPr>
          </w:p>
        </w:tc>
        <w:tc>
          <w:tcPr>
            <w:tcW w:w="1667" w:type="pct"/>
          </w:tcPr>
          <w:p w14:paraId="46A8E30E" w14:textId="77777777" w:rsidR="00BD0EA1" w:rsidRPr="00BD0EA1" w:rsidRDefault="00BD0EA1" w:rsidP="00BD0EA1">
            <w:pPr>
              <w:pStyle w:val="Testo2"/>
            </w:pPr>
          </w:p>
        </w:tc>
      </w:tr>
      <w:tr w:rsidR="00BD0EA1" w:rsidRPr="00BD0EA1" w14:paraId="0AAA1402" w14:textId="77777777" w:rsidTr="009C4926">
        <w:tc>
          <w:tcPr>
            <w:tcW w:w="1667" w:type="pct"/>
          </w:tcPr>
          <w:p w14:paraId="2F1776A2" w14:textId="77777777" w:rsidR="00BD0EA1" w:rsidRPr="00BD0EA1" w:rsidRDefault="009C4926" w:rsidP="00BD0EA1">
            <w:pPr>
              <w:pStyle w:val="Testo2"/>
            </w:pPr>
            <w:r>
              <w:t xml:space="preserve">2. </w:t>
            </w:r>
            <w:r w:rsidR="00BD0EA1" w:rsidRPr="00BD0EA1">
              <w:t>Nozioni di storia letteraria</w:t>
            </w:r>
          </w:p>
          <w:p w14:paraId="322EED75" w14:textId="77777777" w:rsidR="00BD0EA1" w:rsidRPr="00BD0EA1" w:rsidRDefault="00BD0EA1" w:rsidP="00BD0EA1">
            <w:pPr>
              <w:pStyle w:val="Testo2"/>
            </w:pPr>
            <w:r w:rsidRPr="00BD0EA1">
              <w:t>Contestualizzazione storico-cronologica</w:t>
            </w:r>
          </w:p>
        </w:tc>
        <w:tc>
          <w:tcPr>
            <w:tcW w:w="1666" w:type="pct"/>
          </w:tcPr>
          <w:p w14:paraId="4D587BB8" w14:textId="77777777" w:rsidR="00BD0EA1" w:rsidRPr="00BD0EA1" w:rsidRDefault="00BD0EA1" w:rsidP="00BD0EA1">
            <w:pPr>
              <w:pStyle w:val="Testo2"/>
            </w:pPr>
          </w:p>
          <w:p w14:paraId="568F0FFE" w14:textId="77777777" w:rsidR="00BD0EA1" w:rsidRPr="00BD0EA1" w:rsidRDefault="00BD0EA1" w:rsidP="00BD0EA1">
            <w:pPr>
              <w:pStyle w:val="Testo2"/>
            </w:pPr>
          </w:p>
          <w:p w14:paraId="49656E6C" w14:textId="77777777" w:rsidR="00BD0EA1" w:rsidRPr="00BD0EA1" w:rsidRDefault="00BD0EA1" w:rsidP="00BD0EA1">
            <w:pPr>
              <w:pStyle w:val="Testo2"/>
            </w:pPr>
          </w:p>
          <w:p w14:paraId="5349F555" w14:textId="77777777" w:rsidR="00BD0EA1" w:rsidRPr="00BD0EA1" w:rsidRDefault="00BD0EA1" w:rsidP="00BD0EA1">
            <w:pPr>
              <w:pStyle w:val="Testo2"/>
            </w:pPr>
            <w:r w:rsidRPr="00BD0EA1">
              <w:t>8</w:t>
            </w:r>
          </w:p>
        </w:tc>
        <w:tc>
          <w:tcPr>
            <w:tcW w:w="1667" w:type="pct"/>
          </w:tcPr>
          <w:p w14:paraId="57559E63" w14:textId="77777777" w:rsidR="00BD0EA1" w:rsidRPr="00BD0EA1" w:rsidRDefault="00BD0EA1" w:rsidP="00BD0EA1">
            <w:pPr>
              <w:pStyle w:val="Testo2"/>
            </w:pPr>
          </w:p>
        </w:tc>
      </w:tr>
      <w:tr w:rsidR="00BD0EA1" w:rsidRPr="00BD0EA1" w14:paraId="39E4BE63" w14:textId="77777777" w:rsidTr="009C4926">
        <w:tc>
          <w:tcPr>
            <w:tcW w:w="1667" w:type="pct"/>
          </w:tcPr>
          <w:p w14:paraId="39CE549D" w14:textId="77777777" w:rsidR="00BD0EA1" w:rsidRPr="00BD0EA1" w:rsidRDefault="009D1890" w:rsidP="00BD0EA1">
            <w:pPr>
              <w:pStyle w:val="Testo2"/>
            </w:pPr>
            <w:r>
              <w:t xml:space="preserve">3. </w:t>
            </w:r>
            <w:r w:rsidR="00BD0EA1" w:rsidRPr="00BD0EA1">
              <w:t>Elaborazione dati e nozioni</w:t>
            </w:r>
          </w:p>
          <w:p w14:paraId="3B90D43E" w14:textId="77777777" w:rsidR="00BD0EA1" w:rsidRPr="00BD0EA1" w:rsidRDefault="00BD0EA1" w:rsidP="00BD0EA1">
            <w:pPr>
              <w:pStyle w:val="Testo2"/>
            </w:pPr>
            <w:r w:rsidRPr="00BD0EA1">
              <w:t xml:space="preserve">Capacità di collegamento/confronto tra testi e autori; </w:t>
            </w:r>
          </w:p>
          <w:p w14:paraId="3E2B13C2" w14:textId="77777777" w:rsidR="00BD0EA1" w:rsidRPr="00BD0EA1" w:rsidRDefault="00BD0EA1" w:rsidP="00BD0EA1">
            <w:pPr>
              <w:pStyle w:val="Testo2"/>
            </w:pPr>
            <w:r w:rsidRPr="00BD0EA1">
              <w:lastRenderedPageBreak/>
              <w:t xml:space="preserve">Capacità critiche </w:t>
            </w:r>
          </w:p>
        </w:tc>
        <w:tc>
          <w:tcPr>
            <w:tcW w:w="1666" w:type="pct"/>
          </w:tcPr>
          <w:p w14:paraId="15A1CD06" w14:textId="77777777" w:rsidR="00BD0EA1" w:rsidRPr="00BD0EA1" w:rsidRDefault="00BD0EA1" w:rsidP="00BD0EA1">
            <w:pPr>
              <w:pStyle w:val="Testo2"/>
            </w:pPr>
          </w:p>
          <w:p w14:paraId="7B4326F5" w14:textId="77777777" w:rsidR="00BD0EA1" w:rsidRPr="00BD0EA1" w:rsidRDefault="00BD0EA1" w:rsidP="00BD0EA1">
            <w:pPr>
              <w:pStyle w:val="Testo2"/>
            </w:pPr>
          </w:p>
          <w:p w14:paraId="5A3A85A8" w14:textId="77777777" w:rsidR="00BD0EA1" w:rsidRPr="00BD0EA1" w:rsidRDefault="00BD0EA1" w:rsidP="00BD0EA1">
            <w:pPr>
              <w:pStyle w:val="Testo2"/>
            </w:pPr>
          </w:p>
          <w:p w14:paraId="1226533A" w14:textId="77777777" w:rsidR="00BD0EA1" w:rsidRPr="00BD0EA1" w:rsidRDefault="00BD0EA1" w:rsidP="00BD0EA1">
            <w:pPr>
              <w:pStyle w:val="Testo2"/>
            </w:pPr>
          </w:p>
          <w:p w14:paraId="63539FB3" w14:textId="77777777" w:rsidR="00BD0EA1" w:rsidRPr="00BD0EA1" w:rsidRDefault="00BD0EA1" w:rsidP="00BD0EA1">
            <w:pPr>
              <w:pStyle w:val="Testo2"/>
            </w:pPr>
            <w:r w:rsidRPr="00BD0EA1">
              <w:t>7</w:t>
            </w:r>
          </w:p>
        </w:tc>
        <w:tc>
          <w:tcPr>
            <w:tcW w:w="1667" w:type="pct"/>
          </w:tcPr>
          <w:p w14:paraId="1A2288BF" w14:textId="77777777" w:rsidR="00BD0EA1" w:rsidRPr="00BD0EA1" w:rsidRDefault="00BD0EA1" w:rsidP="00BD0EA1">
            <w:pPr>
              <w:pStyle w:val="Testo2"/>
            </w:pPr>
          </w:p>
        </w:tc>
      </w:tr>
    </w:tbl>
    <w:p w14:paraId="17689BE2" w14:textId="77777777" w:rsidR="00BD0EA1" w:rsidRPr="009D1890" w:rsidRDefault="00BD0EA1" w:rsidP="00687B47">
      <w:pPr>
        <w:pStyle w:val="Testo2"/>
        <w:spacing w:before="120" w:after="120"/>
        <w:rPr>
          <w:b/>
        </w:rPr>
      </w:pPr>
      <w:r w:rsidRPr="009D1890">
        <w:rPr>
          <w:b/>
        </w:rPr>
        <w:t xml:space="preserve">Voto Finale </w:t>
      </w:r>
      <w:r w:rsidR="009D1890" w:rsidRPr="009D1890">
        <w:rPr>
          <w:b/>
        </w:rPr>
        <w:tab/>
      </w:r>
      <w:r w:rsidR="009D1890" w:rsidRPr="009D1890">
        <w:rPr>
          <w:b/>
        </w:rPr>
        <w:tab/>
      </w:r>
      <w:r w:rsidRPr="009D1890">
        <w:rPr>
          <w:b/>
        </w:rPr>
        <w:t>…. / 30</w:t>
      </w:r>
    </w:p>
    <w:p w14:paraId="2330DE42" w14:textId="77777777" w:rsidR="00BD0EA1" w:rsidRPr="009D1890" w:rsidRDefault="00BD0EA1" w:rsidP="00BD0EA1">
      <w:pPr>
        <w:pStyle w:val="Testo2"/>
      </w:pPr>
      <w:r w:rsidRPr="00737FEC">
        <w:rPr>
          <w:i/>
        </w:rPr>
        <w:t xml:space="preserve">La lode denota, oltre all’eccellenza nelle 3 competenze valutate, anche una notevole </w:t>
      </w:r>
      <w:r w:rsidRPr="009D1890">
        <w:t xml:space="preserve">capacità critica e di approccio al testo. </w:t>
      </w:r>
    </w:p>
    <w:p w14:paraId="24CB4373" w14:textId="45BD8824" w:rsidR="00BD0EA1" w:rsidRPr="00287599" w:rsidRDefault="00BD0EA1" w:rsidP="00687B47">
      <w:pPr>
        <w:pStyle w:val="Testo2"/>
        <w:spacing w:before="120" w:after="120"/>
        <w:rPr>
          <w:b/>
          <w:bCs/>
        </w:rPr>
      </w:pPr>
      <w:r w:rsidRPr="00287599">
        <w:rPr>
          <w:b/>
          <w:bCs/>
        </w:rPr>
        <w:t>Il voto finale di Letteratura sarà così calcolato: 50% voto della parte istituzionale (dott.ssa Pedrazzini) + 50% voto del Cors</w:t>
      </w:r>
      <w:r w:rsidR="009D1890" w:rsidRPr="00287599">
        <w:rPr>
          <w:b/>
          <w:bCs/>
        </w:rPr>
        <w:t>o del</w:t>
      </w:r>
      <w:r w:rsidR="006C6BC6">
        <w:rPr>
          <w:b/>
          <w:bCs/>
        </w:rPr>
        <w:t>la</w:t>
      </w:r>
      <w:r w:rsidR="009D1890" w:rsidRPr="00287599">
        <w:rPr>
          <w:b/>
          <w:bCs/>
        </w:rPr>
        <w:t xml:space="preserve"> P</w:t>
      </w:r>
      <w:r w:rsidRPr="00287599">
        <w:rPr>
          <w:b/>
          <w:bCs/>
        </w:rPr>
        <w:t xml:space="preserve">rof. </w:t>
      </w:r>
      <w:r w:rsidR="006C6BC6">
        <w:rPr>
          <w:b/>
          <w:bCs/>
        </w:rPr>
        <w:t xml:space="preserve">ssa </w:t>
      </w:r>
      <w:r w:rsidRPr="00287599">
        <w:rPr>
          <w:b/>
          <w:bCs/>
        </w:rPr>
        <w:t>V</w:t>
      </w:r>
      <w:r w:rsidR="006C6BC6">
        <w:rPr>
          <w:b/>
          <w:bCs/>
        </w:rPr>
        <w:t>idotto</w:t>
      </w:r>
      <w:r w:rsidRPr="00287599">
        <w:rPr>
          <w:b/>
          <w:bCs/>
        </w:rPr>
        <w:t xml:space="preserve">. </w:t>
      </w:r>
    </w:p>
    <w:p w14:paraId="24E75278" w14:textId="77777777" w:rsidR="00BD0EA1" w:rsidRPr="00BD0EA1" w:rsidRDefault="00BD0EA1" w:rsidP="00BD0EA1">
      <w:pPr>
        <w:pStyle w:val="Testo2"/>
        <w:rPr>
          <w:rStyle w:val="fnt0"/>
          <w:rFonts w:ascii="Times New Roman" w:hAnsi="Times New Roman"/>
          <w:iCs/>
        </w:rPr>
      </w:pPr>
      <w:r w:rsidRPr="00BD0EA1">
        <w:rPr>
          <w:rStyle w:val="fnt0"/>
          <w:rFonts w:ascii="Times New Roman" w:hAnsi="Times New Roman"/>
          <w:iCs/>
        </w:rPr>
        <w:t>Durante la prova orale, a seconda dei diversi gradi di difficoltà previsti nella progressione degli studi, lo studente dovrà dimostrare di possedere:</w:t>
      </w:r>
    </w:p>
    <w:p w14:paraId="59538834"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correttezza fonetico-fonologica;</w:t>
      </w:r>
    </w:p>
    <w:p w14:paraId="749D1F16"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scioltezza comunicativa;</w:t>
      </w:r>
    </w:p>
    <w:p w14:paraId="4ABE73EC"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accuratezza grammaticale;</w:t>
      </w:r>
    </w:p>
    <w:p w14:paraId="0771F1FD"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proprietà lessicale;</w:t>
      </w:r>
    </w:p>
    <w:p w14:paraId="395D34CD" w14:textId="08ECDB2B" w:rsid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capacità interattiva relativamente alle situazioni comunicative della vita privata, pubblica e professionale (dalla Guida di Facoltà).</w:t>
      </w:r>
    </w:p>
    <w:p w14:paraId="0FB39788" w14:textId="77777777" w:rsidR="00C13378" w:rsidRPr="00E25242" w:rsidRDefault="00C13378" w:rsidP="00C13378">
      <w:pPr>
        <w:pStyle w:val="Testo2"/>
      </w:pPr>
      <w:r w:rsidRPr="00E25242">
        <w:t>Al voto finale concorre il voto che risulta dalla media ponderata degli esiti delle prove intermedie di lingua scritta e orale (rispettivamente fino a un massimo di 1/6 e 2/6 del voto finale).</w:t>
      </w:r>
    </w:p>
    <w:p w14:paraId="47BF77A9" w14:textId="5456C1F2" w:rsidR="00BD0EA1" w:rsidRDefault="00C13378" w:rsidP="00BD0EA1">
      <w:pPr>
        <w:spacing w:before="240" w:after="120"/>
        <w:rPr>
          <w:b/>
          <w:i/>
          <w:sz w:val="18"/>
        </w:rPr>
      </w:pPr>
      <w:r>
        <w:rPr>
          <w:b/>
          <w:i/>
          <w:sz w:val="18"/>
        </w:rPr>
        <w:t>A</w:t>
      </w:r>
      <w:r w:rsidR="00BD0EA1">
        <w:rPr>
          <w:b/>
          <w:i/>
          <w:sz w:val="18"/>
        </w:rPr>
        <w:t>VVERTENZE E PREREQUISITI</w:t>
      </w:r>
    </w:p>
    <w:p w14:paraId="18BF3AD5" w14:textId="77777777" w:rsidR="006C6BC6" w:rsidRPr="006C6BC6" w:rsidRDefault="006C6BC6" w:rsidP="006C6BC6">
      <w:pPr>
        <w:pStyle w:val="Testo2"/>
        <w:rPr>
          <w:lang w:val="fr-CH"/>
        </w:rPr>
      </w:pPr>
      <w:r w:rsidRPr="006C6BC6">
        <w:rPr>
          <w:lang w:val="fr-CH"/>
        </w:rPr>
        <w:t>Il corso è rivolto ai seguenti studenti:</w:t>
      </w:r>
    </w:p>
    <w:p w14:paraId="7B40BAAB" w14:textId="77777777" w:rsidR="006C6BC6" w:rsidRPr="006C6BC6" w:rsidRDefault="006C6BC6" w:rsidP="006C6BC6">
      <w:pPr>
        <w:pStyle w:val="Testo2"/>
        <w:rPr>
          <w:lang w:val="fr-CH"/>
        </w:rPr>
      </w:pPr>
      <w:r w:rsidRPr="006C6BC6">
        <w:rPr>
          <w:lang w:val="fr-CH"/>
        </w:rPr>
        <w:t>- 2° anno triennalisti per il profilo in Lingue e Letterature Straniere della Facoltà di Scienze Linguistiche (nel primo semestre: gli studenti avranno seguito il corso della Prof.ssa Verna); studenti del II Anno di tutti gli altri profili.</w:t>
      </w:r>
    </w:p>
    <w:p w14:paraId="7D462249" w14:textId="0B91CF3B" w:rsidR="006C6BC6" w:rsidRPr="006C6BC6" w:rsidRDefault="006C6BC6" w:rsidP="006C6BC6">
      <w:pPr>
        <w:pStyle w:val="Testo2"/>
        <w:rPr>
          <w:lang w:val="fr-CH"/>
        </w:rPr>
      </w:pPr>
      <w:r w:rsidRPr="006C6BC6">
        <w:rPr>
          <w:lang w:val="fr-CH"/>
        </w:rPr>
        <w:t>Prerequisiti</w:t>
      </w:r>
      <w:r>
        <w:rPr>
          <w:lang w:val="fr-CH"/>
        </w:rPr>
        <w:t> :</w:t>
      </w:r>
    </w:p>
    <w:p w14:paraId="296F9E8A" w14:textId="38E7381C" w:rsidR="00C13378" w:rsidRPr="00F25EDE" w:rsidRDefault="006C6BC6" w:rsidP="00F25EDE">
      <w:pPr>
        <w:pStyle w:val="Testo2"/>
        <w:rPr>
          <w:lang w:val="fr-CH"/>
        </w:rPr>
      </w:pPr>
      <w:r w:rsidRPr="006C6BC6">
        <w:rPr>
          <w:lang w:val="fr-CH"/>
        </w:rPr>
        <w:t>L’insegnamento non necessita di prerequisiti relativi ai contenuti specifici del corso. Tuttavia, gli studenti semestralisti che seguiranno il corso avranno già svolto nel primo anno il programma delle esercitazioni di letteratura francese sul Cinquecento e sul Seicento, mentre i triennalisti del profilo di Lingue e Letteratura straniere della Facoltà di Scienze Linguistiche (annualisti di letteratura) avranno già seguito il corso sul Seicento nel primo semestre (prof.ssa Verna). Si presuppone pertanto che gli studenti siano in possesso di adeguate conoscenze relative al contesto storico-letterario dell’epoca affrontata, nonché ai principali generi letterari, autori e tematiche specifici del periodo.</w:t>
      </w:r>
    </w:p>
    <w:p w14:paraId="1C24F3B9" w14:textId="454AEC5B" w:rsidR="00687B47" w:rsidRPr="00236E95" w:rsidRDefault="00687B47" w:rsidP="00C13378">
      <w:pPr>
        <w:pStyle w:val="Testo2"/>
        <w:spacing w:before="120"/>
      </w:pPr>
      <w:r w:rsidRPr="00687B47">
        <w:rPr>
          <w:i/>
        </w:rPr>
        <w:t>Orario e luogo di ricevimento</w:t>
      </w:r>
    </w:p>
    <w:p w14:paraId="50A6AED0" w14:textId="494601C5" w:rsidR="00BD0EA1" w:rsidRPr="00F25EDE" w:rsidRDefault="006C6BC6" w:rsidP="00F25EDE">
      <w:pPr>
        <w:pStyle w:val="Testo2"/>
        <w:rPr>
          <w:color w:val="000000"/>
        </w:rPr>
      </w:pPr>
      <w:r>
        <w:rPr>
          <w:rStyle w:val="fnt0"/>
          <w:color w:val="000000"/>
        </w:rPr>
        <w:t>La prof.ssa Vidotto riceve su appuntamento, e a distanza (appuntamento da concordare via mail con la docente)</w:t>
      </w:r>
      <w:r w:rsidRPr="00346E61">
        <w:rPr>
          <w:rStyle w:val="fnt0"/>
          <w:color w:val="000000"/>
        </w:rPr>
        <w:t>.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w:t>
      </w:r>
      <w:r w:rsidRPr="00DE2B33">
        <w:rPr>
          <w:rStyle w:val="fnt0"/>
          <w:color w:val="000000"/>
        </w:rPr>
        <w:t xml:space="preserve"> </w:t>
      </w:r>
    </w:p>
    <w:p w14:paraId="5ED14A28" w14:textId="77777777" w:rsidR="006C6BC6" w:rsidRPr="006C6BC6" w:rsidRDefault="006C6BC6" w:rsidP="006C6BC6">
      <w:pPr>
        <w:spacing w:before="240"/>
        <w:rPr>
          <w:rFonts w:ascii="Times" w:hAnsi="Times"/>
          <w:i/>
          <w:szCs w:val="20"/>
        </w:rPr>
      </w:pPr>
      <w:r w:rsidRPr="006C6BC6">
        <w:rPr>
          <w:rFonts w:ascii="Times" w:hAnsi="Times"/>
          <w:i/>
          <w:szCs w:val="20"/>
        </w:rPr>
        <w:lastRenderedPageBreak/>
        <w:t xml:space="preserve">Esercitazioni di Letteratura francese (2° anno) </w:t>
      </w:r>
    </w:p>
    <w:p w14:paraId="1E16C2B1" w14:textId="77777777" w:rsidR="006C6BC6" w:rsidRPr="00F25EDE" w:rsidRDefault="006C6BC6" w:rsidP="006C6BC6">
      <w:pPr>
        <w:rPr>
          <w:rFonts w:ascii="Times" w:hAnsi="Times"/>
          <w:smallCaps/>
          <w:sz w:val="18"/>
          <w:szCs w:val="20"/>
        </w:rPr>
      </w:pPr>
      <w:r w:rsidRPr="00F25EDE">
        <w:rPr>
          <w:rFonts w:ascii="Times" w:hAnsi="Times"/>
          <w:smallCaps/>
          <w:sz w:val="18"/>
          <w:szCs w:val="20"/>
        </w:rPr>
        <w:t>Prof. MariaCristina Pedrazzini</w:t>
      </w:r>
    </w:p>
    <w:p w14:paraId="6A37B1D3" w14:textId="77777777" w:rsidR="006C6BC6" w:rsidRPr="006C6BC6" w:rsidRDefault="006C6BC6" w:rsidP="006C6BC6">
      <w:pPr>
        <w:spacing w:before="240" w:after="120"/>
        <w:rPr>
          <w:rFonts w:ascii="Times" w:hAnsi="Times"/>
          <w:b/>
          <w:sz w:val="18"/>
          <w:szCs w:val="18"/>
        </w:rPr>
      </w:pPr>
      <w:r w:rsidRPr="006C6BC6">
        <w:rPr>
          <w:rFonts w:ascii="Times" w:hAnsi="Times"/>
          <w:b/>
          <w:i/>
          <w:sz w:val="18"/>
          <w:szCs w:val="18"/>
        </w:rPr>
        <w:t>OBIETTIVO DEL CORSO E RISULTATI DI APPRENDIMENTO ATTESI</w:t>
      </w:r>
    </w:p>
    <w:p w14:paraId="75ADEE53" w14:textId="77777777" w:rsidR="006C6BC6" w:rsidRPr="0069689A" w:rsidRDefault="006C6BC6" w:rsidP="006C6BC6">
      <w:pPr>
        <w:rPr>
          <w:rFonts w:ascii="Times" w:hAnsi="Times"/>
          <w:szCs w:val="20"/>
        </w:rPr>
      </w:pPr>
      <w:r w:rsidRPr="0069689A">
        <w:rPr>
          <w:rFonts w:ascii="Times" w:hAnsi="Times"/>
          <w:szCs w:val="20"/>
        </w:rPr>
        <w:t>L’obiettivo del corso è fornire un quadro rappresentativo della storia della letteratura dell’Ottocento francese. Al termine dell’insegnamento, lo studente sarà in grado di presentare in forma orale, in francese, il contesto storico del periodo preso in esame, i movimenti letterari ed i principali autori. Sarà altresì in grado di leggere in francese brani d’antologia contenuti nella dispensa ed opere integrali, di tradurli alla lettera, di analizzarli dal punto di vista metrico e retorico e di commentarli.</w:t>
      </w:r>
    </w:p>
    <w:p w14:paraId="2C9CDDF7" w14:textId="77777777" w:rsidR="006C6BC6" w:rsidRPr="006C6BC6" w:rsidRDefault="006C6BC6" w:rsidP="006C6BC6">
      <w:pPr>
        <w:spacing w:before="240" w:after="120"/>
        <w:rPr>
          <w:rFonts w:ascii="Times" w:hAnsi="Times"/>
          <w:b/>
          <w:sz w:val="18"/>
          <w:szCs w:val="18"/>
        </w:rPr>
      </w:pPr>
      <w:r w:rsidRPr="006C6BC6">
        <w:rPr>
          <w:rFonts w:ascii="Times" w:hAnsi="Times"/>
          <w:b/>
          <w:i/>
          <w:sz w:val="18"/>
          <w:szCs w:val="18"/>
        </w:rPr>
        <w:t>PROGRAMMA DEL CORSO</w:t>
      </w:r>
    </w:p>
    <w:p w14:paraId="18FC114B" w14:textId="77777777" w:rsidR="006C6BC6" w:rsidRPr="0069689A" w:rsidRDefault="006C6BC6" w:rsidP="006C6BC6">
      <w:pPr>
        <w:rPr>
          <w:rFonts w:ascii="Times" w:hAnsi="Times"/>
          <w:szCs w:val="20"/>
        </w:rPr>
      </w:pPr>
      <w:r w:rsidRPr="0069689A">
        <w:rPr>
          <w:rFonts w:ascii="Times" w:hAnsi="Times"/>
          <w:szCs w:val="20"/>
        </w:rPr>
        <w:t xml:space="preserve">Brani d’antologia dei principali autori del XIX secolo in poesia, prosa e teatro. </w:t>
      </w:r>
    </w:p>
    <w:p w14:paraId="19302571" w14:textId="4323E3D6" w:rsidR="006C6BC6" w:rsidRPr="006C6BC6" w:rsidRDefault="006C6BC6" w:rsidP="006C6BC6">
      <w:pPr>
        <w:keepNext/>
        <w:spacing w:before="240" w:after="120"/>
        <w:rPr>
          <w:rFonts w:ascii="Times" w:hAnsi="Times"/>
          <w:b/>
          <w:i/>
          <w:sz w:val="18"/>
          <w:szCs w:val="18"/>
        </w:rPr>
      </w:pPr>
      <w:r w:rsidRPr="006C6BC6">
        <w:rPr>
          <w:rFonts w:ascii="Times" w:hAnsi="Times"/>
          <w:b/>
          <w:i/>
          <w:sz w:val="18"/>
          <w:szCs w:val="18"/>
        </w:rPr>
        <w:t>BIBLIOGRAFIA</w:t>
      </w:r>
      <w:r w:rsidR="00AC0C42">
        <w:rPr>
          <w:rStyle w:val="Rimandonotaapidipagina"/>
          <w:rFonts w:ascii="Times" w:hAnsi="Times"/>
          <w:b/>
          <w:i/>
          <w:sz w:val="18"/>
          <w:szCs w:val="18"/>
        </w:rPr>
        <w:footnoteReference w:id="1"/>
      </w:r>
    </w:p>
    <w:p w14:paraId="6719268E" w14:textId="77777777" w:rsidR="006C6BC6" w:rsidRPr="006C6BC6" w:rsidRDefault="006C6BC6" w:rsidP="006C6BC6">
      <w:pPr>
        <w:keepNext/>
        <w:spacing w:before="120" w:after="120"/>
        <w:rPr>
          <w:rFonts w:ascii="Times" w:hAnsi="Times"/>
          <w:sz w:val="18"/>
          <w:szCs w:val="18"/>
        </w:rPr>
      </w:pPr>
      <w:r w:rsidRPr="006C6BC6">
        <w:rPr>
          <w:rFonts w:ascii="Times" w:hAnsi="Times"/>
          <w:i/>
          <w:sz w:val="18"/>
          <w:szCs w:val="18"/>
        </w:rPr>
        <w:t>Obbligatoria</w:t>
      </w:r>
    </w:p>
    <w:p w14:paraId="4AE912DE" w14:textId="77777777" w:rsidR="006C6BC6" w:rsidRPr="006C6BC6" w:rsidRDefault="006C6BC6" w:rsidP="006C6BC6">
      <w:pPr>
        <w:pStyle w:val="Testo1"/>
        <w:numPr>
          <w:ilvl w:val="0"/>
          <w:numId w:val="11"/>
        </w:numPr>
        <w:spacing w:before="0"/>
        <w:rPr>
          <w:szCs w:val="18"/>
        </w:rPr>
      </w:pPr>
      <w:r w:rsidRPr="006C6BC6">
        <w:rPr>
          <w:i/>
          <w:iCs/>
          <w:szCs w:val="18"/>
        </w:rPr>
        <w:t>Textes littéraires du XIX</w:t>
      </w:r>
      <w:r w:rsidRPr="006C6BC6">
        <w:rPr>
          <w:i/>
          <w:iCs/>
          <w:szCs w:val="18"/>
          <w:vertAlign w:val="superscript"/>
        </w:rPr>
        <w:t xml:space="preserve">e </w:t>
      </w:r>
      <w:r w:rsidRPr="006C6BC6">
        <w:rPr>
          <w:i/>
          <w:iCs/>
          <w:szCs w:val="18"/>
        </w:rPr>
        <w:t>siècle</w:t>
      </w:r>
      <w:r w:rsidRPr="006C6BC6">
        <w:rPr>
          <w:szCs w:val="18"/>
        </w:rPr>
        <w:t xml:space="preserve">, a cura di M.C. Pedrazzini (dispensa che sarà resa disponibile sulla piattaforma Blackbaord del Corso). </w:t>
      </w:r>
    </w:p>
    <w:p w14:paraId="6A859D19" w14:textId="0EAC2D1C" w:rsidR="006C6BC6" w:rsidRPr="006C6BC6" w:rsidRDefault="006C6BC6" w:rsidP="006C6BC6">
      <w:pPr>
        <w:numPr>
          <w:ilvl w:val="0"/>
          <w:numId w:val="11"/>
        </w:numPr>
        <w:tabs>
          <w:tab w:val="clear" w:pos="284"/>
        </w:tabs>
        <w:spacing w:line="220" w:lineRule="exact"/>
        <w:rPr>
          <w:rFonts w:ascii="Times" w:hAnsi="Times"/>
          <w:sz w:val="18"/>
          <w:szCs w:val="18"/>
          <w:lang w:val="fr-FR"/>
        </w:rPr>
      </w:pPr>
      <w:r w:rsidRPr="006C6BC6">
        <w:rPr>
          <w:rFonts w:ascii="Times" w:hAnsi="Times"/>
          <w:noProof/>
          <w:sz w:val="18"/>
          <w:szCs w:val="18"/>
          <w:lang w:val="fr-FR"/>
        </w:rPr>
        <w:t xml:space="preserve">Charles Baudelaire, </w:t>
      </w:r>
      <w:r w:rsidRPr="006C6BC6">
        <w:rPr>
          <w:rFonts w:ascii="Times" w:hAnsi="Times"/>
          <w:i/>
          <w:noProof/>
          <w:sz w:val="18"/>
          <w:szCs w:val="18"/>
          <w:lang w:val="fr-FR"/>
        </w:rPr>
        <w:t>Le Spleen de Paris</w:t>
      </w:r>
      <w:r w:rsidRPr="006C6BC6">
        <w:rPr>
          <w:rFonts w:ascii="Times" w:hAnsi="Times"/>
          <w:noProof/>
          <w:sz w:val="18"/>
          <w:szCs w:val="18"/>
          <w:lang w:val="fr-FR"/>
        </w:rPr>
        <w:t xml:space="preserve">, </w:t>
      </w:r>
      <w:r w:rsidRPr="006C6BC6">
        <w:rPr>
          <w:rFonts w:ascii="Times" w:hAnsi="Times"/>
          <w:i/>
          <w:noProof/>
          <w:sz w:val="18"/>
          <w:szCs w:val="18"/>
          <w:lang w:val="fr-FR"/>
        </w:rPr>
        <w:t>Petits poèmes en prose</w:t>
      </w:r>
      <w:r w:rsidRPr="006C6BC6">
        <w:rPr>
          <w:rFonts w:ascii="Times" w:hAnsi="Times"/>
          <w:noProof/>
          <w:sz w:val="18"/>
          <w:szCs w:val="18"/>
          <w:lang w:val="fr-FR"/>
        </w:rPr>
        <w:t>, Le Livre de Poche, Paris, 1978.</w:t>
      </w:r>
      <w:r w:rsidR="00AC0C42">
        <w:rPr>
          <w:rFonts w:ascii="Times" w:hAnsi="Times"/>
          <w:noProof/>
          <w:sz w:val="18"/>
          <w:szCs w:val="18"/>
          <w:lang w:val="fr-FR"/>
        </w:rPr>
        <w:t xml:space="preserve"> </w:t>
      </w:r>
      <w:hyperlink r:id="rId11" w:history="1">
        <w:r w:rsidR="00AC0C42" w:rsidRPr="00AC0C42">
          <w:rPr>
            <w:rStyle w:val="Collegamentoipertestuale"/>
            <w:i/>
            <w:sz w:val="16"/>
            <w:szCs w:val="16"/>
          </w:rPr>
          <w:t>Acquista da VP</w:t>
        </w:r>
      </w:hyperlink>
    </w:p>
    <w:p w14:paraId="22E8A8BE" w14:textId="53DB829B" w:rsidR="006C6BC6" w:rsidRPr="006C6BC6" w:rsidRDefault="006C6BC6" w:rsidP="006C6BC6">
      <w:pPr>
        <w:numPr>
          <w:ilvl w:val="0"/>
          <w:numId w:val="11"/>
        </w:numPr>
        <w:tabs>
          <w:tab w:val="clear" w:pos="284"/>
        </w:tabs>
        <w:spacing w:line="220" w:lineRule="exact"/>
        <w:rPr>
          <w:rFonts w:ascii="Times" w:hAnsi="Times"/>
          <w:sz w:val="18"/>
          <w:szCs w:val="18"/>
          <w:lang w:val="fr-FR"/>
        </w:rPr>
      </w:pPr>
      <w:r w:rsidRPr="006C6BC6">
        <w:rPr>
          <w:rFonts w:ascii="Times" w:hAnsi="Times"/>
          <w:noProof/>
          <w:sz w:val="18"/>
          <w:szCs w:val="18"/>
          <w:lang w:val="fr-FR"/>
        </w:rPr>
        <w:t xml:space="preserve">Victor HUGO, </w:t>
      </w:r>
      <w:r w:rsidRPr="006C6BC6">
        <w:rPr>
          <w:rFonts w:ascii="Times" w:hAnsi="Times"/>
          <w:i/>
          <w:noProof/>
          <w:sz w:val="18"/>
          <w:szCs w:val="18"/>
          <w:lang w:val="fr-FR"/>
        </w:rPr>
        <w:t>Ruy Blas</w:t>
      </w:r>
      <w:r w:rsidRPr="006C6BC6">
        <w:rPr>
          <w:rFonts w:ascii="Times" w:hAnsi="Times"/>
          <w:noProof/>
          <w:sz w:val="18"/>
          <w:szCs w:val="18"/>
          <w:lang w:val="fr-FR"/>
        </w:rPr>
        <w:t xml:space="preserve">, Petits classiques Larousse, Paris, 2010. </w:t>
      </w:r>
      <w:hyperlink r:id="rId12" w:history="1">
        <w:r w:rsidR="00AC0C42" w:rsidRPr="00AC0C42">
          <w:rPr>
            <w:rStyle w:val="Collegamentoipertestuale"/>
            <w:i/>
            <w:sz w:val="16"/>
            <w:szCs w:val="16"/>
          </w:rPr>
          <w:t>Acquista da VP</w:t>
        </w:r>
      </w:hyperlink>
    </w:p>
    <w:p w14:paraId="529E40A3" w14:textId="77777777" w:rsidR="006C6BC6" w:rsidRPr="006C6BC6" w:rsidRDefault="006C6BC6" w:rsidP="006C6BC6">
      <w:pPr>
        <w:pStyle w:val="Testo1"/>
        <w:rPr>
          <w:i/>
          <w:szCs w:val="18"/>
        </w:rPr>
      </w:pPr>
      <w:r w:rsidRPr="006C6BC6">
        <w:rPr>
          <w:i/>
          <w:szCs w:val="18"/>
        </w:rPr>
        <w:t>Complementare</w:t>
      </w:r>
    </w:p>
    <w:p w14:paraId="1C228F39" w14:textId="77777777" w:rsidR="006C6BC6" w:rsidRPr="006C6BC6" w:rsidRDefault="006C6BC6" w:rsidP="006C6BC6">
      <w:pPr>
        <w:pStyle w:val="Testo1"/>
        <w:spacing w:before="0"/>
        <w:rPr>
          <w:szCs w:val="18"/>
        </w:rPr>
      </w:pPr>
      <w:r w:rsidRPr="006C6BC6">
        <w:rPr>
          <w:szCs w:val="18"/>
        </w:rPr>
        <w:t xml:space="preserve">Per il quadro di storia letteraria, si consiglia (consultabile in biblioteca UC): </w:t>
      </w:r>
    </w:p>
    <w:p w14:paraId="74DD47A9" w14:textId="3295418E" w:rsidR="006C6BC6" w:rsidRPr="006C6BC6" w:rsidRDefault="006C6BC6" w:rsidP="006C6BC6">
      <w:pPr>
        <w:pStyle w:val="Testo1"/>
        <w:spacing w:before="0"/>
        <w:rPr>
          <w:szCs w:val="18"/>
          <w:lang w:val="fr-FR"/>
        </w:rPr>
      </w:pPr>
      <w:r w:rsidRPr="006C6BC6">
        <w:rPr>
          <w:smallCaps/>
          <w:szCs w:val="18"/>
          <w:lang w:val="fr-FR"/>
        </w:rPr>
        <w:t>J.P. Bertrand-A. Vaillant-P. Regnier</w:t>
      </w:r>
      <w:r w:rsidRPr="006C6BC6">
        <w:rPr>
          <w:szCs w:val="18"/>
          <w:lang w:val="fr-FR"/>
        </w:rPr>
        <w:t xml:space="preserve"> (éd.), </w:t>
      </w:r>
      <w:r w:rsidRPr="006C6BC6">
        <w:rPr>
          <w:i/>
          <w:szCs w:val="18"/>
          <w:lang w:val="fr-FR"/>
        </w:rPr>
        <w:t>Histoire de la littérature française du XIXe siècle</w:t>
      </w:r>
      <w:r w:rsidRPr="006C6BC6">
        <w:rPr>
          <w:szCs w:val="18"/>
          <w:lang w:val="fr-FR"/>
        </w:rPr>
        <w:t>, Presses Universitaires de Rennes, Rennes, 2007.</w:t>
      </w:r>
    </w:p>
    <w:p w14:paraId="681302F2" w14:textId="77777777" w:rsidR="006C6BC6" w:rsidRPr="006C6BC6" w:rsidRDefault="006C6BC6" w:rsidP="006C6BC6">
      <w:pPr>
        <w:pStyle w:val="Testo1"/>
        <w:spacing w:before="0"/>
        <w:rPr>
          <w:szCs w:val="18"/>
        </w:rPr>
      </w:pPr>
      <w:r w:rsidRPr="006C6BC6">
        <w:rPr>
          <w:szCs w:val="18"/>
        </w:rPr>
        <w:t xml:space="preserve">Sono da preparare per gli esami i capitoli relativi agli autori in programma. </w:t>
      </w:r>
    </w:p>
    <w:p w14:paraId="3C64F520" w14:textId="77777777" w:rsidR="006C6BC6" w:rsidRPr="006C6BC6" w:rsidRDefault="006C6BC6" w:rsidP="006C6BC6">
      <w:pPr>
        <w:spacing w:before="240" w:after="120"/>
        <w:rPr>
          <w:rFonts w:ascii="Times" w:hAnsi="Times"/>
          <w:b/>
          <w:i/>
          <w:sz w:val="18"/>
          <w:szCs w:val="18"/>
        </w:rPr>
      </w:pPr>
      <w:r w:rsidRPr="006C6BC6">
        <w:rPr>
          <w:rFonts w:ascii="Times" w:hAnsi="Times"/>
          <w:b/>
          <w:i/>
          <w:sz w:val="18"/>
          <w:szCs w:val="18"/>
        </w:rPr>
        <w:t>DIDATTICA DEL CORSO</w:t>
      </w:r>
    </w:p>
    <w:p w14:paraId="081CA618" w14:textId="77777777" w:rsidR="006C6BC6" w:rsidRPr="006C6BC6" w:rsidRDefault="006C6BC6" w:rsidP="006C6BC6">
      <w:pPr>
        <w:pStyle w:val="Testo2"/>
        <w:rPr>
          <w:szCs w:val="18"/>
        </w:rPr>
      </w:pPr>
      <w:r w:rsidRPr="006C6BC6">
        <w:rPr>
          <w:szCs w:val="18"/>
        </w:rPr>
        <w:t>Le lezioni prevedono attività istituzionali intese come la storia dell’epoca, del pensiero e della letteratura francesi del secolo XIX, letture, traduzioni letterali, analisi testuali, metriche e retoriche e commento.</w:t>
      </w:r>
    </w:p>
    <w:p w14:paraId="4E1C958C" w14:textId="77777777" w:rsidR="006C6BC6" w:rsidRPr="006C6BC6" w:rsidRDefault="006C6BC6" w:rsidP="006C6BC6">
      <w:pPr>
        <w:spacing w:before="240" w:after="120"/>
        <w:rPr>
          <w:rFonts w:ascii="Times" w:hAnsi="Times"/>
          <w:b/>
          <w:i/>
          <w:sz w:val="18"/>
          <w:szCs w:val="18"/>
        </w:rPr>
      </w:pPr>
      <w:r w:rsidRPr="006C6BC6">
        <w:rPr>
          <w:rFonts w:ascii="Times" w:hAnsi="Times"/>
          <w:b/>
          <w:i/>
          <w:sz w:val="18"/>
          <w:szCs w:val="18"/>
        </w:rPr>
        <w:t>METODO E CRITERI DI VALUTAZIONE</w:t>
      </w:r>
    </w:p>
    <w:p w14:paraId="39A209DB" w14:textId="77777777" w:rsidR="006C6BC6" w:rsidRPr="006C6BC6" w:rsidRDefault="006C6BC6" w:rsidP="006C6BC6">
      <w:pPr>
        <w:pStyle w:val="Testo2"/>
        <w:rPr>
          <w:szCs w:val="18"/>
        </w:rPr>
      </w:pPr>
      <w:r w:rsidRPr="006C6BC6">
        <w:rPr>
          <w:szCs w:val="18"/>
        </w:rPr>
        <w:lastRenderedPageBreak/>
        <w:t>L’esame deve precedere quello relativo al corso monografico ed il suo esito, valutato in trentesimi, concorre con la votazione finale al 50%.</w:t>
      </w:r>
    </w:p>
    <w:p w14:paraId="1860E2EA" w14:textId="77777777" w:rsidR="006C6BC6" w:rsidRPr="006C6BC6" w:rsidRDefault="006C6BC6" w:rsidP="006C6BC6">
      <w:pPr>
        <w:pStyle w:val="Testo2"/>
        <w:rPr>
          <w:szCs w:val="18"/>
        </w:rPr>
      </w:pPr>
      <w:r w:rsidRPr="006C6BC6">
        <w:rPr>
          <w:szCs w:val="18"/>
        </w:rPr>
        <w:t>L’esame è orale, consiste in un colloquio in francese che prevede l’esposizione della storia dei periodi e dei movimenti letterari in programma, la lettura foneticamente corretta, la traduzione letterale accurata, l’analisi testuale (metrica e retorica) ed il commento dei testi in programma da leggersi in versione integrale in lingua.</w:t>
      </w:r>
    </w:p>
    <w:p w14:paraId="57EDE201" w14:textId="77777777" w:rsidR="006C6BC6" w:rsidRPr="006C6BC6" w:rsidRDefault="006C6BC6" w:rsidP="006C6BC6">
      <w:pPr>
        <w:spacing w:before="240" w:after="120"/>
        <w:rPr>
          <w:rFonts w:ascii="Times" w:hAnsi="Times"/>
          <w:b/>
          <w:i/>
          <w:sz w:val="18"/>
          <w:szCs w:val="18"/>
        </w:rPr>
      </w:pPr>
      <w:r w:rsidRPr="006C6BC6">
        <w:rPr>
          <w:rFonts w:ascii="Times" w:hAnsi="Times"/>
          <w:b/>
          <w:i/>
          <w:sz w:val="18"/>
          <w:szCs w:val="18"/>
        </w:rPr>
        <w:t>AVVERTENZE E PREREQUISITI</w:t>
      </w:r>
    </w:p>
    <w:p w14:paraId="5C0426A4" w14:textId="77777777" w:rsidR="006C6BC6" w:rsidRPr="006C6BC6" w:rsidRDefault="006C6BC6" w:rsidP="00F25EDE">
      <w:pPr>
        <w:ind w:firstLine="284"/>
        <w:rPr>
          <w:rFonts w:ascii="Times" w:hAnsi="Times"/>
          <w:sz w:val="18"/>
          <w:szCs w:val="18"/>
        </w:rPr>
      </w:pPr>
      <w:r w:rsidRPr="006C6BC6">
        <w:rPr>
          <w:rFonts w:ascii="Times" w:hAnsi="Times"/>
          <w:sz w:val="18"/>
          <w:szCs w:val="18"/>
        </w:rPr>
        <w:t xml:space="preserve">Il corso si tiene nel 1° semestre, è di 20 ore ed è rivolto a tutti gli studenti triennalisti del 2° anno della Facoltà di Scienze Linguistiche. </w:t>
      </w:r>
      <w:r w:rsidRPr="006C6BC6">
        <w:rPr>
          <w:rFonts w:ascii="Times" w:hAnsi="Times"/>
          <w:sz w:val="18"/>
          <w:szCs w:val="18"/>
          <w:u w:val="single"/>
        </w:rPr>
        <w:t>I semestralisti seguiranno le prime 10 ore</w:t>
      </w:r>
      <w:r w:rsidRPr="006C6BC6">
        <w:rPr>
          <w:rFonts w:ascii="Times" w:hAnsi="Times"/>
          <w:sz w:val="18"/>
          <w:szCs w:val="18"/>
        </w:rPr>
        <w:t>. I testi in programma non affrontati in classe saranno materia di letture domestiche e d’esame.</w:t>
      </w:r>
    </w:p>
    <w:p w14:paraId="264B3919" w14:textId="77777777" w:rsidR="006C6BC6" w:rsidRPr="006C6BC6" w:rsidRDefault="006C6BC6" w:rsidP="00F25EDE">
      <w:pPr>
        <w:pStyle w:val="Testo2"/>
        <w:rPr>
          <w:szCs w:val="18"/>
        </w:rPr>
      </w:pPr>
      <w:r w:rsidRPr="006C6BC6">
        <w:rPr>
          <w:szCs w:val="18"/>
        </w:rPr>
        <w:t>Si danno per acquisiti i contenuti delle esercitazioni del 1° anno.</w:t>
      </w:r>
    </w:p>
    <w:p w14:paraId="2EDA2D8E" w14:textId="77777777" w:rsidR="006C6BC6" w:rsidRPr="006C6BC6" w:rsidRDefault="006C6BC6" w:rsidP="00F25EDE">
      <w:pPr>
        <w:pStyle w:val="Testo2"/>
        <w:rPr>
          <w:szCs w:val="18"/>
        </w:rPr>
      </w:pPr>
      <w:r w:rsidRPr="006C6BC6">
        <w:rPr>
          <w:szCs w:val="18"/>
        </w:rPr>
        <w:t>Si consiglia agli studenti di controllare eventuali variazioni e integrazioni del presente programma nella bacheca del Dipartimento (Via Necchi 9; IV piano) e sulla pagina docente.</w:t>
      </w:r>
    </w:p>
    <w:p w14:paraId="03126047" w14:textId="77777777" w:rsidR="006C6BC6" w:rsidRPr="006C6BC6" w:rsidRDefault="006C6BC6" w:rsidP="006C6BC6">
      <w:pPr>
        <w:pStyle w:val="Testo2"/>
        <w:spacing w:before="120"/>
        <w:rPr>
          <w:i/>
          <w:szCs w:val="18"/>
        </w:rPr>
      </w:pPr>
      <w:r w:rsidRPr="006C6BC6">
        <w:rPr>
          <w:i/>
          <w:szCs w:val="18"/>
        </w:rPr>
        <w:t>Orario e luogo di ricevimento</w:t>
      </w:r>
    </w:p>
    <w:p w14:paraId="73044667" w14:textId="77777777" w:rsidR="006C6BC6" w:rsidRPr="006C6BC6" w:rsidRDefault="006C6BC6" w:rsidP="006C6BC6">
      <w:pPr>
        <w:pStyle w:val="Testo2"/>
        <w:rPr>
          <w:iCs/>
          <w:sz w:val="11"/>
          <w:szCs w:val="13"/>
        </w:rPr>
      </w:pPr>
      <w:r w:rsidRPr="006C6BC6">
        <w:rPr>
          <w:szCs w:val="18"/>
        </w:rPr>
        <w:t>Il Prof. MariaCristina Pedrazzini riceve gli studenti come da avviso affisso all’albo presso il Dipartimento di Lingue e letterature straniere (via Necchi 9; IV piano) e sulla pagina docente.</w:t>
      </w:r>
    </w:p>
    <w:p w14:paraId="2A508930" w14:textId="3A602C7C" w:rsidR="0069689A" w:rsidRDefault="0069689A">
      <w:pPr>
        <w:tabs>
          <w:tab w:val="clear" w:pos="284"/>
        </w:tabs>
        <w:spacing w:line="240" w:lineRule="auto"/>
        <w:jc w:val="left"/>
        <w:rPr>
          <w:rFonts w:ascii="Times" w:hAnsi="Times"/>
          <w:noProof/>
          <w:sz w:val="18"/>
          <w:szCs w:val="20"/>
        </w:rPr>
      </w:pPr>
      <w:r>
        <w:br w:type="page"/>
      </w:r>
    </w:p>
    <w:p w14:paraId="744B7737" w14:textId="77777777" w:rsidR="007279A6" w:rsidRPr="004B48BD" w:rsidRDefault="007279A6" w:rsidP="007279A6">
      <w:pPr>
        <w:pStyle w:val="Titolo1"/>
      </w:pPr>
      <w:bookmarkStart w:id="4" w:name="_Toc488233760"/>
      <w:bookmarkStart w:id="5" w:name="_Toc457290816"/>
      <w:bookmarkStart w:id="6" w:name="_Toc125553494"/>
      <w:r w:rsidRPr="00731AE8">
        <w:lastRenderedPageBreak/>
        <w:t>Esercitazioni di lingua francese (2° triennalisti)</w:t>
      </w:r>
      <w:bookmarkEnd w:id="4"/>
      <w:bookmarkEnd w:id="5"/>
      <w:bookmarkEnd w:id="6"/>
    </w:p>
    <w:p w14:paraId="0E2975D0" w14:textId="071C8203" w:rsidR="007279A6" w:rsidRPr="004B48BD" w:rsidRDefault="007279A6" w:rsidP="007279A6">
      <w:pPr>
        <w:pStyle w:val="Titolo2"/>
      </w:pPr>
      <w:bookmarkStart w:id="7" w:name="_Toc457290817"/>
      <w:bookmarkStart w:id="8" w:name="_Toc425845518"/>
      <w:bookmarkStart w:id="9" w:name="_Toc299468039"/>
      <w:bookmarkStart w:id="10" w:name="_Toc488233761"/>
      <w:bookmarkStart w:id="11" w:name="_Toc125553495"/>
      <w:r w:rsidRPr="00A13D41">
        <w:t>Dott. Valérie Durand;</w:t>
      </w:r>
      <w:bookmarkEnd w:id="7"/>
      <w:bookmarkEnd w:id="8"/>
      <w:bookmarkEnd w:id="9"/>
      <w:r w:rsidRPr="00A13D41">
        <w:t xml:space="preserve"> Dott. </w:t>
      </w:r>
      <w:r w:rsidR="00256216">
        <w:t>Magalie Courrier</w:t>
      </w:r>
      <w:r w:rsidRPr="00A13D41">
        <w:t xml:space="preserve">; Dott. </w:t>
      </w:r>
      <w:r w:rsidRPr="004B48BD">
        <w:t>Carolina Viola</w:t>
      </w:r>
      <w:bookmarkEnd w:id="10"/>
      <w:bookmarkEnd w:id="11"/>
      <w:r w:rsidRPr="004B48BD">
        <w:t xml:space="preserve"> </w:t>
      </w:r>
    </w:p>
    <w:p w14:paraId="679977B7" w14:textId="77777777" w:rsidR="007279A6" w:rsidRPr="004B48BD" w:rsidRDefault="007279A6" w:rsidP="007279A6">
      <w:pPr>
        <w:spacing w:before="240" w:after="120" w:line="220" w:lineRule="exact"/>
        <w:rPr>
          <w:rFonts w:ascii="Times" w:hAnsi="Times" w:cs="Times"/>
          <w:b/>
          <w:i/>
          <w:sz w:val="18"/>
        </w:rPr>
      </w:pPr>
      <w:r w:rsidRPr="004B48BD">
        <w:rPr>
          <w:rFonts w:ascii="Times" w:hAnsi="Times" w:cs="Times"/>
          <w:b/>
          <w:i/>
          <w:sz w:val="18"/>
        </w:rPr>
        <w:t>OBIETTIVO DEL CORSO E RISULTATI DI APPRENDIMENTO ATTESI</w:t>
      </w:r>
    </w:p>
    <w:p w14:paraId="05928871" w14:textId="77777777" w:rsidR="007279A6" w:rsidRDefault="007279A6" w:rsidP="007279A6">
      <w:pPr>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14:paraId="61890C2C" w14:textId="77777777" w:rsidR="007279A6" w:rsidRPr="004B48BD" w:rsidRDefault="007279A6" w:rsidP="007279A6">
      <w:pPr>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14:paraId="61A4EBDE" w14:textId="77777777" w:rsidR="007279A6" w:rsidRPr="004B48BD" w:rsidRDefault="007279A6" w:rsidP="007279A6">
      <w:pPr>
        <w:spacing w:before="240" w:after="120" w:line="220" w:lineRule="exact"/>
        <w:rPr>
          <w:rFonts w:ascii="Times" w:hAnsi="Times" w:cs="Times"/>
          <w:b/>
          <w:i/>
          <w:sz w:val="18"/>
        </w:rPr>
      </w:pPr>
      <w:r w:rsidRPr="004B48BD">
        <w:rPr>
          <w:rFonts w:ascii="Times" w:hAnsi="Times" w:cs="Times"/>
          <w:b/>
          <w:i/>
          <w:sz w:val="18"/>
        </w:rPr>
        <w:t>PROGRAMMA DEL CORSO</w:t>
      </w:r>
    </w:p>
    <w:p w14:paraId="0EF99578" w14:textId="33760375" w:rsidR="007279A6" w:rsidRPr="00731AE8" w:rsidRDefault="007279A6" w:rsidP="007279A6">
      <w:pPr>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r w:rsidR="00256216">
        <w:rPr>
          <w:rFonts w:ascii="Times" w:hAnsi="Times" w:cs="Times"/>
          <w:i/>
          <w:iCs/>
          <w:szCs w:val="20"/>
        </w:rPr>
        <w:t>Magalie Courrier</w:t>
      </w:r>
    </w:p>
    <w:p w14:paraId="17E7CCB3" w14:textId="77777777" w:rsidR="007279A6" w:rsidRPr="00731AE8" w:rsidRDefault="007279A6" w:rsidP="007279A6">
      <w:pPr>
        <w:ind w:left="284" w:hanging="284"/>
        <w:rPr>
          <w:rFonts w:ascii="Times" w:hAnsi="Times" w:cs="Times"/>
          <w:szCs w:val="20"/>
        </w:rPr>
      </w:pPr>
      <w:r w:rsidRPr="00731AE8">
        <w:rPr>
          <w:rFonts w:ascii="Times" w:hAnsi="Times" w:cs="Times"/>
          <w:szCs w:val="20"/>
        </w:rPr>
        <w:t>1.</w:t>
      </w:r>
      <w:r w:rsidRPr="00731AE8">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32A4BA08" w14:textId="77777777" w:rsidR="007279A6" w:rsidRPr="00731AE8" w:rsidRDefault="007279A6" w:rsidP="007279A6">
      <w:pPr>
        <w:spacing w:before="120"/>
        <w:rPr>
          <w:rFonts w:ascii="Times" w:hAnsi="Times" w:cs="Times"/>
          <w:i/>
          <w:iCs/>
          <w:smallCaps/>
          <w:strike/>
          <w:szCs w:val="20"/>
        </w:rPr>
      </w:pPr>
      <w:r w:rsidRPr="00731AE8">
        <w:rPr>
          <w:rFonts w:ascii="Times" w:hAnsi="Times" w:cs="Times"/>
          <w:szCs w:val="20"/>
        </w:rPr>
        <w:tab/>
      </w:r>
      <w:r w:rsidRPr="00731AE8">
        <w:rPr>
          <w:rFonts w:ascii="Times" w:hAnsi="Times" w:cs="Times"/>
          <w:i/>
          <w:iCs/>
          <w:szCs w:val="20"/>
        </w:rPr>
        <w:t>Dott. Carolina Viola</w:t>
      </w:r>
    </w:p>
    <w:p w14:paraId="748197ED" w14:textId="77777777" w:rsidR="007279A6" w:rsidRPr="00731AE8" w:rsidRDefault="007279A6" w:rsidP="007279A6">
      <w:pPr>
        <w:ind w:left="284" w:hanging="284"/>
        <w:rPr>
          <w:rFonts w:ascii="Times" w:hAnsi="Times" w:cs="Times"/>
          <w:szCs w:val="20"/>
        </w:rPr>
      </w:pPr>
      <w:r w:rsidRPr="00731AE8">
        <w:rPr>
          <w:rFonts w:ascii="Times" w:hAnsi="Times" w:cs="Times"/>
          <w:szCs w:val="20"/>
        </w:rPr>
        <w:t>2.</w:t>
      </w:r>
      <w:r w:rsidRPr="00731AE8">
        <w:rPr>
          <w:rFonts w:ascii="Times" w:hAnsi="Times" w:cs="Times"/>
          <w:szCs w:val="20"/>
        </w:rPr>
        <w:tab/>
        <w:t>Revisione, approfondimento e ampliamento delle conoscenze morfosintattiche, con particolare attenzione alla subordinazione.</w:t>
      </w:r>
    </w:p>
    <w:p w14:paraId="2AAE42D4" w14:textId="77777777" w:rsidR="007279A6" w:rsidRPr="00731AE8" w:rsidRDefault="007279A6" w:rsidP="007279A6">
      <w:pPr>
        <w:rPr>
          <w:rFonts w:ascii="Times" w:hAnsi="Times" w:cs="Times"/>
          <w:szCs w:val="20"/>
        </w:rPr>
      </w:pPr>
      <w:r w:rsidRPr="00731AE8">
        <w:rPr>
          <w:rFonts w:ascii="Times" w:hAnsi="Times" w:cs="Times"/>
          <w:szCs w:val="20"/>
        </w:rPr>
        <w:t>3.</w:t>
      </w:r>
      <w:r w:rsidRPr="00731AE8">
        <w:rPr>
          <w:rFonts w:ascii="Times" w:hAnsi="Times" w:cs="Times"/>
          <w:szCs w:val="20"/>
        </w:rPr>
        <w:tab/>
        <w:t>Avviamento alla traduzione: “Le thème français” (dall’italiano al francese).</w:t>
      </w:r>
    </w:p>
    <w:p w14:paraId="7A468FDC" w14:textId="77777777" w:rsidR="007279A6" w:rsidRPr="00731AE8" w:rsidRDefault="007279A6" w:rsidP="007279A6">
      <w:pPr>
        <w:spacing w:before="120"/>
        <w:rPr>
          <w:rFonts w:ascii="Times" w:hAnsi="Times" w:cs="Times"/>
          <w:i/>
          <w:iCs/>
          <w:smallCaps/>
          <w:szCs w:val="20"/>
        </w:rPr>
      </w:pPr>
      <w:r w:rsidRPr="00731AE8">
        <w:rPr>
          <w:rFonts w:ascii="Times" w:hAnsi="Times" w:cs="Times"/>
          <w:szCs w:val="20"/>
        </w:rPr>
        <w:tab/>
      </w:r>
      <w:r w:rsidRPr="00731AE8">
        <w:rPr>
          <w:rFonts w:ascii="Times" w:hAnsi="Times" w:cs="Times"/>
          <w:i/>
          <w:iCs/>
          <w:szCs w:val="20"/>
        </w:rPr>
        <w:t>Dott. Valérie Durand</w:t>
      </w:r>
    </w:p>
    <w:p w14:paraId="0009EAC1" w14:textId="77777777" w:rsidR="007279A6" w:rsidRPr="00731AE8" w:rsidRDefault="007279A6" w:rsidP="007279A6">
      <w:pPr>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177F9D19" w14:textId="77777777" w:rsidR="007279A6" w:rsidRPr="00731AE8" w:rsidRDefault="007279A6" w:rsidP="007279A6">
      <w:pPr>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15BA774B" w14:textId="77777777" w:rsidR="007279A6" w:rsidRPr="00731AE8" w:rsidRDefault="007279A6" w:rsidP="007279A6">
      <w:pPr>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2D7F23A6" w14:textId="56132870" w:rsidR="007279A6" w:rsidRPr="0071610F" w:rsidRDefault="007279A6" w:rsidP="007279A6">
      <w:pPr>
        <w:spacing w:before="240" w:after="120" w:line="220" w:lineRule="exact"/>
        <w:rPr>
          <w:rFonts w:ascii="Times" w:hAnsi="Times" w:cs="Times"/>
          <w:b/>
          <w:i/>
          <w:sz w:val="18"/>
          <w:lang w:val="fr-FR"/>
        </w:rPr>
      </w:pPr>
      <w:r w:rsidRPr="0071610F">
        <w:rPr>
          <w:rFonts w:ascii="Times" w:hAnsi="Times" w:cs="Times"/>
          <w:b/>
          <w:i/>
          <w:sz w:val="18"/>
          <w:lang w:val="fr-FR"/>
        </w:rPr>
        <w:t>BIBLIOGRAFIA</w:t>
      </w:r>
      <w:r w:rsidR="00AC0C42">
        <w:rPr>
          <w:rStyle w:val="Rimandonotaapidipagina"/>
          <w:rFonts w:ascii="Times" w:hAnsi="Times" w:cs="Times"/>
          <w:b/>
          <w:i/>
          <w:sz w:val="18"/>
          <w:lang w:val="fr-FR"/>
        </w:rPr>
        <w:footnoteReference w:id="2"/>
      </w:r>
    </w:p>
    <w:p w14:paraId="01876FD1" w14:textId="77777777" w:rsidR="007279A6" w:rsidRPr="009A2EDC" w:rsidRDefault="007279A6" w:rsidP="007279A6">
      <w:pPr>
        <w:pStyle w:val="Testo1"/>
        <w:spacing w:before="0"/>
        <w:ind w:firstLine="0"/>
        <w:rPr>
          <w:lang w:val="fr-FR"/>
        </w:rPr>
      </w:pPr>
      <w:r w:rsidRPr="009A2EDC">
        <w:rPr>
          <w:lang w:val="fr-FR"/>
        </w:rPr>
        <w:t>Testi obbligatori</w:t>
      </w:r>
    </w:p>
    <w:p w14:paraId="43D96464" w14:textId="77777777" w:rsidR="007279A6" w:rsidRPr="009A2EDC" w:rsidRDefault="007279A6" w:rsidP="007279A6">
      <w:pPr>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05ED2467" w14:textId="09FFDBD7" w:rsidR="007279A6" w:rsidRPr="009A2EDC" w:rsidRDefault="007279A6" w:rsidP="007279A6">
      <w:pPr>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r w:rsidR="00AC0C42">
        <w:rPr>
          <w:rFonts w:ascii="Times" w:hAnsi="Times"/>
          <w:iCs/>
          <w:noProof/>
          <w:spacing w:val="-5"/>
          <w:sz w:val="18"/>
          <w:szCs w:val="20"/>
          <w:lang w:val="fr-FR"/>
        </w:rPr>
        <w:t xml:space="preserve"> </w:t>
      </w:r>
      <w:hyperlink r:id="rId13" w:history="1">
        <w:r w:rsidR="00AC0C42" w:rsidRPr="00AC0C42">
          <w:rPr>
            <w:rStyle w:val="Collegamentoipertestuale"/>
            <w:i/>
            <w:sz w:val="16"/>
            <w:szCs w:val="16"/>
          </w:rPr>
          <w:t>Acquista da VP</w:t>
        </w:r>
      </w:hyperlink>
    </w:p>
    <w:p w14:paraId="759A3AB6" w14:textId="3DA93084" w:rsidR="007279A6" w:rsidRPr="00AC0C42" w:rsidRDefault="007279A6" w:rsidP="007279A6">
      <w:pPr>
        <w:ind w:left="284" w:hanging="284"/>
        <w:rPr>
          <w:rFonts w:ascii="Times" w:hAnsi="Times"/>
          <w:iCs/>
          <w:noProof/>
          <w:spacing w:val="-5"/>
          <w:sz w:val="18"/>
          <w:szCs w:val="20"/>
          <w:lang w:val="fr-FR"/>
        </w:rPr>
      </w:pPr>
      <w:r w:rsidRPr="00AC0C42">
        <w:rPr>
          <w:rFonts w:ascii="Times" w:hAnsi="Times"/>
          <w:smallCaps/>
          <w:noProof/>
          <w:spacing w:val="-5"/>
          <w:sz w:val="16"/>
          <w:szCs w:val="20"/>
          <w:lang w:val="fr-FR"/>
        </w:rPr>
        <w:t>E. Mathieu-Benoit, A. Dorey-Mater, A. Lombardini</w:t>
      </w:r>
      <w:r w:rsidRPr="00AC0C42">
        <w:rPr>
          <w:rFonts w:ascii="Times" w:hAnsi="Times"/>
          <w:i/>
          <w:noProof/>
          <w:spacing w:val="-5"/>
          <w:sz w:val="18"/>
          <w:szCs w:val="20"/>
          <w:lang w:val="fr-FR"/>
        </w:rPr>
        <w:t xml:space="preserve">, Cosmopolite 4 Cahier d’activités, </w:t>
      </w:r>
      <w:r w:rsidRPr="00AC0C42">
        <w:rPr>
          <w:rFonts w:ascii="Times" w:hAnsi="Times"/>
          <w:iCs/>
          <w:noProof/>
          <w:spacing w:val="-5"/>
          <w:sz w:val="18"/>
          <w:szCs w:val="20"/>
          <w:lang w:val="fr-FR"/>
        </w:rPr>
        <w:t>Hachette FLE 2019, ISBN : 978-2-01-513570-0</w:t>
      </w:r>
      <w:r w:rsidR="00AC0C42">
        <w:rPr>
          <w:rFonts w:ascii="Times" w:hAnsi="Times"/>
          <w:iCs/>
          <w:noProof/>
          <w:spacing w:val="-5"/>
          <w:sz w:val="18"/>
          <w:szCs w:val="20"/>
          <w:lang w:val="fr-FR"/>
        </w:rPr>
        <w:t xml:space="preserve"> </w:t>
      </w:r>
      <w:hyperlink r:id="rId14" w:history="1">
        <w:r w:rsidR="00AC0C42" w:rsidRPr="00AC0C42">
          <w:rPr>
            <w:rStyle w:val="Collegamentoipertestuale"/>
            <w:i/>
            <w:sz w:val="16"/>
            <w:szCs w:val="16"/>
          </w:rPr>
          <w:t>Acquista da VP</w:t>
        </w:r>
      </w:hyperlink>
    </w:p>
    <w:p w14:paraId="38CB5A45" w14:textId="77777777" w:rsidR="007279A6" w:rsidRPr="009A2EDC" w:rsidRDefault="007279A6" w:rsidP="007279A6">
      <w:pPr>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p>
    <w:p w14:paraId="6C52D02C" w14:textId="77777777" w:rsidR="007279A6" w:rsidRPr="00731AE8" w:rsidRDefault="007279A6" w:rsidP="007279A6">
      <w:pPr>
        <w:spacing w:before="240" w:after="120" w:line="220" w:lineRule="exact"/>
        <w:rPr>
          <w:rFonts w:ascii="Times" w:hAnsi="Times" w:cs="Times"/>
          <w:b/>
          <w:i/>
          <w:sz w:val="18"/>
        </w:rPr>
      </w:pPr>
      <w:r w:rsidRPr="00731AE8">
        <w:rPr>
          <w:rFonts w:ascii="Times" w:hAnsi="Times" w:cs="Times"/>
          <w:b/>
          <w:i/>
          <w:sz w:val="18"/>
        </w:rPr>
        <w:t>DIDATTICA DEL CORSO</w:t>
      </w:r>
    </w:p>
    <w:p w14:paraId="40091049" w14:textId="77777777" w:rsidR="007279A6" w:rsidRPr="00731AE8" w:rsidRDefault="007279A6" w:rsidP="007279A6">
      <w:pPr>
        <w:pStyle w:val="Testo2"/>
      </w:pPr>
      <w:r>
        <w:lastRenderedPageBreak/>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36C2945D" w14:textId="77777777" w:rsidR="007279A6" w:rsidRPr="00731AE8" w:rsidRDefault="007279A6" w:rsidP="007279A6">
      <w:pPr>
        <w:pStyle w:val="Testo2"/>
      </w:pPr>
      <w:r w:rsidRPr="00731AE8">
        <w:t>Il corso di grammatica e traduzione, di due ore settimanali, si prefigge di fare acquisire allo studente le strutture morfosintattiche del programma, anche attraverso la traduzione dall’italiano al francese.</w:t>
      </w:r>
    </w:p>
    <w:p w14:paraId="61C29770" w14:textId="77777777" w:rsidR="007279A6" w:rsidRPr="00731AE8" w:rsidRDefault="007279A6" w:rsidP="007279A6">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013893DC" w14:textId="77777777" w:rsidR="007279A6" w:rsidRPr="00731AE8" w:rsidRDefault="007279A6" w:rsidP="007279A6">
      <w:pPr>
        <w:spacing w:before="240" w:after="120" w:line="220" w:lineRule="exact"/>
        <w:rPr>
          <w:rFonts w:ascii="Times" w:hAnsi="Times" w:cs="Times"/>
          <w:b/>
          <w:i/>
          <w:sz w:val="18"/>
        </w:rPr>
      </w:pPr>
      <w:r w:rsidRPr="00731AE8">
        <w:rPr>
          <w:rFonts w:ascii="Times" w:hAnsi="Times" w:cs="Times"/>
          <w:b/>
          <w:i/>
          <w:sz w:val="18"/>
        </w:rPr>
        <w:t>METODO E CRITERI DI VALUTAZIONE</w:t>
      </w:r>
    </w:p>
    <w:p w14:paraId="728D0F2C" w14:textId="77777777" w:rsidR="007279A6" w:rsidRPr="00731AE8" w:rsidRDefault="007279A6" w:rsidP="007279A6">
      <w:pPr>
        <w:pStyle w:val="Testo2"/>
      </w:pPr>
      <w:r w:rsidRPr="00731AE8">
        <w:t xml:space="preserve">La valutazione finale prevede una prova scritta e una prova orale (dette “prove intermedie”). La prova orale si baserà su uno dei brani che saranno stati affrontati a lezione. La lista dei brani sarà pubblicata sulle pagine </w:t>
      </w:r>
      <w:r w:rsidRPr="00731AE8">
        <w:rPr>
          <w:i/>
        </w:rPr>
        <w:t>Blackboard</w:t>
      </w:r>
      <w:r w:rsidRPr="00731AE8">
        <w:t xml:space="preserve"> dei docenti. </w:t>
      </w:r>
    </w:p>
    <w:p w14:paraId="288C0A4A" w14:textId="77777777" w:rsidR="007279A6" w:rsidRPr="00731AE8" w:rsidRDefault="007279A6" w:rsidP="007279A6">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1F738F47" w14:textId="77777777" w:rsidR="007279A6" w:rsidRPr="00731AE8" w:rsidRDefault="007279A6" w:rsidP="007279A6">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2F4C5AD4" w14:textId="77777777" w:rsidR="007279A6" w:rsidRPr="00731AE8" w:rsidRDefault="007279A6" w:rsidP="007279A6">
      <w:pPr>
        <w:spacing w:before="240" w:after="120" w:line="220" w:lineRule="exact"/>
        <w:rPr>
          <w:rFonts w:ascii="Times" w:hAnsi="Times" w:cs="Times"/>
          <w:b/>
          <w:i/>
          <w:sz w:val="18"/>
        </w:rPr>
      </w:pPr>
      <w:r w:rsidRPr="00731AE8">
        <w:rPr>
          <w:rFonts w:ascii="Times" w:hAnsi="Times" w:cs="Times"/>
          <w:b/>
          <w:i/>
          <w:sz w:val="18"/>
        </w:rPr>
        <w:t>AVVERTENZE E PREREQUISITI</w:t>
      </w:r>
    </w:p>
    <w:p w14:paraId="1F454E29" w14:textId="77777777" w:rsidR="007279A6" w:rsidRPr="00731AE8" w:rsidRDefault="007279A6" w:rsidP="007279A6">
      <w:pPr>
        <w:pStyle w:val="Testo2"/>
      </w:pPr>
      <w:r w:rsidRPr="00731AE8">
        <w:t xml:space="preserve">Per una proficua frequenza delle esercitazioni della seconda annualità lo studente deve aver acquisito le competenze attese al termine della prima annualità di corso.  </w:t>
      </w:r>
    </w:p>
    <w:p w14:paraId="40D437E3" w14:textId="77777777" w:rsidR="007279A6" w:rsidRPr="00731AE8" w:rsidRDefault="007279A6" w:rsidP="007279A6">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2870D3C3" w14:textId="77777777" w:rsidR="007279A6" w:rsidRPr="00731AE8" w:rsidRDefault="007279A6" w:rsidP="007279A6">
      <w:pPr>
        <w:pStyle w:val="Testo2"/>
        <w:spacing w:before="120"/>
        <w:rPr>
          <w:i/>
        </w:rPr>
      </w:pPr>
      <w:r w:rsidRPr="00731AE8">
        <w:rPr>
          <w:i/>
        </w:rPr>
        <w:t>Orario e luogo di ricevimento</w:t>
      </w:r>
    </w:p>
    <w:p w14:paraId="0B78A095" w14:textId="71ECE8D7" w:rsidR="007279A6" w:rsidRDefault="007279A6" w:rsidP="007279A6">
      <w:pPr>
        <w:pStyle w:val="Testo2"/>
      </w:pPr>
      <w:r w:rsidRPr="00731AE8">
        <w:t xml:space="preserve">I docenti ricevono gli studenti prima e dopo le lezioni. Eventuali ulteriori informazioni saranno pubblicate sulle pagine </w:t>
      </w:r>
      <w:r w:rsidRPr="00731AE8">
        <w:rPr>
          <w:i/>
        </w:rPr>
        <w:t>Blackboard</w:t>
      </w:r>
      <w:r w:rsidRPr="00731AE8">
        <w:t xml:space="preserve"> dei docenti.</w:t>
      </w:r>
    </w:p>
    <w:p w14:paraId="28AD7C6A" w14:textId="228AAF2C" w:rsidR="005F42FD" w:rsidRDefault="005F42FD">
      <w:pPr>
        <w:tabs>
          <w:tab w:val="clear" w:pos="284"/>
        </w:tabs>
        <w:spacing w:line="240" w:lineRule="auto"/>
        <w:jc w:val="left"/>
        <w:rPr>
          <w:rFonts w:ascii="Times" w:hAnsi="Times"/>
          <w:noProof/>
          <w:sz w:val="18"/>
          <w:szCs w:val="20"/>
        </w:rPr>
      </w:pPr>
      <w:r>
        <w:br w:type="page"/>
      </w:r>
    </w:p>
    <w:p w14:paraId="65B1947D" w14:textId="77777777" w:rsidR="005F42FD" w:rsidRPr="00B17B40" w:rsidRDefault="005F42FD" w:rsidP="005F42FD">
      <w:pPr>
        <w:pStyle w:val="Titolo1"/>
      </w:pPr>
      <w:bookmarkStart w:id="12" w:name="_Toc125553496"/>
      <w:r w:rsidRPr="00B17B40">
        <w:lastRenderedPageBreak/>
        <w:t>Esercitazioni di lingua francese (2° biennalisti)</w:t>
      </w:r>
      <w:bookmarkStart w:id="13" w:name="_Toc488233765"/>
      <w:bookmarkEnd w:id="12"/>
    </w:p>
    <w:p w14:paraId="689A6935" w14:textId="77777777" w:rsidR="005F42FD" w:rsidRPr="00B17B40" w:rsidRDefault="005F42FD" w:rsidP="005F42FD">
      <w:pPr>
        <w:pStyle w:val="Titolo2"/>
      </w:pPr>
      <w:bookmarkStart w:id="14" w:name="_Toc125553497"/>
      <w:r w:rsidRPr="00B17B40">
        <w:t>Dott. Isabelle Morel</w:t>
      </w:r>
      <w:bookmarkEnd w:id="13"/>
      <w:bookmarkEnd w:id="14"/>
    </w:p>
    <w:p w14:paraId="06C30261" w14:textId="77777777" w:rsidR="005F42FD" w:rsidRPr="00B17B40" w:rsidRDefault="005F42FD" w:rsidP="005F42FD">
      <w:pPr>
        <w:spacing w:before="240"/>
        <w:rPr>
          <w:rFonts w:ascii="Times" w:hAnsi="Times" w:cs="Times"/>
          <w:i/>
          <w:noProof/>
          <w:szCs w:val="20"/>
        </w:rPr>
      </w:pPr>
      <w:r w:rsidRPr="00B17B40">
        <w:rPr>
          <w:rFonts w:ascii="Times" w:hAnsi="Times" w:cs="Times"/>
          <w:i/>
          <w:noProof/>
          <w:szCs w:val="20"/>
        </w:rPr>
        <w:t>Il corso si rivolge agli studenti che intendono biennalizzare una terza lingua (Lingua C) e che hanno già sostenuto l’esame di francese I, Lingua C e agli studenti di Filologia avanzati.</w:t>
      </w:r>
    </w:p>
    <w:p w14:paraId="023EFAD7" w14:textId="77777777" w:rsidR="005F42FD" w:rsidRPr="00B17B40" w:rsidRDefault="005F42FD" w:rsidP="005F42FD">
      <w:pPr>
        <w:spacing w:before="240" w:after="120"/>
        <w:rPr>
          <w:b/>
          <w:sz w:val="18"/>
        </w:rPr>
      </w:pPr>
      <w:r w:rsidRPr="00B17B40">
        <w:rPr>
          <w:b/>
          <w:i/>
          <w:sz w:val="18"/>
        </w:rPr>
        <w:t>OBIETTIVO DEL CORSO E RISULTATI DI APPRENDIMENTO ATTESI</w:t>
      </w:r>
    </w:p>
    <w:p w14:paraId="4529B50A" w14:textId="77777777" w:rsidR="005F42FD" w:rsidRPr="00B17B40" w:rsidRDefault="005F42FD" w:rsidP="005F42FD">
      <w:pPr>
        <w:spacing w:line="220" w:lineRule="exact"/>
        <w:rPr>
          <w:szCs w:val="20"/>
        </w:rPr>
      </w:pPr>
      <w:r w:rsidRPr="00B17B40">
        <w:rPr>
          <w:szCs w:val="20"/>
        </w:rPr>
        <w:t>Il corso persegue due obiettivi:</w:t>
      </w:r>
    </w:p>
    <w:p w14:paraId="6C131D8B" w14:textId="77777777" w:rsidR="005F42FD" w:rsidRPr="00B17B40" w:rsidRDefault="005F42FD" w:rsidP="005F42FD">
      <w:pPr>
        <w:spacing w:line="220" w:lineRule="exact"/>
        <w:ind w:left="284" w:hanging="284"/>
        <w:rPr>
          <w:szCs w:val="20"/>
        </w:rPr>
      </w:pPr>
      <w:r w:rsidRPr="00B17B40">
        <w:rPr>
          <w:noProof/>
          <w:szCs w:val="20"/>
        </w:rPr>
        <w:t>1.</w:t>
      </w:r>
      <w:r w:rsidRPr="00B17B40">
        <w:rPr>
          <w:noProof/>
          <w:szCs w:val="20"/>
        </w:rPr>
        <w:tab/>
        <w:t xml:space="preserve">consolidare e migliorare la competenza comunicativa generale in lingua francese, con particolare attenzione alla competenza di espressione orale e di comprensione e produzione scritta (tecniche del </w:t>
      </w:r>
      <w:r w:rsidRPr="00B17B40">
        <w:rPr>
          <w:i/>
          <w:iCs/>
          <w:noProof/>
          <w:szCs w:val="20"/>
        </w:rPr>
        <w:t>compte rendu</w:t>
      </w:r>
      <w:r w:rsidRPr="00B17B40">
        <w:rPr>
          <w:noProof/>
          <w:szCs w:val="20"/>
        </w:rPr>
        <w:t>).</w:t>
      </w:r>
    </w:p>
    <w:p w14:paraId="34615755" w14:textId="77777777" w:rsidR="005F42FD" w:rsidRPr="00F32F76" w:rsidRDefault="005F42FD" w:rsidP="005F42FD">
      <w:pPr>
        <w:spacing w:line="220" w:lineRule="exact"/>
        <w:ind w:left="284"/>
        <w:rPr>
          <w:szCs w:val="20"/>
        </w:rPr>
      </w:pPr>
      <w:r w:rsidRPr="00B17B40">
        <w:rPr>
          <w:szCs w:val="20"/>
        </w:rPr>
        <w:t>Il livello di competenza comunicativa complessiva da raggiungere è il B2 del Quadro Comune Europeo di Riferimento</w:t>
      </w:r>
      <w:r w:rsidRPr="00F32F76">
        <w:rPr>
          <w:szCs w:val="20"/>
        </w:rPr>
        <w:t>, corrispondente per il francese al DELF Niveau B2, rilasciato dal Ministero della Pubblica Istruzione Francese, presso gli Istituti francesi.</w:t>
      </w:r>
    </w:p>
    <w:p w14:paraId="156018D8" w14:textId="77777777" w:rsidR="005F42FD" w:rsidRPr="00F32F76" w:rsidRDefault="005F42FD" w:rsidP="005F42FD">
      <w:pPr>
        <w:spacing w:line="220" w:lineRule="exact"/>
        <w:ind w:left="284" w:hanging="284"/>
        <w:rPr>
          <w:noProof/>
          <w:szCs w:val="20"/>
        </w:rPr>
      </w:pPr>
      <w:r w:rsidRPr="00F32F76">
        <w:rPr>
          <w:noProof/>
          <w:szCs w:val="20"/>
        </w:rPr>
        <w:t>2.</w:t>
      </w:r>
      <w:r w:rsidRPr="00F32F76">
        <w:rPr>
          <w:noProof/>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22A5DC74" w14:textId="77777777" w:rsidR="005F42FD" w:rsidRPr="00F32F76" w:rsidRDefault="005F42FD" w:rsidP="005F42FD">
      <w:pPr>
        <w:spacing w:before="240" w:after="120"/>
        <w:rPr>
          <w:b/>
          <w:i/>
          <w:sz w:val="18"/>
        </w:rPr>
      </w:pPr>
      <w:r w:rsidRPr="00F32F76">
        <w:rPr>
          <w:b/>
          <w:i/>
          <w:sz w:val="18"/>
        </w:rPr>
        <w:t>BIBLIOGRAFIA</w:t>
      </w:r>
    </w:p>
    <w:p w14:paraId="50071AA4" w14:textId="77777777" w:rsidR="005F42FD" w:rsidRPr="00F32F76" w:rsidRDefault="005F42FD" w:rsidP="005F42FD">
      <w:pPr>
        <w:pStyle w:val="Testo1"/>
      </w:pPr>
      <w:r w:rsidRPr="00F32F76">
        <w:t>Manuale per l’apprendimento della lingua, repertorio di situazioni e dialoghi:</w:t>
      </w:r>
    </w:p>
    <w:p w14:paraId="3B95F0E0" w14:textId="77777777" w:rsidR="005F42FD" w:rsidRPr="00F32F76" w:rsidRDefault="005F42FD" w:rsidP="005F42FD">
      <w:pPr>
        <w:pStyle w:val="testo20"/>
        <w:ind w:firstLine="0"/>
        <w:rPr>
          <w:noProof/>
          <w:lang w:val="fr-FR"/>
        </w:rPr>
      </w:pPr>
      <w:r w:rsidRPr="00F32F76">
        <w:rPr>
          <w:smallCaps/>
          <w:noProof/>
          <w:sz w:val="16"/>
          <w:szCs w:val="16"/>
          <w:lang w:val="fr-FR"/>
        </w:rPr>
        <w:t>I. Morel</w:t>
      </w:r>
      <w:r w:rsidRPr="00F32F76">
        <w:rPr>
          <w:noProof/>
          <w:lang w:val="fr-FR"/>
        </w:rPr>
        <w:t xml:space="preserve">, </w:t>
      </w:r>
      <w:r w:rsidRPr="00F32F76">
        <w:rPr>
          <w:i/>
          <w:noProof/>
          <w:lang w:val="fr-FR"/>
        </w:rPr>
        <w:t xml:space="preserve">Ici, maintenant,B1,B2 </w:t>
      </w:r>
      <w:r w:rsidRPr="00F32F76">
        <w:rPr>
          <w:noProof/>
          <w:lang w:val="fr-FR"/>
        </w:rPr>
        <w:t>EDUCatt.</w:t>
      </w:r>
    </w:p>
    <w:p w14:paraId="02469F6A" w14:textId="77777777" w:rsidR="005F42FD" w:rsidRPr="00F32F76" w:rsidRDefault="005F42FD" w:rsidP="005F42FD">
      <w:pPr>
        <w:pStyle w:val="Testo1"/>
      </w:pPr>
      <w:r w:rsidRPr="00F32F76">
        <w:t>Dizionario monolingua consigliato:</w:t>
      </w:r>
    </w:p>
    <w:p w14:paraId="6A5E5768" w14:textId="77777777" w:rsidR="005F42FD" w:rsidRPr="00B17B40" w:rsidRDefault="005F42FD" w:rsidP="005F42FD">
      <w:pPr>
        <w:pStyle w:val="testo20"/>
        <w:ind w:firstLine="0"/>
        <w:rPr>
          <w:noProof/>
          <w:spacing w:val="-5"/>
          <w:lang w:val="fr-FR"/>
        </w:rPr>
      </w:pPr>
      <w:r w:rsidRPr="00F32F76">
        <w:rPr>
          <w:smallCaps/>
          <w:noProof/>
          <w:spacing w:val="-5"/>
          <w:sz w:val="16"/>
          <w:szCs w:val="16"/>
        </w:rPr>
        <w:t xml:space="preserve">J. Rey-Debove-A. </w:t>
      </w:r>
      <w:r w:rsidRPr="00F32F76">
        <w:rPr>
          <w:smallCaps/>
          <w:noProof/>
          <w:spacing w:val="-5"/>
          <w:sz w:val="16"/>
          <w:szCs w:val="16"/>
          <w:lang w:val="fr-FR"/>
        </w:rPr>
        <w:t>Rey</w:t>
      </w:r>
      <w:r w:rsidRPr="00F32F76">
        <w:rPr>
          <w:smallCaps/>
          <w:noProof/>
          <w:spacing w:val="-5"/>
          <w:lang w:val="fr-FR"/>
        </w:rPr>
        <w:t xml:space="preserve">, </w:t>
      </w:r>
      <w:r w:rsidRPr="00F32F76">
        <w:rPr>
          <w:i/>
          <w:iCs/>
          <w:noProof/>
          <w:spacing w:val="-5"/>
          <w:lang w:val="fr-FR"/>
        </w:rPr>
        <w:t>Le Nouveau Petit Robert, dictionnaire alphabétique</w:t>
      </w:r>
      <w:r w:rsidRPr="00B17B40">
        <w:rPr>
          <w:i/>
          <w:iCs/>
          <w:noProof/>
          <w:spacing w:val="-5"/>
          <w:lang w:val="fr-FR"/>
        </w:rPr>
        <w:t xml:space="preserve"> et analogique de la langue française</w:t>
      </w:r>
      <w:r w:rsidRPr="00B17B40">
        <w:rPr>
          <w:noProof/>
          <w:spacing w:val="-5"/>
          <w:lang w:val="fr-FR"/>
        </w:rPr>
        <w:t>, Editions Le Robert, Paris.</w:t>
      </w:r>
    </w:p>
    <w:p w14:paraId="404C2FF0" w14:textId="77777777" w:rsidR="005F42FD" w:rsidRPr="00B17B40" w:rsidRDefault="005F42FD" w:rsidP="005F42FD">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45D7DE08" w14:textId="77777777" w:rsidR="005F42FD" w:rsidRPr="00B17B40" w:rsidRDefault="005F42FD" w:rsidP="005F42FD">
      <w:pPr>
        <w:spacing w:before="240" w:after="120"/>
        <w:rPr>
          <w:b/>
          <w:i/>
          <w:sz w:val="18"/>
        </w:rPr>
      </w:pPr>
      <w:r w:rsidRPr="00B17B40">
        <w:rPr>
          <w:b/>
          <w:i/>
          <w:sz w:val="18"/>
        </w:rPr>
        <w:t>DIDATTICA DEL CORSO</w:t>
      </w:r>
    </w:p>
    <w:p w14:paraId="056DBC91" w14:textId="77777777" w:rsidR="005F42FD" w:rsidRPr="00B17B40" w:rsidRDefault="005F42FD" w:rsidP="005F42FD">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arricchimento sistematico del lessico, tramite lo studio di sinonimi e contrari; approfondimento della morfo-sintassi e delle costruzioni coordinate e subordinate; lettura, traduzione e analisi linguistica di un testo giornalistico.</w:t>
      </w:r>
    </w:p>
    <w:p w14:paraId="5DE7AA1E" w14:textId="77777777" w:rsidR="005F42FD" w:rsidRPr="00B17B40" w:rsidRDefault="005F42FD" w:rsidP="005F42FD">
      <w:pPr>
        <w:spacing w:before="240" w:after="120"/>
        <w:rPr>
          <w:b/>
          <w:i/>
          <w:sz w:val="18"/>
        </w:rPr>
      </w:pPr>
      <w:r w:rsidRPr="00B17B40">
        <w:rPr>
          <w:b/>
          <w:i/>
          <w:sz w:val="18"/>
        </w:rPr>
        <w:t>METODO E CRITERI DI VALUTAZIONE</w:t>
      </w:r>
    </w:p>
    <w:p w14:paraId="1B761785" w14:textId="77777777" w:rsidR="005F42FD" w:rsidRPr="00B17B40" w:rsidRDefault="005F42FD" w:rsidP="005F42FD">
      <w:pPr>
        <w:pStyle w:val="Testo2"/>
      </w:pPr>
      <w:r w:rsidRPr="00B17B40">
        <w:t>Esame finale di lingua articolato in due parti:</w:t>
      </w:r>
    </w:p>
    <w:p w14:paraId="1C70FBE5" w14:textId="77777777" w:rsidR="005F42FD" w:rsidRPr="00B17B40" w:rsidRDefault="005F42FD" w:rsidP="005F42FD">
      <w:pPr>
        <w:pStyle w:val="Testo2"/>
      </w:pPr>
      <w:r w:rsidRPr="00B17B40">
        <w:t>1.</w:t>
      </w:r>
      <w:r w:rsidRPr="00B17B40">
        <w:tab/>
        <w:t>compte rendu di un articolo in 200 parole con uso del dizionario monolingue;</w:t>
      </w:r>
    </w:p>
    <w:p w14:paraId="357C4AF9" w14:textId="77777777" w:rsidR="005F42FD" w:rsidRPr="00B17B40" w:rsidRDefault="005F42FD" w:rsidP="005F42FD">
      <w:pPr>
        <w:pStyle w:val="Testo2"/>
      </w:pPr>
      <w:r w:rsidRPr="00B17B40">
        <w:lastRenderedPageBreak/>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7C54F092" w14:textId="77777777" w:rsidR="005F42FD" w:rsidRPr="00B17B40" w:rsidRDefault="005F42FD" w:rsidP="005F42FD">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w:t>
      </w:r>
    </w:p>
    <w:p w14:paraId="619E0121" w14:textId="77777777" w:rsidR="005F42FD" w:rsidRPr="00B17B40" w:rsidRDefault="005F42FD" w:rsidP="005F42FD">
      <w:pPr>
        <w:spacing w:before="240" w:after="120"/>
        <w:rPr>
          <w:b/>
          <w:i/>
          <w:sz w:val="18"/>
        </w:rPr>
      </w:pPr>
      <w:r w:rsidRPr="00B17B40">
        <w:rPr>
          <w:b/>
          <w:i/>
          <w:sz w:val="18"/>
        </w:rPr>
        <w:t>AVVERTENZE E PREREQUISITI</w:t>
      </w:r>
    </w:p>
    <w:p w14:paraId="059E4501" w14:textId="77777777" w:rsidR="005F42FD" w:rsidRPr="00F32F76" w:rsidRDefault="005F42FD" w:rsidP="005F42FD">
      <w:pPr>
        <w:pStyle w:val="Testo2"/>
        <w:rPr>
          <w:bCs/>
          <w:iCs/>
        </w:rPr>
      </w:pPr>
      <w:r w:rsidRPr="00B17B40">
        <w:rPr>
          <w:rFonts w:eastAsiaTheme="majorEastAsia"/>
        </w:rPr>
        <w:t xml:space="preserve">Per </w:t>
      </w:r>
      <w:r w:rsidRPr="00F32F76">
        <w:rPr>
          <w:rFonts w:eastAsiaTheme="majorEastAsia"/>
        </w:rPr>
        <w:t xml:space="preserve">una proficua frequenza del corso occorre possedere una conoscenza della lingua, nelle quattro abilità, almeno pari ad un livello A2+/B1 del Quadro comune europeo di riferimento. </w:t>
      </w:r>
    </w:p>
    <w:p w14:paraId="23C9EE10" w14:textId="77777777" w:rsidR="005F42FD" w:rsidRPr="00F32F76" w:rsidRDefault="005F42FD" w:rsidP="005F42FD">
      <w:pPr>
        <w:pStyle w:val="Testo2"/>
      </w:pPr>
      <w:r w:rsidRPr="00F32F76">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14BEA638" w14:textId="77777777" w:rsidR="005F42FD" w:rsidRPr="00F32F76" w:rsidRDefault="005F42FD" w:rsidP="005F42FD">
      <w:pPr>
        <w:spacing w:line="220" w:lineRule="exact"/>
        <w:ind w:firstLine="284"/>
        <w:rPr>
          <w:rFonts w:ascii="Times" w:hAnsi="Times"/>
          <w:noProof/>
          <w:sz w:val="18"/>
          <w:szCs w:val="18"/>
        </w:rPr>
      </w:pPr>
      <w:r w:rsidRPr="00F32F7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0FB73FA" w14:textId="77777777" w:rsidR="005F42FD" w:rsidRPr="00F32F76" w:rsidRDefault="005F42FD" w:rsidP="005F42FD">
      <w:pPr>
        <w:pStyle w:val="Testo2"/>
        <w:spacing w:before="120"/>
        <w:rPr>
          <w:i/>
          <w:iCs/>
        </w:rPr>
      </w:pPr>
      <w:r w:rsidRPr="00F32F76">
        <w:rPr>
          <w:i/>
          <w:iCs/>
        </w:rPr>
        <w:t>Orario e luogo di ricevimento</w:t>
      </w:r>
    </w:p>
    <w:p w14:paraId="799D4284" w14:textId="77777777" w:rsidR="005F42FD" w:rsidRPr="00B17B40" w:rsidRDefault="005F42FD" w:rsidP="005F42FD">
      <w:pPr>
        <w:pStyle w:val="Testo2"/>
      </w:pPr>
      <w:r w:rsidRPr="00F32F76">
        <w:t>Il Dott. Isabelle Morel riceve gli studenti prima e dopo le lezioni</w:t>
      </w:r>
      <w:r w:rsidRPr="00B17B40">
        <w:t>.</w:t>
      </w:r>
    </w:p>
    <w:p w14:paraId="3D6EFB75" w14:textId="77777777" w:rsidR="005F42FD" w:rsidRPr="00731AE8" w:rsidRDefault="005F42FD" w:rsidP="007279A6">
      <w:pPr>
        <w:pStyle w:val="Testo2"/>
      </w:pPr>
    </w:p>
    <w:sectPr w:rsidR="005F42FD" w:rsidRPr="00731A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D6BD" w14:textId="77777777" w:rsidR="008F2B71" w:rsidRDefault="008F2B71" w:rsidP="006C51D8">
      <w:pPr>
        <w:spacing w:line="240" w:lineRule="auto"/>
      </w:pPr>
      <w:r>
        <w:separator/>
      </w:r>
    </w:p>
  </w:endnote>
  <w:endnote w:type="continuationSeparator" w:id="0">
    <w:p w14:paraId="46D2F6AE" w14:textId="77777777" w:rsidR="008F2B71" w:rsidRDefault="008F2B71" w:rsidP="006C5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455E" w14:textId="77777777" w:rsidR="008F2B71" w:rsidRDefault="008F2B71" w:rsidP="006C51D8">
      <w:pPr>
        <w:spacing w:line="240" w:lineRule="auto"/>
      </w:pPr>
      <w:r>
        <w:separator/>
      </w:r>
    </w:p>
  </w:footnote>
  <w:footnote w:type="continuationSeparator" w:id="0">
    <w:p w14:paraId="56CBF287" w14:textId="77777777" w:rsidR="008F2B71" w:rsidRDefault="008F2B71" w:rsidP="006C51D8">
      <w:pPr>
        <w:spacing w:line="240" w:lineRule="auto"/>
      </w:pPr>
      <w:r>
        <w:continuationSeparator/>
      </w:r>
    </w:p>
  </w:footnote>
  <w:footnote w:id="1">
    <w:p w14:paraId="52E85F36" w14:textId="2F150FFD" w:rsidR="00AC0C42" w:rsidRPr="00AC0C42" w:rsidRDefault="00AC0C42">
      <w:pPr>
        <w:pStyle w:val="Testonotaapidipagina"/>
        <w:rPr>
          <w:lang w:val="it-IT"/>
        </w:rPr>
      </w:pPr>
      <w:r>
        <w:rPr>
          <w:rStyle w:val="Rimandonotaapidipagina"/>
        </w:rPr>
        <w:footnoteRef/>
      </w:r>
      <w:r w:rsidRPr="00AC0C42">
        <w:rPr>
          <w:lang w:val="it-IT"/>
        </w:rPr>
        <w:t xml:space="preserve"> </w:t>
      </w:r>
      <w:r w:rsidRPr="00AC0C42">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38032E20" w14:textId="670A920B" w:rsidR="00AC0C42" w:rsidRPr="00AC0C42" w:rsidRDefault="00AC0C42">
      <w:pPr>
        <w:pStyle w:val="Testonotaapidipagina"/>
        <w:rPr>
          <w:lang w:val="it-IT"/>
        </w:rPr>
      </w:pPr>
      <w:r>
        <w:rPr>
          <w:rStyle w:val="Rimandonotaapidipagina"/>
        </w:rPr>
        <w:footnoteRef/>
      </w:r>
      <w:r w:rsidRPr="00AC0C42">
        <w:rPr>
          <w:lang w:val="it-IT"/>
        </w:rPr>
        <w:t xml:space="preserve"> </w:t>
      </w:r>
      <w:r w:rsidRPr="00AC0C42">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DB80856"/>
    <w:multiLevelType w:val="hybridMultilevel"/>
    <w:tmpl w:val="F8D25816"/>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E1635F"/>
    <w:multiLevelType w:val="hybridMultilevel"/>
    <w:tmpl w:val="61882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9E00E2"/>
    <w:multiLevelType w:val="hybridMultilevel"/>
    <w:tmpl w:val="36081D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5357061">
    <w:abstractNumId w:val="7"/>
  </w:num>
  <w:num w:numId="2" w16cid:durableId="1732993602">
    <w:abstractNumId w:val="3"/>
  </w:num>
  <w:num w:numId="3" w16cid:durableId="682978131">
    <w:abstractNumId w:val="0"/>
  </w:num>
  <w:num w:numId="4" w16cid:durableId="1099834298">
    <w:abstractNumId w:val="1"/>
  </w:num>
  <w:num w:numId="5" w16cid:durableId="782843527">
    <w:abstractNumId w:val="2"/>
  </w:num>
  <w:num w:numId="6" w16cid:durableId="1163205426">
    <w:abstractNumId w:val="5"/>
  </w:num>
  <w:num w:numId="7" w16cid:durableId="623463563">
    <w:abstractNumId w:val="4"/>
  </w:num>
  <w:num w:numId="8" w16cid:durableId="389882367">
    <w:abstractNumId w:val="6"/>
  </w:num>
  <w:num w:numId="9" w16cid:durableId="1306860415">
    <w:abstractNumId w:val="9"/>
  </w:num>
  <w:num w:numId="10" w16cid:durableId="739906747">
    <w:abstractNumId w:val="8"/>
  </w:num>
  <w:num w:numId="11" w16cid:durableId="1490756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EA1"/>
    <w:rsid w:val="0001098D"/>
    <w:rsid w:val="0006109A"/>
    <w:rsid w:val="00075FCF"/>
    <w:rsid w:val="00087C71"/>
    <w:rsid w:val="001654D1"/>
    <w:rsid w:val="00187B99"/>
    <w:rsid w:val="00193770"/>
    <w:rsid w:val="001B6A9A"/>
    <w:rsid w:val="001C0D9C"/>
    <w:rsid w:val="00201185"/>
    <w:rsid w:val="002014DD"/>
    <w:rsid w:val="00224760"/>
    <w:rsid w:val="00236E95"/>
    <w:rsid w:val="00256216"/>
    <w:rsid w:val="002576AE"/>
    <w:rsid w:val="00287599"/>
    <w:rsid w:val="00296EAB"/>
    <w:rsid w:val="002B443B"/>
    <w:rsid w:val="002D5E17"/>
    <w:rsid w:val="003719F9"/>
    <w:rsid w:val="004D1217"/>
    <w:rsid w:val="004D411D"/>
    <w:rsid w:val="004D6008"/>
    <w:rsid w:val="005036CB"/>
    <w:rsid w:val="00574C81"/>
    <w:rsid w:val="00590585"/>
    <w:rsid w:val="005B6756"/>
    <w:rsid w:val="005D5434"/>
    <w:rsid w:val="005F2C1A"/>
    <w:rsid w:val="005F42FD"/>
    <w:rsid w:val="00640794"/>
    <w:rsid w:val="00687B47"/>
    <w:rsid w:val="0069689A"/>
    <w:rsid w:val="006C51D8"/>
    <w:rsid w:val="006C6BC6"/>
    <w:rsid w:val="006F1772"/>
    <w:rsid w:val="0070744B"/>
    <w:rsid w:val="007279A6"/>
    <w:rsid w:val="00737FEC"/>
    <w:rsid w:val="00743579"/>
    <w:rsid w:val="007D1546"/>
    <w:rsid w:val="008942E7"/>
    <w:rsid w:val="008A1204"/>
    <w:rsid w:val="008A7AF5"/>
    <w:rsid w:val="008F2B71"/>
    <w:rsid w:val="00900CCA"/>
    <w:rsid w:val="00913A86"/>
    <w:rsid w:val="00924B77"/>
    <w:rsid w:val="00940DA2"/>
    <w:rsid w:val="009504B9"/>
    <w:rsid w:val="009C4926"/>
    <w:rsid w:val="009D1890"/>
    <w:rsid w:val="009E055C"/>
    <w:rsid w:val="00A412C4"/>
    <w:rsid w:val="00A4544C"/>
    <w:rsid w:val="00A74F6F"/>
    <w:rsid w:val="00AC0C42"/>
    <w:rsid w:val="00AD7557"/>
    <w:rsid w:val="00B10DB1"/>
    <w:rsid w:val="00B50C5D"/>
    <w:rsid w:val="00B51253"/>
    <w:rsid w:val="00B525CC"/>
    <w:rsid w:val="00B64FE5"/>
    <w:rsid w:val="00BD0EA1"/>
    <w:rsid w:val="00BF516F"/>
    <w:rsid w:val="00C13378"/>
    <w:rsid w:val="00C13F9C"/>
    <w:rsid w:val="00CE524E"/>
    <w:rsid w:val="00D404F2"/>
    <w:rsid w:val="00D41C62"/>
    <w:rsid w:val="00D607C5"/>
    <w:rsid w:val="00DF121D"/>
    <w:rsid w:val="00E2496F"/>
    <w:rsid w:val="00E607E6"/>
    <w:rsid w:val="00F25EDE"/>
    <w:rsid w:val="00F51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884F"/>
  <w15:docId w15:val="{82EACC95-7894-4D66-B1B2-B4C5A9F7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0E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BD0EA1"/>
  </w:style>
  <w:style w:type="paragraph" w:styleId="Corpotesto">
    <w:name w:val="Body Text"/>
    <w:basedOn w:val="Normale"/>
    <w:link w:val="CorpotestoCarattere"/>
    <w:rsid w:val="00BD0EA1"/>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BD0EA1"/>
    <w:rPr>
      <w:rFonts w:ascii="Garamond" w:eastAsia="Times" w:hAnsi="Garamond"/>
      <w:sz w:val="24"/>
    </w:rPr>
  </w:style>
  <w:style w:type="character" w:customStyle="1" w:styleId="Testo1Carattere">
    <w:name w:val="Testo 1 Carattere"/>
    <w:link w:val="Testo1"/>
    <w:uiPriority w:val="99"/>
    <w:rsid w:val="00BD0EA1"/>
    <w:rPr>
      <w:rFonts w:ascii="Times" w:hAnsi="Times"/>
      <w:noProof/>
      <w:sz w:val="18"/>
    </w:rPr>
  </w:style>
  <w:style w:type="paragraph" w:styleId="Paragrafoelenco">
    <w:name w:val="List Paragraph"/>
    <w:basedOn w:val="Normale"/>
    <w:uiPriority w:val="34"/>
    <w:qFormat/>
    <w:rsid w:val="00BD0EA1"/>
    <w:pPr>
      <w:tabs>
        <w:tab w:val="clear" w:pos="284"/>
      </w:tabs>
      <w:spacing w:line="240" w:lineRule="auto"/>
      <w:ind w:left="720"/>
      <w:contextualSpacing/>
      <w:jc w:val="left"/>
    </w:pPr>
    <w:rPr>
      <w:sz w:val="24"/>
      <w:lang w:val="fr-FR"/>
    </w:rPr>
  </w:style>
  <w:style w:type="table" w:styleId="Grigliatabella">
    <w:name w:val="Table Grid"/>
    <w:basedOn w:val="Tabellanormale"/>
    <w:rsid w:val="00BD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2Carattere">
    <w:name w:val="Testo 2 Carattere"/>
    <w:link w:val="Testo2"/>
    <w:uiPriority w:val="99"/>
    <w:rsid w:val="00BD0EA1"/>
    <w:rPr>
      <w:rFonts w:ascii="Times" w:hAnsi="Times"/>
      <w:noProof/>
      <w:sz w:val="18"/>
    </w:rPr>
  </w:style>
  <w:style w:type="paragraph" w:styleId="NormaleWeb">
    <w:name w:val="Normal (Web)"/>
    <w:basedOn w:val="Normale"/>
    <w:uiPriority w:val="99"/>
    <w:unhideWhenUsed/>
    <w:rsid w:val="00A412C4"/>
    <w:pPr>
      <w:tabs>
        <w:tab w:val="clear" w:pos="284"/>
      </w:tabs>
      <w:spacing w:before="100" w:beforeAutospacing="1" w:after="100" w:afterAutospacing="1" w:line="240" w:lineRule="auto"/>
      <w:jc w:val="left"/>
    </w:pPr>
    <w:rPr>
      <w:sz w:val="24"/>
      <w:lang w:eastAsia="zh-CN"/>
    </w:rPr>
  </w:style>
  <w:style w:type="character" w:styleId="Rimandocommento">
    <w:name w:val="annotation reference"/>
    <w:basedOn w:val="Carpredefinitoparagrafo"/>
    <w:rsid w:val="00287599"/>
    <w:rPr>
      <w:sz w:val="16"/>
      <w:szCs w:val="16"/>
    </w:rPr>
  </w:style>
  <w:style w:type="paragraph" w:styleId="Testocommento">
    <w:name w:val="annotation text"/>
    <w:basedOn w:val="Normale"/>
    <w:link w:val="TestocommentoCarattere"/>
    <w:rsid w:val="00287599"/>
    <w:pPr>
      <w:spacing w:line="240" w:lineRule="auto"/>
    </w:pPr>
    <w:rPr>
      <w:szCs w:val="20"/>
    </w:rPr>
  </w:style>
  <w:style w:type="character" w:customStyle="1" w:styleId="TestocommentoCarattere">
    <w:name w:val="Testo commento Carattere"/>
    <w:basedOn w:val="Carpredefinitoparagrafo"/>
    <w:link w:val="Testocommento"/>
    <w:rsid w:val="00287599"/>
  </w:style>
  <w:style w:type="paragraph" w:styleId="Soggettocommento">
    <w:name w:val="annotation subject"/>
    <w:basedOn w:val="Testocommento"/>
    <w:next w:val="Testocommento"/>
    <w:link w:val="SoggettocommentoCarattere"/>
    <w:semiHidden/>
    <w:unhideWhenUsed/>
    <w:rsid w:val="00287599"/>
    <w:rPr>
      <w:b/>
      <w:bCs/>
    </w:rPr>
  </w:style>
  <w:style w:type="character" w:customStyle="1" w:styleId="SoggettocommentoCarattere">
    <w:name w:val="Soggetto commento Carattere"/>
    <w:basedOn w:val="TestocommentoCarattere"/>
    <w:link w:val="Soggettocommento"/>
    <w:semiHidden/>
    <w:rsid w:val="00287599"/>
    <w:rPr>
      <w:b/>
      <w:bCs/>
    </w:rPr>
  </w:style>
  <w:style w:type="paragraph" w:styleId="Testofumetto">
    <w:name w:val="Balloon Text"/>
    <w:basedOn w:val="Normale"/>
    <w:link w:val="TestofumettoCarattere"/>
    <w:semiHidden/>
    <w:unhideWhenUsed/>
    <w:rsid w:val="00287599"/>
    <w:pPr>
      <w:spacing w:line="240" w:lineRule="auto"/>
    </w:pPr>
    <w:rPr>
      <w:sz w:val="18"/>
      <w:szCs w:val="18"/>
    </w:rPr>
  </w:style>
  <w:style w:type="character" w:customStyle="1" w:styleId="TestofumettoCarattere">
    <w:name w:val="Testo fumetto Carattere"/>
    <w:basedOn w:val="Carpredefinitoparagrafo"/>
    <w:link w:val="Testofumetto"/>
    <w:semiHidden/>
    <w:rsid w:val="00287599"/>
    <w:rPr>
      <w:sz w:val="18"/>
      <w:szCs w:val="18"/>
    </w:rPr>
  </w:style>
  <w:style w:type="character" w:styleId="Collegamentoipertestuale">
    <w:name w:val="Hyperlink"/>
    <w:basedOn w:val="Carpredefinitoparagrafo"/>
    <w:uiPriority w:val="99"/>
    <w:rsid w:val="006C51D8"/>
    <w:rPr>
      <w:color w:val="0000FF"/>
      <w:u w:val="single"/>
    </w:rPr>
  </w:style>
  <w:style w:type="paragraph" w:styleId="Testonotaapidipagina">
    <w:name w:val="footnote text"/>
    <w:basedOn w:val="Normale"/>
    <w:link w:val="TestonotaapidipaginaCarattere"/>
    <w:uiPriority w:val="99"/>
    <w:rsid w:val="006C51D8"/>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uiPriority w:val="99"/>
    <w:rsid w:val="006C51D8"/>
    <w:rPr>
      <w:rFonts w:ascii="Garamond" w:eastAsia="MS Mincho" w:hAnsi="Garamond"/>
      <w:lang w:val="en-US"/>
    </w:rPr>
  </w:style>
  <w:style w:type="character" w:styleId="Rimandonotaapidipagina">
    <w:name w:val="footnote reference"/>
    <w:basedOn w:val="Carpredefinitoparagrafo"/>
    <w:uiPriority w:val="99"/>
    <w:rsid w:val="006C51D8"/>
    <w:rPr>
      <w:vertAlign w:val="superscript"/>
    </w:rPr>
  </w:style>
  <w:style w:type="paragraph" w:styleId="Titolosommario">
    <w:name w:val="TOC Heading"/>
    <w:basedOn w:val="Titolo1"/>
    <w:next w:val="Normale"/>
    <w:uiPriority w:val="39"/>
    <w:unhideWhenUsed/>
    <w:qFormat/>
    <w:rsid w:val="007279A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279A6"/>
    <w:pPr>
      <w:tabs>
        <w:tab w:val="clear" w:pos="284"/>
      </w:tabs>
      <w:spacing w:after="100"/>
    </w:pPr>
  </w:style>
  <w:style w:type="paragraph" w:styleId="Sommario2">
    <w:name w:val="toc 2"/>
    <w:basedOn w:val="Normale"/>
    <w:next w:val="Normale"/>
    <w:autoRedefine/>
    <w:uiPriority w:val="39"/>
    <w:rsid w:val="007279A6"/>
    <w:pPr>
      <w:tabs>
        <w:tab w:val="clear" w:pos="284"/>
      </w:tabs>
      <w:spacing w:after="100"/>
      <w:ind w:left="200"/>
    </w:pPr>
  </w:style>
  <w:style w:type="paragraph" w:customStyle="1" w:styleId="testo20">
    <w:name w:val="testo 2"/>
    <w:uiPriority w:val="99"/>
    <w:rsid w:val="005F42FD"/>
    <w:pPr>
      <w:spacing w:line="220" w:lineRule="exact"/>
      <w:ind w:firstLine="284"/>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359351">
      <w:bodyDiv w:val="1"/>
      <w:marLeft w:val="0"/>
      <w:marRight w:val="0"/>
      <w:marTop w:val="0"/>
      <w:marBottom w:val="0"/>
      <w:divBdr>
        <w:top w:val="none" w:sz="0" w:space="0" w:color="auto"/>
        <w:left w:val="none" w:sz="0" w:space="0" w:color="auto"/>
        <w:bottom w:val="none" w:sz="0" w:space="0" w:color="auto"/>
        <w:right w:val="none" w:sz="0" w:space="0" w:color="auto"/>
      </w:divBdr>
    </w:div>
    <w:div w:id="20564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fayette/princesse-de-cleves-9782070414437-519417.html" TargetMode="External"/><Relationship Id="rId13" Type="http://schemas.openxmlformats.org/officeDocument/2006/relationships/hyperlink" Target="https://librerie.unicatt.it/scheda-libro/autori-vari/cosmopolite-livre-eleve-per-le-scuole-superiori-con-e-book-con-espansione-online-con-dvd-ro-9782015135601-69947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hugo-v/ruy-blas-9782070401574-18939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audelaire/spleen-de-paris-9782070437276-21854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autori-vari/letteratura-francese-9788800862219-699303.html" TargetMode="External"/><Relationship Id="rId4" Type="http://schemas.openxmlformats.org/officeDocument/2006/relationships/settings" Target="settings.xml"/><Relationship Id="rId9" Type="http://schemas.openxmlformats.org/officeDocument/2006/relationships/hyperlink" Target="https://librerie.unicatt.it/scheda-libro/la-fayette/la-princesse-de-cleves-9782081489738-710007.html" TargetMode="External"/><Relationship Id="rId14" Type="http://schemas.openxmlformats.org/officeDocument/2006/relationships/hyperlink" Target="https://librerie.unicatt.it/scheda-libro/autori-vari/cosmopolite-cahier-dactivites-per-le-scuole-superiori-con-e-book-con-espansione-online-9782015135700-7008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169C-80BD-4A16-ACA3-F281CC0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10</Pages>
  <Words>3133</Words>
  <Characters>17864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8</cp:revision>
  <cp:lastPrinted>2003-03-27T10:42:00Z</cp:lastPrinted>
  <dcterms:created xsi:type="dcterms:W3CDTF">2022-05-09T14:36:00Z</dcterms:created>
  <dcterms:modified xsi:type="dcterms:W3CDTF">2023-01-25T14:38:00Z</dcterms:modified>
</cp:coreProperties>
</file>