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E17" w:rsidRDefault="0009316D" w:rsidP="002D5E17">
      <w:pPr>
        <w:pStyle w:val="Titolo1"/>
      </w:pPr>
      <w:r>
        <w:t>Storia romana (istituzionale – non iterabile)</w:t>
      </w:r>
    </w:p>
    <w:p w:rsidR="0009316D" w:rsidRDefault="0009316D" w:rsidP="0009316D">
      <w:pPr>
        <w:pStyle w:val="Titolo2"/>
      </w:pPr>
      <w:r>
        <w:t>Prof. Giuseppe Zecchini</w:t>
      </w:r>
    </w:p>
    <w:p w:rsidR="0009316D" w:rsidRDefault="0009316D" w:rsidP="0009316D">
      <w:pPr>
        <w:spacing w:before="240" w:after="120" w:line="240" w:lineRule="exact"/>
        <w:rPr>
          <w:b/>
          <w:i/>
          <w:sz w:val="18"/>
        </w:rPr>
      </w:pPr>
      <w:r>
        <w:rPr>
          <w:b/>
          <w:i/>
          <w:sz w:val="18"/>
        </w:rPr>
        <w:t>OBIETTIVO DEL CORSO E RISULTATI DI APPRENDIMENTO ATTESI</w:t>
      </w:r>
    </w:p>
    <w:p w:rsidR="002B0E67" w:rsidRDefault="002B0E67" w:rsidP="002B0E67">
      <w:r w:rsidRPr="00302F27">
        <w:t>La durata prevista del corso è di 30 ore all’interno delle quali ci si prefigge di affiancare allo studio domestico del manuale un ciclo di lezioni sui principali snodi della storia romana con particolare attenzione allo sviluppo degli studi moderni su Roma antica. Ci si prefigge di introdurre alla ricerca storica attraverso un corso monografico fondato sull'analisi diretta delle fonti antiche.</w:t>
      </w:r>
    </w:p>
    <w:p w:rsidR="002B0E67" w:rsidRDefault="002B0E67" w:rsidP="002B0E67">
      <w:pPr>
        <w:spacing w:before="240" w:after="120"/>
        <w:rPr>
          <w:b/>
          <w:sz w:val="18"/>
        </w:rPr>
      </w:pPr>
      <w:r>
        <w:rPr>
          <w:b/>
          <w:i/>
          <w:sz w:val="18"/>
        </w:rPr>
        <w:t>PROGRAMMA DEL CORSO</w:t>
      </w:r>
    </w:p>
    <w:p w:rsidR="002B0E67" w:rsidRDefault="002B0E67" w:rsidP="002B0E67">
      <w:r w:rsidRPr="00302F27">
        <w:t>Linee di sviluppo e problemi della storia romana dalle origini al V secolo d.C.</w:t>
      </w:r>
    </w:p>
    <w:p w:rsidR="002B0E67" w:rsidRPr="003A7CB6" w:rsidRDefault="002B0E67" w:rsidP="002B0E67">
      <w:pPr>
        <w:spacing w:before="240" w:after="120"/>
        <w:rPr>
          <w:b/>
          <w:i/>
          <w:sz w:val="18"/>
        </w:rPr>
      </w:pPr>
      <w:r>
        <w:rPr>
          <w:b/>
          <w:i/>
          <w:sz w:val="18"/>
        </w:rPr>
        <w:t>BIBLIOGRAFIA</w:t>
      </w:r>
      <w:r w:rsidR="00825278">
        <w:rPr>
          <w:rStyle w:val="Rimandonotaapidipagina"/>
          <w:b/>
          <w:i/>
          <w:sz w:val="18"/>
        </w:rPr>
        <w:footnoteReference w:id="1"/>
      </w:r>
    </w:p>
    <w:p w:rsidR="002B0E67" w:rsidRDefault="002B0E67" w:rsidP="002B0E67">
      <w:pPr>
        <w:pStyle w:val="Testo1"/>
      </w:pPr>
      <w:r>
        <w:t>Appunti delle lezioni.</w:t>
      </w:r>
    </w:p>
    <w:p w:rsidR="002B0E67" w:rsidRDefault="002B0E67" w:rsidP="002B0E67">
      <w:pPr>
        <w:pStyle w:val="Testo1"/>
        <w:spacing w:before="0"/>
      </w:pPr>
      <w:r>
        <w:t>Manuali per la parte istituzionale:</w:t>
      </w:r>
    </w:p>
    <w:p w:rsidR="002B0E67" w:rsidRPr="00825278" w:rsidRDefault="002B0E67" w:rsidP="00825278">
      <w:r w:rsidRPr="00825278">
        <w:rPr>
          <w:smallCaps/>
          <w:spacing w:val="-5"/>
          <w:sz w:val="18"/>
          <w:szCs w:val="18"/>
        </w:rPr>
        <w:t>M. Pani-E. Todisco,</w:t>
      </w:r>
      <w:r w:rsidRPr="00825278">
        <w:rPr>
          <w:i/>
          <w:spacing w:val="-5"/>
          <w:sz w:val="18"/>
          <w:szCs w:val="18"/>
        </w:rPr>
        <w:t xml:space="preserve"> Storia romana: dalle origini alla tarda antichità,</w:t>
      </w:r>
      <w:r w:rsidRPr="00825278">
        <w:rPr>
          <w:spacing w:val="-5"/>
          <w:sz w:val="18"/>
          <w:szCs w:val="18"/>
        </w:rPr>
        <w:t xml:space="preserve"> Carocci, Roma, 2008.</w:t>
      </w:r>
      <w:r w:rsidR="00825278" w:rsidRPr="00825278">
        <w:rPr>
          <w:i/>
          <w:sz w:val="16"/>
          <w:szCs w:val="16"/>
        </w:rPr>
        <w:t xml:space="preserve"> </w:t>
      </w:r>
      <w:hyperlink r:id="rId9" w:history="1">
        <w:r w:rsidR="00825278" w:rsidRPr="00825278">
          <w:rPr>
            <w:rStyle w:val="Collegamentoipertestuale"/>
            <w:i/>
            <w:sz w:val="16"/>
            <w:szCs w:val="16"/>
          </w:rPr>
          <w:t>Acquista da VP</w:t>
        </w:r>
      </w:hyperlink>
    </w:p>
    <w:p w:rsidR="002B0E67" w:rsidRPr="00825278" w:rsidRDefault="002B0E67" w:rsidP="00825278">
      <w:r w:rsidRPr="00825278">
        <w:rPr>
          <w:smallCaps/>
          <w:spacing w:val="-5"/>
          <w:sz w:val="18"/>
          <w:szCs w:val="18"/>
        </w:rPr>
        <w:t xml:space="preserve">M. Mazza </w:t>
      </w:r>
      <w:r w:rsidRPr="00825278">
        <w:rPr>
          <w:spacing w:val="-5"/>
          <w:sz w:val="18"/>
          <w:szCs w:val="18"/>
        </w:rPr>
        <w:t>(a cura di)</w:t>
      </w:r>
      <w:r w:rsidRPr="00825278">
        <w:rPr>
          <w:smallCaps/>
          <w:spacing w:val="-5"/>
          <w:sz w:val="18"/>
          <w:szCs w:val="18"/>
        </w:rPr>
        <w:t>,</w:t>
      </w:r>
      <w:r w:rsidRPr="00825278">
        <w:rPr>
          <w:i/>
          <w:spacing w:val="-5"/>
          <w:sz w:val="18"/>
          <w:szCs w:val="18"/>
        </w:rPr>
        <w:t xml:space="preserve"> Storia romana,</w:t>
      </w:r>
      <w:r w:rsidRPr="00825278">
        <w:rPr>
          <w:spacing w:val="-5"/>
          <w:sz w:val="18"/>
          <w:szCs w:val="18"/>
        </w:rPr>
        <w:t xml:space="preserve"> Edizioni Il Prisma, Catania, 2013 (gli ultimi tre capitoli).</w:t>
      </w:r>
      <w:r w:rsidR="00825278" w:rsidRPr="00825278">
        <w:rPr>
          <w:i/>
          <w:sz w:val="16"/>
          <w:szCs w:val="16"/>
        </w:rPr>
        <w:t xml:space="preserve"> </w:t>
      </w:r>
      <w:hyperlink r:id="rId10" w:history="1">
        <w:r w:rsidR="00825278" w:rsidRPr="00825278">
          <w:rPr>
            <w:rStyle w:val="Collegamentoipertestuale"/>
            <w:i/>
            <w:sz w:val="16"/>
            <w:szCs w:val="16"/>
          </w:rPr>
          <w:t>Acquista da VP</w:t>
        </w:r>
      </w:hyperlink>
      <w:bookmarkStart w:id="0" w:name="_GoBack"/>
      <w:bookmarkEnd w:id="0"/>
    </w:p>
    <w:p w:rsidR="002B0E67" w:rsidRDefault="002B0E67" w:rsidP="002B0E67">
      <w:pPr>
        <w:spacing w:before="240" w:after="120"/>
        <w:rPr>
          <w:b/>
          <w:i/>
          <w:sz w:val="18"/>
        </w:rPr>
      </w:pPr>
      <w:r>
        <w:rPr>
          <w:b/>
          <w:i/>
          <w:sz w:val="18"/>
        </w:rPr>
        <w:t>DIDATTICA DEL CORSO</w:t>
      </w:r>
    </w:p>
    <w:p w:rsidR="002B0E67" w:rsidRDefault="002B0E67" w:rsidP="002B0E67">
      <w:pPr>
        <w:pStyle w:val="Testo2"/>
      </w:pPr>
      <w:r w:rsidRPr="00302F27">
        <w:t>Lezioni in aula.</w:t>
      </w:r>
    </w:p>
    <w:p w:rsidR="002B0E67" w:rsidRDefault="002B0E67" w:rsidP="002B0E67">
      <w:pPr>
        <w:spacing w:before="240" w:after="120"/>
        <w:rPr>
          <w:b/>
          <w:i/>
          <w:sz w:val="18"/>
        </w:rPr>
      </w:pPr>
      <w:r>
        <w:rPr>
          <w:b/>
          <w:i/>
          <w:sz w:val="18"/>
        </w:rPr>
        <w:t>METODO DI VALUTAZIONE</w:t>
      </w:r>
    </w:p>
    <w:p w:rsidR="002B0E67" w:rsidRDefault="002B0E67" w:rsidP="002B0E67">
      <w:pPr>
        <w:pStyle w:val="Testo2"/>
      </w:pPr>
      <w:r>
        <w:t>Il metodo di valutazione prevede la tradizionale modalità dell’esame orale. Esso si articola in una prima parte, che prevede mediamente quattro domande di storia politico-militare (due di storia repubblicana, due di storia imperiale, di cui una sempre sulla tarda antichità) nell’arco di 30 minuti; se la valutazione di questa prima parte ha esito positivo, lo studente passa alla seconda parte, articolata su uno/due quesiti di argomento istituzionale.</w:t>
      </w:r>
    </w:p>
    <w:p w:rsidR="002B0E67" w:rsidRDefault="002B0E67" w:rsidP="002B0E67">
      <w:pPr>
        <w:pStyle w:val="Testo2"/>
      </w:pPr>
      <w:r>
        <w:t>In ogni singola domanda si accerta l’abilità dello studente di rispondere con: a) chiarezza e capacità di organizzazione del discorso contenuto in tempi brevi; b) proprietà del linguaggio tecnico specificatamente richiesto dalla disciplina; c) esattezza dei riferimenti spazio-temporali necessari ad inquadrare il ‘fatto’ storico.</w:t>
      </w:r>
    </w:p>
    <w:p w:rsidR="002B0E67" w:rsidRDefault="002B0E67" w:rsidP="002B0E67">
      <w:pPr>
        <w:pStyle w:val="Testo2"/>
      </w:pPr>
      <w:r>
        <w:t>La valutazione complessiva nasce dalla media dei voti ricevuti nelle due parti dell’esame.</w:t>
      </w:r>
    </w:p>
    <w:p w:rsidR="002B0E67" w:rsidRDefault="002B0E67" w:rsidP="002B0E67">
      <w:pPr>
        <w:spacing w:before="240" w:after="120"/>
        <w:rPr>
          <w:b/>
          <w:i/>
          <w:sz w:val="18"/>
        </w:rPr>
      </w:pPr>
      <w:r>
        <w:rPr>
          <w:b/>
          <w:i/>
          <w:sz w:val="18"/>
        </w:rPr>
        <w:lastRenderedPageBreak/>
        <w:t>AVVERTENZE</w:t>
      </w:r>
    </w:p>
    <w:p w:rsidR="002B0E67" w:rsidRDefault="002B0E67" w:rsidP="002B0E67">
      <w:pPr>
        <w:pStyle w:val="Testo2"/>
        <w:ind w:left="567" w:hanging="283"/>
      </w:pPr>
      <w:r>
        <w:t>–</w:t>
      </w:r>
      <w:r>
        <w:tab/>
        <w:t>Si consiglia l’uso di un Atlante storico per l’indispensabile conoscenza della geografia antica.</w:t>
      </w:r>
    </w:p>
    <w:p w:rsidR="002B0E67" w:rsidRDefault="002B0E67" w:rsidP="002B0E67">
      <w:pPr>
        <w:pStyle w:val="Testo2"/>
        <w:numPr>
          <w:ilvl w:val="0"/>
          <w:numId w:val="1"/>
        </w:numPr>
        <w:ind w:left="567" w:hanging="283"/>
      </w:pPr>
      <w:r>
        <w:t>Per acquisire i 12 CFU di un’annualità occorre sostenere l’esame per il modulo istituzionale e l’esame per il modulo avanzato.</w:t>
      </w:r>
    </w:p>
    <w:p w:rsidR="002B0E67" w:rsidRPr="00302F27" w:rsidRDefault="002B0E67" w:rsidP="002B0E67">
      <w:pPr>
        <w:pStyle w:val="Testo2"/>
        <w:spacing w:before="120"/>
        <w:rPr>
          <w:i/>
        </w:rPr>
      </w:pPr>
      <w:r w:rsidRPr="00302F27">
        <w:rPr>
          <w:i/>
        </w:rPr>
        <w:t>Orario e luogo di ricevimento</w:t>
      </w:r>
    </w:p>
    <w:p w:rsidR="002B0E67" w:rsidRPr="001732D7" w:rsidRDefault="002B0E67" w:rsidP="001732D7">
      <w:pPr>
        <w:pStyle w:val="Testo2"/>
      </w:pPr>
      <w:r w:rsidRPr="001732D7">
        <w:t>Il Prof. Giuseppe Zecchini riceve gli studenti dopo le lezioni nel suo studio (stanza 126) presso il Dipartimento di Scienze Storiche. Durante l’emergenza Covid-19 il Professore riceve su appuntamento tramite e-mail (giuseppe.zecchini@unicatt.it) o per telefono o via teams.</w:t>
      </w:r>
    </w:p>
    <w:sectPr w:rsidR="002B0E67" w:rsidRPr="001732D7"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A05" w:rsidRDefault="004A6A05" w:rsidP="004A6A05">
      <w:pPr>
        <w:spacing w:line="240" w:lineRule="auto"/>
      </w:pPr>
      <w:r>
        <w:separator/>
      </w:r>
    </w:p>
  </w:endnote>
  <w:endnote w:type="continuationSeparator" w:id="0">
    <w:p w:rsidR="004A6A05" w:rsidRDefault="004A6A05" w:rsidP="004A6A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A05" w:rsidRDefault="004A6A05" w:rsidP="004A6A05">
      <w:pPr>
        <w:spacing w:line="240" w:lineRule="auto"/>
      </w:pPr>
      <w:r>
        <w:separator/>
      </w:r>
    </w:p>
  </w:footnote>
  <w:footnote w:type="continuationSeparator" w:id="0">
    <w:p w:rsidR="004A6A05" w:rsidRDefault="004A6A05" w:rsidP="004A6A05">
      <w:pPr>
        <w:spacing w:line="240" w:lineRule="auto"/>
      </w:pPr>
      <w:r>
        <w:continuationSeparator/>
      </w:r>
    </w:p>
  </w:footnote>
  <w:footnote w:id="1">
    <w:p w:rsidR="00825278" w:rsidRDefault="00825278">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4F5FCD"/>
    <w:multiLevelType w:val="hybridMultilevel"/>
    <w:tmpl w:val="7390C826"/>
    <w:lvl w:ilvl="0" w:tplc="92508764">
      <w:start w:val="13"/>
      <w:numFmt w:val="bullet"/>
      <w:lvlText w:val="–"/>
      <w:lvlJc w:val="left"/>
      <w:pPr>
        <w:ind w:left="644" w:hanging="360"/>
      </w:pPr>
      <w:rPr>
        <w:rFonts w:ascii="Times" w:eastAsia="Times New Roman" w:hAnsi="Times" w:cs="Time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706"/>
    <w:rsid w:val="0009316D"/>
    <w:rsid w:val="000E3A2E"/>
    <w:rsid w:val="001342AF"/>
    <w:rsid w:val="001732D7"/>
    <w:rsid w:val="00187B99"/>
    <w:rsid w:val="002014DD"/>
    <w:rsid w:val="002B0E67"/>
    <w:rsid w:val="002D5E17"/>
    <w:rsid w:val="00381EA4"/>
    <w:rsid w:val="004A6A05"/>
    <w:rsid w:val="004D1217"/>
    <w:rsid w:val="004D6008"/>
    <w:rsid w:val="00640794"/>
    <w:rsid w:val="006F1772"/>
    <w:rsid w:val="00825278"/>
    <w:rsid w:val="008942E7"/>
    <w:rsid w:val="008A1204"/>
    <w:rsid w:val="00900CCA"/>
    <w:rsid w:val="0091396F"/>
    <w:rsid w:val="00924B77"/>
    <w:rsid w:val="00940DA2"/>
    <w:rsid w:val="009E055C"/>
    <w:rsid w:val="00A74F6F"/>
    <w:rsid w:val="00AD7557"/>
    <w:rsid w:val="00B50C5D"/>
    <w:rsid w:val="00B51253"/>
    <w:rsid w:val="00B525CC"/>
    <w:rsid w:val="00CA57FA"/>
    <w:rsid w:val="00D404F2"/>
    <w:rsid w:val="00E607E6"/>
    <w:rsid w:val="00FA27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rsid w:val="004A6A05"/>
    <w:pPr>
      <w:spacing w:line="240" w:lineRule="auto"/>
    </w:pPr>
    <w:rPr>
      <w:szCs w:val="20"/>
    </w:rPr>
  </w:style>
  <w:style w:type="character" w:customStyle="1" w:styleId="TestonotaapidipaginaCarattere">
    <w:name w:val="Testo nota a piè di pagina Carattere"/>
    <w:basedOn w:val="Carpredefinitoparagrafo"/>
    <w:link w:val="Testonotaapidipagina"/>
    <w:rsid w:val="004A6A05"/>
  </w:style>
  <w:style w:type="character" w:styleId="Rimandonotaapidipagina">
    <w:name w:val="footnote reference"/>
    <w:basedOn w:val="Carpredefinitoparagrafo"/>
    <w:rsid w:val="004A6A05"/>
    <w:rPr>
      <w:vertAlign w:val="superscript"/>
    </w:rPr>
  </w:style>
  <w:style w:type="character" w:styleId="Collegamentoipertestuale">
    <w:name w:val="Hyperlink"/>
    <w:basedOn w:val="Carpredefinitoparagrafo"/>
    <w:rsid w:val="004A6A0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rsid w:val="004A6A05"/>
    <w:pPr>
      <w:spacing w:line="240" w:lineRule="auto"/>
    </w:pPr>
    <w:rPr>
      <w:szCs w:val="20"/>
    </w:rPr>
  </w:style>
  <w:style w:type="character" w:customStyle="1" w:styleId="TestonotaapidipaginaCarattere">
    <w:name w:val="Testo nota a piè di pagina Carattere"/>
    <w:basedOn w:val="Carpredefinitoparagrafo"/>
    <w:link w:val="Testonotaapidipagina"/>
    <w:rsid w:val="004A6A05"/>
  </w:style>
  <w:style w:type="character" w:styleId="Rimandonotaapidipagina">
    <w:name w:val="footnote reference"/>
    <w:basedOn w:val="Carpredefinitoparagrafo"/>
    <w:rsid w:val="004A6A05"/>
    <w:rPr>
      <w:vertAlign w:val="superscript"/>
    </w:rPr>
  </w:style>
  <w:style w:type="character" w:styleId="Collegamentoipertestuale">
    <w:name w:val="Hyperlink"/>
    <w:basedOn w:val="Carpredefinitoparagrafo"/>
    <w:rsid w:val="004A6A0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librerie.unicatt.it/scheda-libro/autori-vari/storia-di-roma-dalle-origini-alla-tarda-antichita-9788886808484-206354.html" TargetMode="External"/><Relationship Id="rId4" Type="http://schemas.microsoft.com/office/2007/relationships/stylesWithEffects" Target="stylesWithEffects.xml"/><Relationship Id="rId9" Type="http://schemas.openxmlformats.org/officeDocument/2006/relationships/hyperlink" Target="https://librerie.unicatt.it/scheda-libro/mario-pani-elisabetta-todisco/storia-romana-dalle-origini-alla-tarda-antichita-9788843073078-217369.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4BEEEA-3C08-4B4F-8AA2-23DA37F89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4</TotalTime>
  <Pages>2</Pages>
  <Words>348</Words>
  <Characters>2355</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2698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Locci Amedeo</cp:lastModifiedBy>
  <cp:revision>7</cp:revision>
  <cp:lastPrinted>2003-03-27T10:42:00Z</cp:lastPrinted>
  <dcterms:created xsi:type="dcterms:W3CDTF">2020-04-20T09:13:00Z</dcterms:created>
  <dcterms:modified xsi:type="dcterms:W3CDTF">2022-07-25T06:34:00Z</dcterms:modified>
</cp:coreProperties>
</file>