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AE8E" w14:textId="77777777" w:rsidR="00F07050" w:rsidRDefault="00F07050" w:rsidP="00F07050">
      <w:pPr>
        <w:pStyle w:val="Titolo1"/>
      </w:pPr>
      <w:r>
        <w:t>Teoria e tecniche del linguaggio giornalistico</w:t>
      </w:r>
    </w:p>
    <w:p w14:paraId="4B9C6FED" w14:textId="754438A3" w:rsidR="00F07050" w:rsidRDefault="00F07050" w:rsidP="00F07050">
      <w:pPr>
        <w:pStyle w:val="Titolo2"/>
      </w:pPr>
      <w:r w:rsidRPr="00FE2A8D">
        <w:t>Prof. Robe</w:t>
      </w:r>
      <w:r>
        <w:t>rto Fiori</w:t>
      </w:r>
      <w:r w:rsidR="00760017">
        <w:t>; Prof. Sandro Neri</w:t>
      </w:r>
    </w:p>
    <w:p w14:paraId="4B7EB7FB" w14:textId="77777777" w:rsidR="00F07050" w:rsidRDefault="00F07050" w:rsidP="00F07050">
      <w:pPr>
        <w:pStyle w:val="Titolo3"/>
        <w:spacing w:after="0"/>
        <w:rPr>
          <w:caps w:val="0"/>
          <w:sz w:val="20"/>
        </w:rPr>
      </w:pPr>
      <w:r w:rsidRPr="004822F3">
        <w:rPr>
          <w:i w:val="0"/>
          <w:caps w:val="0"/>
          <w:smallCaps/>
        </w:rPr>
        <w:t>I Semestre</w:t>
      </w:r>
      <w:r w:rsidRPr="004822F3">
        <w:rPr>
          <w:i w:val="0"/>
          <w:caps w:val="0"/>
        </w:rPr>
        <w:t xml:space="preserve">: </w:t>
      </w:r>
      <w:r w:rsidRPr="004822F3">
        <w:rPr>
          <w:caps w:val="0"/>
          <w:sz w:val="20"/>
        </w:rPr>
        <w:t>Prof. Roberto Fiori</w:t>
      </w:r>
    </w:p>
    <w:p w14:paraId="5764ECB4" w14:textId="77777777" w:rsidR="00F5747E" w:rsidRDefault="00F5747E" w:rsidP="00F5747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D98B08" w14:textId="77777777" w:rsidR="00F5747E" w:rsidRDefault="00F5747E" w:rsidP="00F5747E">
      <w:pPr>
        <w:spacing w:line="240" w:lineRule="exact"/>
      </w:pPr>
      <w:r>
        <w:t>L’insegnamento si propone di fornire agli studenti</w:t>
      </w:r>
      <w:r w:rsidRPr="004822F3">
        <w:t xml:space="preserve"> la conoscenza delle dinamiche che governano il giornalismo scritto, dai quotidiani ai settimanali e ai giornali online. Le nozioni teoriche saranno accompagnate da esercitazioni pratiche e riferimenti alla storia del giornalismo, indispensabile per capire il prodotto, il mercato, l’evoluzione dei generi </w:t>
      </w:r>
      <w:r>
        <w:t xml:space="preserve">e delle forme </w:t>
      </w:r>
      <w:r w:rsidRPr="004822F3">
        <w:t>di scrittura.</w:t>
      </w:r>
    </w:p>
    <w:p w14:paraId="15B7A35A" w14:textId="77777777" w:rsidR="00F5747E" w:rsidRDefault="00F5747E" w:rsidP="00F5747E">
      <w:pPr>
        <w:spacing w:line="240" w:lineRule="exact"/>
      </w:pPr>
      <w:r>
        <w:t>Al termine dell’insegnamento, lo studente sarà in grado di districarsi nel variegato mondo del giornalismo odierno, di comprendere le dinamiche che regolano l’informazione al tempo di internet e dei social media, di elaborare un testo seguendo le regole della scrittura giornalistica.</w:t>
      </w:r>
    </w:p>
    <w:p w14:paraId="41026752" w14:textId="77777777" w:rsidR="00F5747E" w:rsidRDefault="00F5747E" w:rsidP="00F5747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429467" w14:textId="77777777" w:rsidR="00F5747E" w:rsidRDefault="00F5747E" w:rsidP="00F5747E">
      <w:pPr>
        <w:spacing w:line="240" w:lineRule="exact"/>
      </w:pPr>
      <w:r>
        <w:t>Nel primo semestre, l’attenzione si concentrerà sul giornalismo “materiale”. Verranno affrontate le questioni teoriche e le regole del giornalismo, in un momento di grandi trasformazioni e convergenze multimediali. Si entrerà nella struttura e nei meccanismi del giornale, si rifletterà sui linguaggi presenti nella carta stampata, con particolare attenzione alle tecniche di scrittura e alla professione giornalistica.</w:t>
      </w:r>
    </w:p>
    <w:p w14:paraId="5943DE33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Comunicazione, informazione e giornalismo</w:t>
      </w:r>
    </w:p>
    <w:p w14:paraId="1BB03FDE" w14:textId="77777777" w:rsidR="00F5747E" w:rsidRDefault="00F5747E" w:rsidP="00F5747E">
      <w:pPr>
        <w:spacing w:line="240" w:lineRule="exact"/>
      </w:pPr>
      <w:r>
        <w:t>Differenze, affinità, dinamiche. Cambiamenti e tendenze attuali.</w:t>
      </w:r>
    </w:p>
    <w:p w14:paraId="538EEC5B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Giornalismo e giornalismi</w:t>
      </w:r>
    </w:p>
    <w:p w14:paraId="2D0E4E8E" w14:textId="68A0564A" w:rsidR="00F5747E" w:rsidRDefault="004E0A90" w:rsidP="00F5747E">
      <w:pPr>
        <w:spacing w:line="240" w:lineRule="exact"/>
      </w:pPr>
      <w:r>
        <w:t>C</w:t>
      </w:r>
      <w:r w:rsidRPr="004E0A90">
        <w:t xml:space="preserve">rossmedialità, </w:t>
      </w:r>
      <w:r>
        <w:t xml:space="preserve">podcasting, </w:t>
      </w:r>
      <w:r w:rsidRPr="004E0A90">
        <w:t>blogging e social network</w:t>
      </w:r>
      <w:r w:rsidR="00F5747E">
        <w:t>.</w:t>
      </w:r>
    </w:p>
    <w:p w14:paraId="18E85BDB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L’informazione e i suoi codici</w:t>
      </w:r>
    </w:p>
    <w:p w14:paraId="251891DD" w14:textId="77777777" w:rsidR="00F5747E" w:rsidRDefault="00F5747E" w:rsidP="00F5747E">
      <w:pPr>
        <w:spacing w:line="240" w:lineRule="exact"/>
      </w:pPr>
      <w:r>
        <w:t>La notizia e le fonti. Obiettività, disinformazione e falsi scoop.</w:t>
      </w:r>
    </w:p>
    <w:p w14:paraId="3AA092B1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Il lavoro del giornalista</w:t>
      </w:r>
    </w:p>
    <w:p w14:paraId="3D286E1D" w14:textId="77777777" w:rsidR="00F5747E" w:rsidRDefault="00F5747E" w:rsidP="00F5747E">
      <w:pPr>
        <w:spacing w:line="240" w:lineRule="exact"/>
      </w:pPr>
      <w:r>
        <w:t>L’attività in redazione, tra scrittura e desk: gerarchie, organizzazione, tempi.</w:t>
      </w:r>
    </w:p>
    <w:p w14:paraId="531511E5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Scrivere per gli altri</w:t>
      </w:r>
    </w:p>
    <w:p w14:paraId="6A5C6358" w14:textId="77777777" w:rsidR="00F5747E" w:rsidRDefault="00F5747E" w:rsidP="00F5747E">
      <w:pPr>
        <w:spacing w:line="240" w:lineRule="exact"/>
      </w:pPr>
      <w:r>
        <w:t>L’articolo. Struttura e regole di scrittura giornalistica.</w:t>
      </w:r>
    </w:p>
    <w:p w14:paraId="755C090C" w14:textId="77777777" w:rsidR="00F5747E" w:rsidRDefault="00F5747E" w:rsidP="00F5747E">
      <w:pPr>
        <w:spacing w:line="240" w:lineRule="exact"/>
      </w:pPr>
      <w:r>
        <w:t>–</w:t>
      </w:r>
      <w:r>
        <w:tab/>
      </w:r>
      <w:r w:rsidRPr="004822F3">
        <w:rPr>
          <w:i/>
        </w:rPr>
        <w:t>Tipologie e stili d’informazione</w:t>
      </w:r>
    </w:p>
    <w:p w14:paraId="66D408A5" w14:textId="77777777" w:rsidR="00F5747E" w:rsidRDefault="00F5747E" w:rsidP="00F5747E">
      <w:pPr>
        <w:spacing w:line="240" w:lineRule="exact"/>
      </w:pPr>
      <w:r>
        <w:t>La cronaca, il costume, il reportage e l’inchiesta. L’intervista e il commento.</w:t>
      </w:r>
    </w:p>
    <w:p w14:paraId="6F5C825F" w14:textId="5E0765DB" w:rsidR="00F5747E" w:rsidRPr="00571C7C" w:rsidRDefault="00F5747E" w:rsidP="00F5747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56AE6">
        <w:rPr>
          <w:rStyle w:val="Rimandonotaapidipagina"/>
          <w:b/>
          <w:i/>
          <w:sz w:val="18"/>
        </w:rPr>
        <w:footnoteReference w:id="1"/>
      </w:r>
    </w:p>
    <w:p w14:paraId="4B026DF2" w14:textId="6F77CFAD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z w:val="18"/>
          <w:szCs w:val="18"/>
        </w:rPr>
        <w:t>A. Barbano,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Manuale di giornalismo</w:t>
      </w:r>
      <w:r w:rsidRPr="00B56AE6">
        <w:rPr>
          <w:sz w:val="18"/>
          <w:szCs w:val="18"/>
        </w:rPr>
        <w:t>, Laterza, 2012.</w:t>
      </w:r>
      <w:r w:rsidR="00B56AE6" w:rsidRPr="00B56AE6">
        <w:rPr>
          <w:i/>
          <w:sz w:val="18"/>
          <w:szCs w:val="18"/>
        </w:rPr>
        <w:t xml:space="preserve"> </w:t>
      </w:r>
      <w:hyperlink r:id="rId9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740CB6F" w14:textId="0645A704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z w:val="18"/>
          <w:szCs w:val="18"/>
        </w:rPr>
        <w:t>B.M. Mezza,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Giornalismi nella rete</w:t>
      </w:r>
      <w:r w:rsidRPr="00B56AE6">
        <w:rPr>
          <w:sz w:val="18"/>
          <w:szCs w:val="18"/>
        </w:rPr>
        <w:t>, Donzelli, 2015</w:t>
      </w:r>
      <w:r w:rsidRPr="00B044F9">
        <w:t>.</w:t>
      </w:r>
      <w:r w:rsidR="00B56AE6" w:rsidRPr="00B56AE6">
        <w:rPr>
          <w:i/>
          <w:sz w:val="18"/>
          <w:szCs w:val="18"/>
        </w:rPr>
        <w:t xml:space="preserve"> </w:t>
      </w:r>
      <w:hyperlink r:id="rId10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BC93817" w14:textId="77777777" w:rsidR="00F5747E" w:rsidRDefault="00F5747E" w:rsidP="00F5747E">
      <w:pPr>
        <w:pStyle w:val="Testo2"/>
        <w:spacing w:before="120"/>
        <w:ind w:firstLine="0"/>
      </w:pPr>
      <w:r>
        <w:t>Un testo a scelta tra i seguenti:</w:t>
      </w:r>
    </w:p>
    <w:p w14:paraId="0179B13C" w14:textId="7762F8E6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 xml:space="preserve">AA.VV., </w:t>
      </w:r>
      <w:r w:rsidRPr="00B56AE6">
        <w:rPr>
          <w:i/>
          <w:sz w:val="18"/>
          <w:szCs w:val="18"/>
        </w:rPr>
        <w:t>Professione reporter. Il giornalismo d’inchiesta nell’Italia del dopoguerra</w:t>
      </w:r>
      <w:r w:rsidRPr="00B56AE6">
        <w:rPr>
          <w:sz w:val="18"/>
          <w:szCs w:val="18"/>
        </w:rPr>
        <w:t xml:space="preserve">, </w:t>
      </w:r>
      <w:proofErr w:type="spellStart"/>
      <w:r w:rsidRPr="00B56AE6">
        <w:rPr>
          <w:sz w:val="18"/>
          <w:szCs w:val="18"/>
        </w:rPr>
        <w:t>Bur</w:t>
      </w:r>
      <w:proofErr w:type="spellEnd"/>
      <w:r w:rsidRPr="00B56AE6">
        <w:rPr>
          <w:sz w:val="18"/>
          <w:szCs w:val="18"/>
        </w:rPr>
        <w:t>-Rizzoli, 2008.</w:t>
      </w:r>
      <w:r w:rsidR="00B56AE6" w:rsidRPr="00B56AE6">
        <w:rPr>
          <w:i/>
          <w:sz w:val="18"/>
          <w:szCs w:val="18"/>
        </w:rPr>
        <w:t xml:space="preserve"> </w:t>
      </w:r>
      <w:hyperlink r:id="rId11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3EBA634" w14:textId="78A9C3BE" w:rsidR="0023129D" w:rsidRPr="00B56AE6" w:rsidRDefault="0023129D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>J. Abramson</w:t>
      </w:r>
      <w:r w:rsidRPr="00B56AE6">
        <w:rPr>
          <w:smallCaps/>
          <w:sz w:val="18"/>
          <w:szCs w:val="18"/>
        </w:rPr>
        <w:t>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Mercanti di verità. La grande guerra dell’informazione</w:t>
      </w:r>
      <w:r w:rsidRPr="00B56AE6">
        <w:rPr>
          <w:sz w:val="18"/>
          <w:szCs w:val="18"/>
        </w:rPr>
        <w:t>, Sellerio, 2021.</w:t>
      </w:r>
      <w:r w:rsidR="00B56AE6" w:rsidRPr="00B56AE6">
        <w:rPr>
          <w:i/>
          <w:sz w:val="18"/>
          <w:szCs w:val="18"/>
        </w:rPr>
        <w:t xml:space="preserve"> </w:t>
      </w:r>
      <w:hyperlink r:id="rId12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B95B1C" w14:textId="18B53E59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 xml:space="preserve">C. Bertoni, </w:t>
      </w:r>
      <w:r w:rsidRPr="00B56AE6">
        <w:rPr>
          <w:i/>
          <w:sz w:val="18"/>
          <w:szCs w:val="18"/>
        </w:rPr>
        <w:t>Letteratura e giornalismo</w:t>
      </w:r>
      <w:r w:rsidRPr="00B56AE6">
        <w:rPr>
          <w:sz w:val="18"/>
          <w:szCs w:val="18"/>
        </w:rPr>
        <w:t>, Carocci, 2009.</w:t>
      </w:r>
      <w:r w:rsidR="00B56AE6" w:rsidRPr="00B56AE6">
        <w:rPr>
          <w:i/>
          <w:sz w:val="18"/>
          <w:szCs w:val="18"/>
        </w:rPr>
        <w:t xml:space="preserve"> </w:t>
      </w:r>
      <w:hyperlink r:id="rId13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80A349" w14:textId="7B6AD789" w:rsidR="000C5437" w:rsidRPr="00B56AE6" w:rsidRDefault="000C5437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>F. bolzetta – A. Romeo</w:t>
      </w:r>
      <w:r w:rsidRPr="00B56AE6">
        <w:rPr>
          <w:smallCaps/>
          <w:sz w:val="18"/>
          <w:szCs w:val="18"/>
        </w:rPr>
        <w:t>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IIl giornalismo fra televisione e web</w:t>
      </w:r>
      <w:r w:rsidRPr="00B56AE6">
        <w:rPr>
          <w:sz w:val="18"/>
          <w:szCs w:val="18"/>
        </w:rPr>
        <w:t>, Franco Angeli, 2019.</w:t>
      </w:r>
      <w:r w:rsidR="00B56AE6" w:rsidRPr="00B56AE6">
        <w:rPr>
          <w:i/>
          <w:sz w:val="18"/>
          <w:szCs w:val="18"/>
        </w:rPr>
        <w:t xml:space="preserve"> </w:t>
      </w:r>
      <w:hyperlink r:id="rId14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0E90F5C" w14:textId="158E94EB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>M. Candito</w:t>
      </w:r>
      <w:r w:rsidRPr="00B56AE6">
        <w:rPr>
          <w:smallCaps/>
          <w:sz w:val="18"/>
          <w:szCs w:val="18"/>
        </w:rPr>
        <w:t>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I reporter di guerra</w:t>
      </w:r>
      <w:r w:rsidRPr="00B56AE6">
        <w:rPr>
          <w:sz w:val="18"/>
          <w:szCs w:val="18"/>
        </w:rPr>
        <w:t xml:space="preserve">, Baldini </w:t>
      </w:r>
      <w:proofErr w:type="spellStart"/>
      <w:r w:rsidRPr="00B56AE6">
        <w:rPr>
          <w:sz w:val="18"/>
          <w:szCs w:val="18"/>
        </w:rPr>
        <w:t>Castoldi</w:t>
      </w:r>
      <w:proofErr w:type="spellEnd"/>
      <w:r w:rsidRPr="00B56AE6">
        <w:rPr>
          <w:sz w:val="18"/>
          <w:szCs w:val="18"/>
        </w:rPr>
        <w:t xml:space="preserve"> Dalai, 2009.</w:t>
      </w:r>
      <w:r w:rsidR="00B56AE6" w:rsidRPr="00B56AE6">
        <w:rPr>
          <w:i/>
          <w:sz w:val="18"/>
          <w:szCs w:val="18"/>
        </w:rPr>
        <w:t xml:space="preserve"> </w:t>
      </w:r>
      <w:hyperlink r:id="rId15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FF17D6" w14:textId="57E8EC5D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 xml:space="preserve">F. De Bortoli, </w:t>
      </w:r>
      <w:r w:rsidRPr="00B56AE6">
        <w:rPr>
          <w:i/>
          <w:sz w:val="18"/>
          <w:szCs w:val="18"/>
        </w:rPr>
        <w:t>Poteri forti (o quasi)</w:t>
      </w:r>
      <w:r w:rsidRPr="00B56AE6">
        <w:rPr>
          <w:sz w:val="18"/>
          <w:szCs w:val="18"/>
        </w:rPr>
        <w:t>, La nave di Teseo, 2017</w:t>
      </w:r>
      <w:r w:rsidRPr="00B044F9">
        <w:t>.</w:t>
      </w:r>
      <w:r w:rsidR="00B56AE6" w:rsidRPr="00B56AE6">
        <w:rPr>
          <w:i/>
          <w:sz w:val="18"/>
          <w:szCs w:val="18"/>
        </w:rPr>
        <w:t xml:space="preserve"> </w:t>
      </w:r>
      <w:hyperlink r:id="rId16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042374C" w14:textId="1DC089D3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>G. Ferretti-S. Guerriero</w:t>
      </w:r>
      <w:r w:rsidRPr="00B56AE6">
        <w:rPr>
          <w:smallCaps/>
          <w:sz w:val="18"/>
          <w:szCs w:val="18"/>
        </w:rPr>
        <w:t>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Storia dell’informazione letteraria in Italia dalla terza pagina a internet. 1925-2009</w:t>
      </w:r>
      <w:r w:rsidRPr="00B56AE6">
        <w:rPr>
          <w:sz w:val="18"/>
          <w:szCs w:val="18"/>
        </w:rPr>
        <w:t>, Feltrinelli, 2010.</w:t>
      </w:r>
      <w:r w:rsidR="00B56AE6" w:rsidRPr="00B56AE6">
        <w:rPr>
          <w:i/>
          <w:sz w:val="18"/>
          <w:szCs w:val="18"/>
        </w:rPr>
        <w:t xml:space="preserve"> </w:t>
      </w:r>
    </w:p>
    <w:p w14:paraId="77502E2E" w14:textId="7E74158D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  <w:lang w:val="en-US"/>
        </w:rPr>
        <w:t xml:space="preserve">U. Lisieri, </w:t>
      </w:r>
      <w:r w:rsidRPr="00B56AE6">
        <w:rPr>
          <w:i/>
          <w:sz w:val="18"/>
          <w:szCs w:val="18"/>
          <w:lang w:val="en-US"/>
        </w:rPr>
        <w:t xml:space="preserve">News(paper) revolution. </w:t>
      </w:r>
      <w:r w:rsidRPr="00B56AE6">
        <w:rPr>
          <w:i/>
          <w:sz w:val="18"/>
          <w:szCs w:val="18"/>
        </w:rPr>
        <w:t>L’informazione online al tempo dei social network</w:t>
      </w:r>
      <w:r w:rsidRPr="00B56AE6">
        <w:rPr>
          <w:sz w:val="18"/>
          <w:szCs w:val="18"/>
        </w:rPr>
        <w:t>, Lupetti, 2012.</w:t>
      </w:r>
      <w:r w:rsidR="00B56AE6" w:rsidRPr="00B56AE6">
        <w:rPr>
          <w:i/>
          <w:sz w:val="18"/>
          <w:szCs w:val="18"/>
        </w:rPr>
        <w:t xml:space="preserve"> </w:t>
      </w:r>
    </w:p>
    <w:p w14:paraId="449D9DD5" w14:textId="466BC160" w:rsidR="004E0A90" w:rsidRPr="00B56AE6" w:rsidRDefault="004E0A90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>D. Mazzocco</w:t>
      </w:r>
      <w:r w:rsidRPr="00B56AE6">
        <w:rPr>
          <w:smallCaps/>
          <w:sz w:val="18"/>
          <w:szCs w:val="18"/>
        </w:rPr>
        <w:t>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Giornalismo online. Crossmedialità, blogging e social network</w:t>
      </w:r>
      <w:r w:rsidRPr="00B56AE6">
        <w:rPr>
          <w:sz w:val="18"/>
          <w:szCs w:val="18"/>
        </w:rPr>
        <w:t>, Centro Documentazione Giornalistica, 2018.</w:t>
      </w:r>
      <w:r w:rsidR="00B56AE6" w:rsidRPr="00B56AE6">
        <w:rPr>
          <w:i/>
          <w:sz w:val="18"/>
          <w:szCs w:val="18"/>
        </w:rPr>
        <w:t xml:space="preserve"> </w:t>
      </w:r>
    </w:p>
    <w:p w14:paraId="088CA3C4" w14:textId="70F286DF" w:rsidR="00172EF2" w:rsidRPr="00B56AE6" w:rsidRDefault="00172EF2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  <w:lang w:val="en-US"/>
        </w:rPr>
        <w:t>D. Na</w:t>
      </w:r>
      <w:r w:rsidR="00EA6B36" w:rsidRPr="00B56AE6">
        <w:rPr>
          <w:smallCaps/>
          <w:spacing w:val="-5"/>
          <w:sz w:val="18"/>
          <w:szCs w:val="18"/>
          <w:lang w:val="en-US"/>
        </w:rPr>
        <w:t>lbone – A. Puliafito</w:t>
      </w:r>
      <w:r w:rsidRPr="00B56AE6">
        <w:rPr>
          <w:smallCaps/>
          <w:sz w:val="18"/>
          <w:szCs w:val="18"/>
          <w:lang w:val="en-US"/>
        </w:rPr>
        <w:t>,</w:t>
      </w:r>
      <w:r w:rsidRPr="00B56AE6">
        <w:rPr>
          <w:sz w:val="18"/>
          <w:szCs w:val="18"/>
          <w:lang w:val="en-US"/>
        </w:rPr>
        <w:t xml:space="preserve"> </w:t>
      </w:r>
      <w:r w:rsidR="00EA6B36" w:rsidRPr="00B56AE6">
        <w:rPr>
          <w:i/>
          <w:sz w:val="18"/>
          <w:szCs w:val="18"/>
          <w:lang w:val="en-US"/>
        </w:rPr>
        <w:t xml:space="preserve">Slow Journalism. </w:t>
      </w:r>
      <w:r w:rsidR="00EA6B36" w:rsidRPr="00B56AE6">
        <w:rPr>
          <w:i/>
          <w:sz w:val="18"/>
          <w:szCs w:val="18"/>
        </w:rPr>
        <w:t>Chi ha ucciso il giornalismo?</w:t>
      </w:r>
      <w:r w:rsidRPr="00B56AE6">
        <w:rPr>
          <w:sz w:val="18"/>
          <w:szCs w:val="18"/>
        </w:rPr>
        <w:t xml:space="preserve"> </w:t>
      </w:r>
      <w:r w:rsidR="00EA6B36" w:rsidRPr="00B56AE6">
        <w:rPr>
          <w:sz w:val="18"/>
          <w:szCs w:val="18"/>
        </w:rPr>
        <w:t>Fandango Libri, 2019.</w:t>
      </w:r>
      <w:r w:rsidR="00B56AE6" w:rsidRPr="00B56AE6">
        <w:rPr>
          <w:i/>
          <w:sz w:val="18"/>
          <w:szCs w:val="18"/>
        </w:rPr>
        <w:t xml:space="preserve"> </w:t>
      </w:r>
      <w:hyperlink r:id="rId17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08972A" w14:textId="75CBF589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 xml:space="preserve">P. Pagliaro, </w:t>
      </w:r>
      <w:r w:rsidRPr="00B56AE6">
        <w:rPr>
          <w:i/>
          <w:smallCaps/>
          <w:spacing w:val="-5"/>
          <w:sz w:val="18"/>
          <w:szCs w:val="18"/>
        </w:rPr>
        <w:t>P</w:t>
      </w:r>
      <w:r w:rsidRPr="00B56AE6">
        <w:rPr>
          <w:i/>
          <w:sz w:val="18"/>
          <w:szCs w:val="18"/>
        </w:rPr>
        <w:t xml:space="preserve">unto. Fermiamo il declino dell’informazione, </w:t>
      </w:r>
      <w:r w:rsidRPr="00B56AE6">
        <w:rPr>
          <w:sz w:val="18"/>
          <w:szCs w:val="18"/>
        </w:rPr>
        <w:t>Il Mulino, 2017</w:t>
      </w:r>
      <w:r>
        <w:t>.</w:t>
      </w:r>
      <w:r w:rsidR="00B56AE6" w:rsidRPr="00B56AE6">
        <w:rPr>
          <w:i/>
          <w:sz w:val="18"/>
          <w:szCs w:val="18"/>
        </w:rPr>
        <w:t xml:space="preserve"> </w:t>
      </w:r>
      <w:hyperlink r:id="rId18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9C1B39" w14:textId="3EB3F99E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>E. Pedemonte</w:t>
      </w:r>
      <w:r w:rsidRPr="00B56AE6">
        <w:rPr>
          <w:smallCaps/>
          <w:sz w:val="18"/>
          <w:szCs w:val="18"/>
        </w:rPr>
        <w:t>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Morte e resurrezione dei giornali. Chi li uccide, chi li salverà</w:t>
      </w:r>
      <w:r w:rsidRPr="00B56AE6">
        <w:rPr>
          <w:sz w:val="18"/>
          <w:szCs w:val="18"/>
        </w:rPr>
        <w:t>, Garzanti, 2010.</w:t>
      </w:r>
      <w:r w:rsidR="00B56AE6" w:rsidRPr="00B56AE6">
        <w:rPr>
          <w:i/>
          <w:sz w:val="18"/>
          <w:szCs w:val="18"/>
        </w:rPr>
        <w:t xml:space="preserve"> </w:t>
      </w:r>
      <w:hyperlink r:id="rId19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DCD21EF" w14:textId="47698C2D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pacing w:val="-5"/>
          <w:sz w:val="18"/>
          <w:szCs w:val="18"/>
        </w:rPr>
        <w:t>M. Pratellesi</w:t>
      </w:r>
      <w:r w:rsidRPr="00B56AE6">
        <w:rPr>
          <w:smallCaps/>
          <w:sz w:val="18"/>
          <w:szCs w:val="18"/>
        </w:rPr>
        <w:t>,</w:t>
      </w:r>
      <w:r w:rsidRPr="00B56AE6">
        <w:rPr>
          <w:sz w:val="18"/>
          <w:szCs w:val="18"/>
        </w:rPr>
        <w:t xml:space="preserve"> </w:t>
      </w:r>
      <w:r w:rsidRPr="00B56AE6">
        <w:rPr>
          <w:i/>
          <w:sz w:val="18"/>
          <w:szCs w:val="18"/>
        </w:rPr>
        <w:t>New journalism. Dalla crisi della stampa al giornalismo di tutti</w:t>
      </w:r>
      <w:r w:rsidRPr="00B56AE6">
        <w:rPr>
          <w:sz w:val="18"/>
          <w:szCs w:val="18"/>
        </w:rPr>
        <w:t>, Mondadori, 2013</w:t>
      </w:r>
      <w:r w:rsidRPr="00B044F9">
        <w:t>.</w:t>
      </w:r>
      <w:r w:rsidR="00B56AE6" w:rsidRPr="00B56AE6">
        <w:rPr>
          <w:i/>
          <w:sz w:val="18"/>
          <w:szCs w:val="18"/>
        </w:rPr>
        <w:t xml:space="preserve"> </w:t>
      </w:r>
      <w:hyperlink r:id="rId20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19BD1EC" w14:textId="0931845D" w:rsidR="00F5747E" w:rsidRPr="00B56AE6" w:rsidRDefault="00F5747E" w:rsidP="00B56AE6">
      <w:pPr>
        <w:rPr>
          <w:sz w:val="18"/>
          <w:szCs w:val="18"/>
        </w:rPr>
      </w:pPr>
      <w:r w:rsidRPr="00B56AE6">
        <w:rPr>
          <w:smallCaps/>
          <w:sz w:val="18"/>
          <w:szCs w:val="18"/>
        </w:rPr>
        <w:t>C. Sorrentino</w:t>
      </w:r>
      <w:r w:rsidR="0023129D" w:rsidRPr="00B56AE6">
        <w:rPr>
          <w:smallCaps/>
          <w:sz w:val="18"/>
          <w:szCs w:val="18"/>
        </w:rPr>
        <w:t xml:space="preserve"> – S. Splendore</w:t>
      </w:r>
      <w:r w:rsidRPr="00B56AE6">
        <w:rPr>
          <w:smallCaps/>
          <w:spacing w:val="-5"/>
          <w:sz w:val="18"/>
          <w:szCs w:val="18"/>
        </w:rPr>
        <w:t>,</w:t>
      </w:r>
      <w:r w:rsidRPr="00B56AE6">
        <w:rPr>
          <w:i/>
          <w:spacing w:val="-5"/>
          <w:sz w:val="18"/>
          <w:szCs w:val="18"/>
        </w:rPr>
        <w:t xml:space="preserve"> </w:t>
      </w:r>
      <w:r w:rsidR="0023129D" w:rsidRPr="00B56AE6">
        <w:rPr>
          <w:i/>
          <w:spacing w:val="-5"/>
          <w:sz w:val="18"/>
          <w:szCs w:val="18"/>
        </w:rPr>
        <w:t>Le vie del giornalismo</w:t>
      </w:r>
      <w:r w:rsidRPr="00B56AE6">
        <w:rPr>
          <w:i/>
          <w:spacing w:val="-5"/>
          <w:sz w:val="18"/>
          <w:szCs w:val="18"/>
        </w:rPr>
        <w:t>,</w:t>
      </w:r>
      <w:r w:rsidRPr="00B56AE6">
        <w:rPr>
          <w:spacing w:val="-5"/>
          <w:sz w:val="18"/>
          <w:szCs w:val="18"/>
        </w:rPr>
        <w:t xml:space="preserve"> </w:t>
      </w:r>
      <w:r w:rsidR="0023129D" w:rsidRPr="00B56AE6">
        <w:rPr>
          <w:spacing w:val="-5"/>
          <w:sz w:val="18"/>
          <w:szCs w:val="18"/>
        </w:rPr>
        <w:t>Il Mulino</w:t>
      </w:r>
      <w:r w:rsidRPr="00B56AE6">
        <w:rPr>
          <w:spacing w:val="-5"/>
          <w:sz w:val="18"/>
          <w:szCs w:val="18"/>
        </w:rPr>
        <w:t>, 20</w:t>
      </w:r>
      <w:r w:rsidR="0023129D" w:rsidRPr="00B56AE6">
        <w:rPr>
          <w:spacing w:val="-5"/>
          <w:sz w:val="18"/>
          <w:szCs w:val="18"/>
        </w:rPr>
        <w:t>22</w:t>
      </w:r>
      <w:r w:rsidRPr="00B56AE6">
        <w:rPr>
          <w:spacing w:val="-5"/>
          <w:sz w:val="18"/>
          <w:szCs w:val="18"/>
        </w:rPr>
        <w:t>.</w:t>
      </w:r>
      <w:r w:rsidR="00B56AE6" w:rsidRPr="00B56AE6">
        <w:rPr>
          <w:i/>
          <w:sz w:val="18"/>
          <w:szCs w:val="18"/>
        </w:rPr>
        <w:t xml:space="preserve"> </w:t>
      </w:r>
      <w:hyperlink r:id="rId21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5CDAB7C" w14:textId="6F472BDE" w:rsidR="000F2421" w:rsidRPr="00B56AE6" w:rsidRDefault="000F2421" w:rsidP="00B56AE6">
      <w:pPr>
        <w:rPr>
          <w:sz w:val="18"/>
          <w:szCs w:val="18"/>
        </w:rPr>
      </w:pPr>
      <w:r w:rsidRPr="00B56AE6">
        <w:rPr>
          <w:smallCaps/>
          <w:sz w:val="18"/>
          <w:szCs w:val="18"/>
        </w:rPr>
        <w:t>G.Triani</w:t>
      </w:r>
      <w:r w:rsidRPr="00B56AE6">
        <w:rPr>
          <w:smallCaps/>
          <w:spacing w:val="-5"/>
          <w:sz w:val="18"/>
          <w:szCs w:val="18"/>
        </w:rPr>
        <w:t>,</w:t>
      </w:r>
      <w:r w:rsidRPr="00B56AE6">
        <w:rPr>
          <w:i/>
          <w:spacing w:val="-5"/>
          <w:sz w:val="18"/>
          <w:szCs w:val="18"/>
        </w:rPr>
        <w:t xml:space="preserve"> Giornalismo aumentato,</w:t>
      </w:r>
      <w:r w:rsidRPr="00B56AE6">
        <w:rPr>
          <w:spacing w:val="-5"/>
          <w:sz w:val="18"/>
          <w:szCs w:val="18"/>
        </w:rPr>
        <w:t xml:space="preserve"> Franco Angeli, 2017.</w:t>
      </w:r>
      <w:r w:rsidR="00B56AE6" w:rsidRPr="00B56AE6">
        <w:rPr>
          <w:i/>
          <w:sz w:val="18"/>
          <w:szCs w:val="18"/>
        </w:rPr>
        <w:t xml:space="preserve"> </w:t>
      </w:r>
      <w:hyperlink r:id="rId22" w:history="1">
        <w:r w:rsidR="00B56AE6" w:rsidRPr="00B56AE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1D12D91" w14:textId="77777777" w:rsidR="00F5747E" w:rsidRDefault="00F5747E" w:rsidP="00F574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CDDD8F" w14:textId="77777777" w:rsidR="00F5747E" w:rsidRPr="00F07050" w:rsidRDefault="00F5747E" w:rsidP="00F5747E">
      <w:pPr>
        <w:pStyle w:val="Testo2"/>
      </w:pPr>
      <w:r w:rsidRPr="00F07050">
        <w:t>Il corso si articola in lezioni frontali in aula con prove pratiche di scrittura e analisi di testi di informazione e lezioni specifiche tenute da testimoni-ospiti. Durante il corso verranno letti i principali quotidiani e proposti lavori sul campo.</w:t>
      </w:r>
    </w:p>
    <w:p w14:paraId="14B96E2D" w14:textId="77777777" w:rsidR="00F5747E" w:rsidRDefault="00F5747E" w:rsidP="00F574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C462CE" w14:textId="77777777" w:rsidR="00F5747E" w:rsidRPr="00F07050" w:rsidRDefault="00F5747E" w:rsidP="00F5747E">
      <w:pPr>
        <w:pStyle w:val="Testo2"/>
      </w:pPr>
      <w:r w:rsidRPr="00F07050">
        <w:t>L’esame si svolge attraverso un colloquio orale nel quale verrà chiesto allo studente di illustrare alcuni dei temi sviluppati nel corso delle lezioni e nei testi indicati in bibliografia.</w:t>
      </w:r>
    </w:p>
    <w:p w14:paraId="110F43FE" w14:textId="77777777" w:rsidR="00F5747E" w:rsidRPr="00F07050" w:rsidRDefault="00F5747E" w:rsidP="00F5747E">
      <w:pPr>
        <w:pStyle w:val="Testo2"/>
      </w:pPr>
      <w:r w:rsidRPr="00F07050">
        <w:t>Il colloquio si propone di accertare e valutare:</w:t>
      </w:r>
    </w:p>
    <w:p w14:paraId="11B021DF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lastRenderedPageBreak/>
        <w:t>a.</w:t>
      </w:r>
      <w:r w:rsidRPr="00F07050">
        <w:tab/>
        <w:t>la qualità della partecipazione alle lezioni e alle altre attività didattiche;</w:t>
      </w:r>
    </w:p>
    <w:p w14:paraId="2D101D23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b.</w:t>
      </w:r>
      <w:r w:rsidRPr="00F07050">
        <w:tab/>
        <w:t>il livello di approfondimento dei testi proposti in bibliografia;</w:t>
      </w:r>
    </w:p>
    <w:p w14:paraId="5E3A993C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c.</w:t>
      </w:r>
      <w:r w:rsidRPr="00F07050">
        <w:tab/>
        <w:t>la capacità di rielaborazione concettuale dei dati;</w:t>
      </w:r>
    </w:p>
    <w:p w14:paraId="0915849E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d.</w:t>
      </w:r>
      <w:r w:rsidRPr="00F07050">
        <w:tab/>
        <w:t>la presenza di una visione critica generale e problematica dei temi discussi;</w:t>
      </w:r>
    </w:p>
    <w:p w14:paraId="198D5181" w14:textId="77777777" w:rsidR="00F5747E" w:rsidRPr="00F07050" w:rsidRDefault="00F5747E" w:rsidP="00F5747E">
      <w:pPr>
        <w:pStyle w:val="Testo2"/>
        <w:tabs>
          <w:tab w:val="left" w:pos="567"/>
        </w:tabs>
      </w:pPr>
      <w:r w:rsidRPr="00F07050">
        <w:t>e.</w:t>
      </w:r>
      <w:r w:rsidRPr="00F07050">
        <w:tab/>
        <w:t>la precisione e l’originalità dell’esposizione.</w:t>
      </w:r>
    </w:p>
    <w:p w14:paraId="5D7C8CDD" w14:textId="77777777" w:rsidR="00F5747E" w:rsidRDefault="00F5747E" w:rsidP="00F5747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34F3AC" w14:textId="77777777" w:rsidR="00F5747E" w:rsidRPr="001352FF" w:rsidRDefault="00F5747E" w:rsidP="00F5747E">
      <w:pPr>
        <w:pStyle w:val="Testo2"/>
      </w:pPr>
      <w:r>
        <w:rPr>
          <w:rFonts w:cs="Times"/>
          <w:color w:val="000000"/>
          <w:szCs w:val="18"/>
          <w:shd w:val="clear" w:color="auto" w:fill="FFFFFF"/>
        </w:rPr>
        <w:t>Trattandosi di un corso di base, allo studente non si richiedono particolari prerequisiti, ma la curiosità e l’esigenza di tenersi aggiornato sugli avvenimenti e sulle opinioni attraverso la frrequentazione assidua dei media cartacei, audiovisivi e multimediali.</w:t>
      </w:r>
    </w:p>
    <w:p w14:paraId="2074CADA" w14:textId="77777777" w:rsidR="00F5747E" w:rsidRDefault="00F5747E" w:rsidP="00F5747E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3B96DDF8" w14:textId="77777777" w:rsidR="00F5747E" w:rsidRPr="00F07050" w:rsidRDefault="00F5747E" w:rsidP="00F5747E">
      <w:pPr>
        <w:pStyle w:val="Testo2"/>
        <w:spacing w:before="120"/>
        <w:rPr>
          <w:i/>
        </w:rPr>
      </w:pPr>
      <w:r w:rsidRPr="00F07050">
        <w:rPr>
          <w:i/>
        </w:rPr>
        <w:t>Orario e luogo di ricevimento</w:t>
      </w:r>
    </w:p>
    <w:p w14:paraId="25CE4597" w14:textId="77777777" w:rsidR="00F5747E" w:rsidRDefault="00F5747E" w:rsidP="00F5747E">
      <w:pPr>
        <w:pStyle w:val="Testo2"/>
      </w:pPr>
      <w:r w:rsidRPr="00F07050">
        <w:t>Il Prof. Roberto Fiori riceve gli studenti al termine dell</w:t>
      </w:r>
      <w:r>
        <w:t>e</w:t>
      </w:r>
      <w:r w:rsidRPr="00F07050">
        <w:t xml:space="preserve"> lezioni.</w:t>
      </w:r>
    </w:p>
    <w:p w14:paraId="5A4C98E8" w14:textId="240EDAFE" w:rsidR="00CC3ECB" w:rsidRDefault="00B8730A" w:rsidP="00B8730A">
      <w:pPr>
        <w:pStyle w:val="Titolo3"/>
        <w:spacing w:after="0"/>
        <w:rPr>
          <w:i w:val="0"/>
          <w:iCs/>
          <w:caps w:val="0"/>
          <w:sz w:val="20"/>
        </w:rPr>
      </w:pPr>
      <w:r w:rsidRPr="00B8730A">
        <w:rPr>
          <w:i w:val="0"/>
          <w:caps w:val="0"/>
          <w:smallCaps/>
        </w:rPr>
        <w:t xml:space="preserve">II semestre: </w:t>
      </w:r>
      <w:r w:rsidRPr="00B8730A">
        <w:rPr>
          <w:i w:val="0"/>
          <w:iCs/>
          <w:caps w:val="0"/>
          <w:sz w:val="20"/>
        </w:rPr>
        <w:t>Prof. Sandro Neri</w:t>
      </w:r>
    </w:p>
    <w:p w14:paraId="1169B3E1" w14:textId="77777777" w:rsidR="00B8730A" w:rsidRDefault="00B8730A" w:rsidP="00B873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020E35B" w14:textId="3329C95F" w:rsidR="00B8730A" w:rsidRPr="00B8730A" w:rsidRDefault="00B8730A" w:rsidP="00B8730A">
      <w:pPr>
        <w:rPr>
          <w:color w:val="222222"/>
          <w:szCs w:val="20"/>
          <w:shd w:val="clear" w:color="auto" w:fill="FFFFFF"/>
        </w:rPr>
      </w:pPr>
      <w:r w:rsidRPr="00B8730A">
        <w:rPr>
          <w:color w:val="222222"/>
          <w:szCs w:val="20"/>
          <w:shd w:val="clear" w:color="auto" w:fill="FFFFFF"/>
        </w:rPr>
        <w:t>Il mondo dei media e la professione giornalistica sono in continua e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profonda t</w:t>
      </w:r>
      <w:r>
        <w:rPr>
          <w:color w:val="222222"/>
          <w:szCs w:val="20"/>
          <w:shd w:val="clear" w:color="auto" w:fill="FFFFFF"/>
        </w:rPr>
        <w:t>ra</w:t>
      </w:r>
      <w:r w:rsidRPr="00B8730A">
        <w:rPr>
          <w:color w:val="222222"/>
          <w:szCs w:val="20"/>
          <w:shd w:val="clear" w:color="auto" w:fill="FFFFFF"/>
        </w:rPr>
        <w:t>sformazione. La velocità con cui oggi viaggiano le notizie</w:t>
      </w:r>
      <w:r>
        <w:rPr>
          <w:color w:val="222222"/>
          <w:szCs w:val="20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e il massiccio uso delle tecnologie rischiano di abbattere i necessari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confini fra informazione e libera diffusione di semplici opinioni. Con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il rischio di schiudere le porte a fake news e disinformazione. L'insegnamento si propone dunque di fornire agli studenti le esatte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dinamiche che regolano il giornalismo scritto, nei quotidiani, nei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periodici e nelle testate online. Quindi di mostrare quali sono le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regole cui un appropriato linguaggio giornalistico deve attenersi e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quali le norme deontologiche che contraddistinguono la professione e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l'etica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di un cronista. Inoltre, la conoscenza della struttura dei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giornali, la loro evoluzione e la storia del giornalismo e delle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testate in Italia. Infine, i rudimenti perché gli studenti sappiano, nel caso volessero intraprendere questa professione, approcciarsi nel</w:t>
      </w:r>
      <w:r>
        <w:rPr>
          <w:color w:val="222222"/>
          <w:szCs w:val="20"/>
          <w:shd w:val="clear" w:color="auto" w:fill="FFFFFF"/>
        </w:rPr>
        <w:t xml:space="preserve"> </w:t>
      </w:r>
      <w:r w:rsidRPr="00B8730A">
        <w:rPr>
          <w:color w:val="222222"/>
          <w:szCs w:val="20"/>
          <w:shd w:val="clear" w:color="auto" w:fill="FFFFFF"/>
        </w:rPr>
        <w:t>modo più appropriato alla scrittura giornalistica e alle redazioni.</w:t>
      </w:r>
    </w:p>
    <w:p w14:paraId="06D709C9" w14:textId="77777777" w:rsidR="00417A53" w:rsidRDefault="00417A53" w:rsidP="00417A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1AC5F27" w14:textId="67DD32EE" w:rsidR="00417A53" w:rsidRDefault="00417A53" w:rsidP="00417A53">
      <w:pPr>
        <w:rPr>
          <w:rFonts w:ascii="Arial" w:hAnsi="Arial" w:cs="Arial"/>
        </w:rPr>
      </w:pPr>
      <w:r w:rsidRPr="00417A53">
        <w:rPr>
          <w:shd w:val="clear" w:color="auto" w:fill="FFFFFF"/>
        </w:rPr>
        <w:t>Nel secondo semestre l'attenzione si concentrerà su nozioni di storia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del giornalismo italiano, sulla struttura delle redazioni e delle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 xml:space="preserve">testate più conosciute; </w:t>
      </w:r>
      <w:r w:rsidR="001F1992" w:rsidRPr="00417A53">
        <w:rPr>
          <w:shd w:val="clear" w:color="auto" w:fill="FFFFFF"/>
        </w:rPr>
        <w:t>quindi,</w:t>
      </w:r>
      <w:r w:rsidRPr="00417A53">
        <w:rPr>
          <w:shd w:val="clear" w:color="auto" w:fill="FFFFFF"/>
        </w:rPr>
        <w:t xml:space="preserve"> sull'analisi del lavoro quotidiano dei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 xml:space="preserve">giornalisti, sull'organizzazione e la fattura dei giornali, </w:t>
      </w:r>
      <w:r w:rsidR="001F1992" w:rsidRPr="00417A53">
        <w:rPr>
          <w:shd w:val="clear" w:color="auto" w:fill="FFFFFF"/>
        </w:rPr>
        <w:t>sulla differenza</w:t>
      </w:r>
      <w:r w:rsidRPr="00417A53">
        <w:rPr>
          <w:shd w:val="clear" w:color="auto" w:fill="FFFFFF"/>
        </w:rPr>
        <w:t xml:space="preserve"> fra giornalismo di agenzia, giornalismo locale, </w:t>
      </w:r>
      <w:r w:rsidRPr="00417A53">
        <w:rPr>
          <w:shd w:val="clear" w:color="auto" w:fill="FFFFFF"/>
        </w:rPr>
        <w:lastRenderedPageBreak/>
        <w:t>giornalismo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economico, pagine sportive e di cultura e spettacoli. Poi sull'analisi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della prima pagina dei quotidiani, della titolazione e delle norme che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regolano la deontologia professionale. Le esercitazioni verteranno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sull'analisi delle tecniche di scrittura.</w:t>
      </w:r>
      <w:r w:rsidRPr="00417A53">
        <w:rPr>
          <w:rFonts w:ascii="Arial" w:hAnsi="Arial" w:cs="Arial"/>
        </w:rPr>
        <w:t xml:space="preserve"> </w:t>
      </w:r>
    </w:p>
    <w:p w14:paraId="37459D38" w14:textId="3008F0D3" w:rsidR="00417A53" w:rsidRDefault="00417A53" w:rsidP="00417A53">
      <w:pPr>
        <w:rPr>
          <w:shd w:val="clear" w:color="auto" w:fill="FFFFFF"/>
        </w:rPr>
      </w:pPr>
      <w:r w:rsidRPr="00417A53">
        <w:rPr>
          <w:i/>
          <w:shd w:val="clear" w:color="auto" w:fill="FFFFFF"/>
        </w:rPr>
        <w:t xml:space="preserve">- Il lavoro del </w:t>
      </w:r>
      <w:r w:rsidR="001F1992" w:rsidRPr="00417A53">
        <w:rPr>
          <w:i/>
          <w:shd w:val="clear" w:color="auto" w:fill="FFFFFF"/>
        </w:rPr>
        <w:t>giornalista.</w:t>
      </w:r>
      <w:r>
        <w:rPr>
          <w:i/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Le fonti dell'informazione, cos'è una notizia, come arriva alle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redazioni, come viene lavorata</w:t>
      </w:r>
      <w:r w:rsidR="00D11B32">
        <w:rPr>
          <w:shd w:val="clear" w:color="auto" w:fill="FFFFFF"/>
        </w:rPr>
        <w:t>.</w:t>
      </w:r>
    </w:p>
    <w:p w14:paraId="0629E66F" w14:textId="285C8745" w:rsidR="00417A53" w:rsidRDefault="00417A53" w:rsidP="00417A53">
      <w:pPr>
        <w:rPr>
          <w:shd w:val="clear" w:color="auto" w:fill="FFFFFF"/>
        </w:rPr>
      </w:pPr>
      <w:r w:rsidRPr="00417A53">
        <w:rPr>
          <w:i/>
          <w:shd w:val="clear" w:color="auto" w:fill="FFFFFF"/>
        </w:rPr>
        <w:t>- Dentro i giornali</w:t>
      </w:r>
      <w:r>
        <w:rPr>
          <w:i/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Come sono strutturate le redazioni, l'organizzazione del lavoro, le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gerarchie, le differenze fra scrittura e desk</w:t>
      </w:r>
      <w:r w:rsidR="00D11B32">
        <w:rPr>
          <w:shd w:val="clear" w:color="auto" w:fill="FFFFFF"/>
        </w:rPr>
        <w:t>.</w:t>
      </w:r>
    </w:p>
    <w:p w14:paraId="0ED2EDB6" w14:textId="5363696E" w:rsidR="00417A53" w:rsidRDefault="00417A53" w:rsidP="00417A53">
      <w:pPr>
        <w:rPr>
          <w:shd w:val="clear" w:color="auto" w:fill="FFFFFF"/>
        </w:rPr>
      </w:pPr>
      <w:r w:rsidRPr="00417A53">
        <w:rPr>
          <w:i/>
          <w:shd w:val="clear" w:color="auto" w:fill="FFFFFF"/>
        </w:rPr>
        <w:t xml:space="preserve">- Dentro la </w:t>
      </w:r>
      <w:r w:rsidR="001F1992" w:rsidRPr="00417A53">
        <w:rPr>
          <w:i/>
          <w:shd w:val="clear" w:color="auto" w:fill="FFFFFF"/>
        </w:rPr>
        <w:t>professione.</w:t>
      </w:r>
      <w:r>
        <w:rPr>
          <w:i/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 xml:space="preserve">Le diverse tipologie di lavoro giornalistico, le regole di </w:t>
      </w:r>
      <w:r w:rsidR="001F1992" w:rsidRPr="00417A53">
        <w:rPr>
          <w:shd w:val="clear" w:color="auto" w:fill="FFFFFF"/>
        </w:rPr>
        <w:t>una corretta</w:t>
      </w:r>
      <w:r w:rsidRPr="00417A53">
        <w:rPr>
          <w:shd w:val="clear" w:color="auto" w:fill="FFFFFF"/>
        </w:rPr>
        <w:t xml:space="preserve"> scrittura, la deontologia professionale, diritto di cronaca e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diffamazione</w:t>
      </w:r>
      <w:r w:rsidR="00D11B32">
        <w:rPr>
          <w:shd w:val="clear" w:color="auto" w:fill="FFFFFF"/>
        </w:rPr>
        <w:t>.</w:t>
      </w:r>
    </w:p>
    <w:p w14:paraId="68F3FFA3" w14:textId="3A555B1D" w:rsidR="00B8730A" w:rsidRDefault="00417A53" w:rsidP="00417A53">
      <w:pPr>
        <w:rPr>
          <w:shd w:val="clear" w:color="auto" w:fill="FFFFFF"/>
        </w:rPr>
      </w:pPr>
      <w:r w:rsidRPr="00417A53">
        <w:rPr>
          <w:i/>
          <w:shd w:val="clear" w:color="auto" w:fill="FFFFFF"/>
        </w:rPr>
        <w:t>- Lineamenti di storia del giornalismo</w:t>
      </w:r>
      <w:r>
        <w:rPr>
          <w:i/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I primi quotidiani italiani, i giornali nel secondo dopoguerra, le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esperienze più innovative, la fine del monopolio della Rai e le leggi</w:t>
      </w:r>
      <w:r>
        <w:rPr>
          <w:shd w:val="clear" w:color="auto" w:fill="FFFFFF"/>
        </w:rPr>
        <w:t xml:space="preserve"> </w:t>
      </w:r>
      <w:r w:rsidRPr="00417A53">
        <w:rPr>
          <w:shd w:val="clear" w:color="auto" w:fill="FFFFFF"/>
        </w:rPr>
        <w:t>sull'emittenza radiotelevisiva</w:t>
      </w:r>
      <w:r w:rsidR="00D11B32">
        <w:rPr>
          <w:shd w:val="clear" w:color="auto" w:fill="FFFFFF"/>
        </w:rPr>
        <w:t>.</w:t>
      </w:r>
    </w:p>
    <w:p w14:paraId="3209F7E5" w14:textId="0233513F" w:rsidR="00D11B32" w:rsidRPr="00571C7C" w:rsidRDefault="00D11B32" w:rsidP="00D11B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56AE6">
        <w:rPr>
          <w:rStyle w:val="Rimandonotaapidipagina"/>
          <w:b/>
          <w:i/>
          <w:sz w:val="18"/>
        </w:rPr>
        <w:footnoteReference w:id="2"/>
      </w:r>
    </w:p>
    <w:p w14:paraId="4C862A51" w14:textId="58CC00FA" w:rsidR="00543ABE" w:rsidRPr="00B56AE6" w:rsidRDefault="00D07F8B" w:rsidP="00B56AE6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>A.</w:t>
      </w:r>
      <w:r w:rsidR="00D11B32" w:rsidRPr="00A40109">
        <w:rPr>
          <w:sz w:val="18"/>
          <w:szCs w:val="18"/>
          <w:shd w:val="clear" w:color="auto" w:fill="FFFFFF"/>
        </w:rPr>
        <w:t xml:space="preserve">BARBANO, </w:t>
      </w:r>
      <w:r w:rsidR="00D11B32" w:rsidRPr="00A40109">
        <w:rPr>
          <w:i/>
          <w:sz w:val="18"/>
          <w:szCs w:val="18"/>
          <w:shd w:val="clear" w:color="auto" w:fill="FFFFFF"/>
        </w:rPr>
        <w:t xml:space="preserve">Manuale di giornalismo, </w:t>
      </w:r>
      <w:r w:rsidR="00D11B32" w:rsidRPr="00A40109">
        <w:rPr>
          <w:sz w:val="18"/>
          <w:szCs w:val="18"/>
          <w:shd w:val="clear" w:color="auto" w:fill="FFFFFF"/>
        </w:rPr>
        <w:t>Laterza, 2012</w:t>
      </w:r>
      <w:r w:rsidR="00D11B32" w:rsidRPr="00302189">
        <w:rPr>
          <w:shd w:val="clear" w:color="auto" w:fill="FFFFFF"/>
        </w:rPr>
        <w:t>.</w:t>
      </w:r>
      <w:r w:rsidR="00B56AE6" w:rsidRPr="00B56AE6">
        <w:rPr>
          <w:i/>
          <w:sz w:val="18"/>
          <w:szCs w:val="18"/>
        </w:rPr>
        <w:t xml:space="preserve"> </w:t>
      </w:r>
      <w:hyperlink r:id="rId23" w:history="1">
        <w:r w:rsidR="00B56AE6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54D5850" w14:textId="0CCC45C2" w:rsidR="00D07F8B" w:rsidRPr="00A40109" w:rsidRDefault="00D07F8B" w:rsidP="00A40109">
      <w:pPr>
        <w:rPr>
          <w:sz w:val="18"/>
          <w:szCs w:val="18"/>
        </w:rPr>
      </w:pPr>
      <w:r w:rsidRPr="00A40109">
        <w:rPr>
          <w:color w:val="222222"/>
          <w:sz w:val="18"/>
          <w:szCs w:val="18"/>
          <w:shd w:val="clear" w:color="auto" w:fill="FFFFFF"/>
        </w:rPr>
        <w:t xml:space="preserve">MICHELE PARTIPILO, </w:t>
      </w:r>
      <w:r w:rsidRPr="00A40109">
        <w:rPr>
          <w:i/>
          <w:color w:val="222222"/>
          <w:sz w:val="18"/>
          <w:szCs w:val="18"/>
          <w:shd w:val="clear" w:color="auto" w:fill="FFFFFF"/>
        </w:rPr>
        <w:t xml:space="preserve">Manuale di Deontologia del Giornalista, </w:t>
      </w:r>
      <w:r w:rsidRPr="00A40109">
        <w:rPr>
          <w:color w:val="222222"/>
          <w:sz w:val="18"/>
          <w:szCs w:val="18"/>
          <w:shd w:val="clear" w:color="auto" w:fill="FFFFFF"/>
        </w:rPr>
        <w:t xml:space="preserve"> CDG  Edizioni</w:t>
      </w:r>
      <w:r w:rsidR="00A40109" w:rsidRPr="00A40109">
        <w:rPr>
          <w:i/>
          <w:sz w:val="18"/>
          <w:szCs w:val="18"/>
        </w:rPr>
        <w:t xml:space="preserve"> </w:t>
      </w:r>
      <w:hyperlink r:id="rId24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0AFD94" w14:textId="66BE4FF5" w:rsidR="00543ABE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 xml:space="preserve">M. MEZZA, </w:t>
      </w:r>
      <w:r w:rsidRPr="00A40109">
        <w:rPr>
          <w:i/>
          <w:sz w:val="18"/>
          <w:szCs w:val="18"/>
          <w:shd w:val="clear" w:color="auto" w:fill="FFFFFF"/>
        </w:rPr>
        <w:t>Giornalismi nella rete</w:t>
      </w:r>
      <w:r w:rsidRPr="00A40109">
        <w:rPr>
          <w:sz w:val="18"/>
          <w:szCs w:val="18"/>
          <w:shd w:val="clear" w:color="auto" w:fill="FFFFFF"/>
        </w:rPr>
        <w:t>, Donzelli, 2015</w:t>
      </w:r>
      <w:r w:rsidRPr="00302189">
        <w:rPr>
          <w:shd w:val="clear" w:color="auto" w:fill="FFFFFF"/>
        </w:rPr>
        <w:t>.</w:t>
      </w:r>
      <w:r w:rsidR="00543ABE" w:rsidRPr="00302189">
        <w:rPr>
          <w:shd w:val="clear" w:color="auto" w:fill="FFFFFF"/>
        </w:rPr>
        <w:t xml:space="preserve"> </w:t>
      </w:r>
      <w:hyperlink r:id="rId25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98CA369" w14:textId="77777777" w:rsidR="00543ABE" w:rsidRDefault="00D11B32" w:rsidP="00543ABE">
      <w:pPr>
        <w:pStyle w:val="Testo1"/>
        <w:ind w:firstLine="0"/>
        <w:rPr>
          <w:shd w:val="clear" w:color="auto" w:fill="FFFFFF"/>
        </w:rPr>
      </w:pPr>
      <w:r w:rsidRPr="00302189">
        <w:rPr>
          <w:shd w:val="clear" w:color="auto" w:fill="FFFFFF"/>
        </w:rPr>
        <w:t>Un testo a scelta tra i seguenti:</w:t>
      </w:r>
      <w:r w:rsidR="00543ABE" w:rsidRPr="00302189">
        <w:rPr>
          <w:shd w:val="clear" w:color="auto" w:fill="FFFFFF"/>
        </w:rPr>
        <w:t xml:space="preserve"> </w:t>
      </w:r>
    </w:p>
    <w:p w14:paraId="74C15705" w14:textId="5F56AF34" w:rsidR="00D11B32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>VITTORIO EMILIANI,</w:t>
      </w:r>
      <w:r w:rsidRPr="00A40109">
        <w:rPr>
          <w:sz w:val="18"/>
          <w:szCs w:val="18"/>
        </w:rPr>
        <w:t xml:space="preserve"> </w:t>
      </w:r>
      <w:r w:rsidRPr="00A40109">
        <w:rPr>
          <w:sz w:val="18"/>
          <w:szCs w:val="18"/>
          <w:shd w:val="clear" w:color="auto" w:fill="FFFFFF"/>
        </w:rPr>
        <w:t>Orfani e bastardi. Milano e l'Italia viste dal «Giorno», Donzelli 2009</w:t>
      </w:r>
      <w:r w:rsidR="00A40109" w:rsidRPr="00A40109">
        <w:rPr>
          <w:i/>
          <w:sz w:val="18"/>
          <w:szCs w:val="18"/>
        </w:rPr>
        <w:t xml:space="preserve"> </w:t>
      </w:r>
      <w:hyperlink r:id="rId26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E2C8BB5" w14:textId="6D75D899" w:rsidR="00543ABE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 xml:space="preserve">AA.VV., </w:t>
      </w:r>
      <w:r w:rsidRPr="00A40109">
        <w:rPr>
          <w:i/>
          <w:sz w:val="18"/>
          <w:szCs w:val="18"/>
          <w:shd w:val="clear" w:color="auto" w:fill="FFFFFF"/>
        </w:rPr>
        <w:t>Professione reporter. Il giornalismo d’inchiesta nell’Italia del dopoguerra</w:t>
      </w:r>
      <w:r w:rsidRPr="00A40109">
        <w:rPr>
          <w:sz w:val="18"/>
          <w:szCs w:val="18"/>
          <w:shd w:val="clear" w:color="auto" w:fill="FFFFFF"/>
        </w:rPr>
        <w:t>, Bur-Rizzoli, 2008.</w:t>
      </w:r>
      <w:r w:rsidR="00543ABE" w:rsidRPr="00302189">
        <w:rPr>
          <w:shd w:val="clear" w:color="auto" w:fill="FFFFFF"/>
        </w:rPr>
        <w:t xml:space="preserve"> </w:t>
      </w:r>
      <w:hyperlink r:id="rId27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88894C3" w14:textId="1E8C099F" w:rsidR="00D07F8B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 xml:space="preserve">J. ABRAMSON, </w:t>
      </w:r>
      <w:r w:rsidRPr="00A40109">
        <w:rPr>
          <w:i/>
          <w:sz w:val="18"/>
          <w:szCs w:val="18"/>
          <w:shd w:val="clear" w:color="auto" w:fill="FFFFFF"/>
        </w:rPr>
        <w:t>Mercanti di verità. La grande guerra dell’</w:t>
      </w:r>
      <w:proofErr w:type="spellStart"/>
      <w:r w:rsidRPr="00A40109">
        <w:rPr>
          <w:i/>
          <w:sz w:val="18"/>
          <w:szCs w:val="18"/>
          <w:shd w:val="clear" w:color="auto" w:fill="FFFFFF"/>
        </w:rPr>
        <w:t>informazione,</w:t>
      </w:r>
      <w:r w:rsidRPr="00A40109">
        <w:rPr>
          <w:sz w:val="18"/>
          <w:szCs w:val="18"/>
          <w:shd w:val="clear" w:color="auto" w:fill="FFFFFF"/>
        </w:rPr>
        <w:t>Sellerio</w:t>
      </w:r>
      <w:proofErr w:type="spellEnd"/>
      <w:r w:rsidRPr="00A40109">
        <w:rPr>
          <w:sz w:val="18"/>
          <w:szCs w:val="18"/>
          <w:shd w:val="clear" w:color="auto" w:fill="FFFFFF"/>
        </w:rPr>
        <w:t>, 2021</w:t>
      </w:r>
      <w:r w:rsidRPr="00302189">
        <w:rPr>
          <w:shd w:val="clear" w:color="auto" w:fill="FFFFFF"/>
        </w:rPr>
        <w:t>.</w:t>
      </w:r>
      <w:r w:rsidR="00A40109" w:rsidRPr="00A40109">
        <w:rPr>
          <w:i/>
          <w:sz w:val="18"/>
          <w:szCs w:val="18"/>
        </w:rPr>
        <w:t xml:space="preserve"> </w:t>
      </w:r>
      <w:hyperlink r:id="rId28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  <w:r w:rsidR="00543ABE" w:rsidRPr="00302189">
        <w:rPr>
          <w:shd w:val="clear" w:color="auto" w:fill="FFFFFF"/>
        </w:rPr>
        <w:t xml:space="preserve"> </w:t>
      </w:r>
    </w:p>
    <w:p w14:paraId="19371CEE" w14:textId="59B9A3B5" w:rsidR="00543ABE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 xml:space="preserve">C. BERTONI, </w:t>
      </w:r>
      <w:r w:rsidRPr="00A40109">
        <w:rPr>
          <w:i/>
          <w:sz w:val="18"/>
          <w:szCs w:val="18"/>
          <w:shd w:val="clear" w:color="auto" w:fill="FFFFFF"/>
        </w:rPr>
        <w:t xml:space="preserve">Letteratura e giornalismo, </w:t>
      </w:r>
      <w:r w:rsidRPr="00A40109">
        <w:rPr>
          <w:sz w:val="18"/>
          <w:szCs w:val="18"/>
          <w:shd w:val="clear" w:color="auto" w:fill="FFFFFF"/>
        </w:rPr>
        <w:t>Carocci, 2009.</w:t>
      </w:r>
      <w:r w:rsidR="00A40109" w:rsidRPr="00A40109">
        <w:rPr>
          <w:i/>
          <w:sz w:val="18"/>
          <w:szCs w:val="18"/>
        </w:rPr>
        <w:t xml:space="preserve"> </w:t>
      </w:r>
      <w:hyperlink r:id="rId29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C250F79" w14:textId="5E258266" w:rsidR="00543ABE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 xml:space="preserve">F. BOLZETTA – A. ROMEO, </w:t>
      </w:r>
      <w:r w:rsidRPr="00A40109">
        <w:rPr>
          <w:i/>
          <w:sz w:val="18"/>
          <w:szCs w:val="18"/>
          <w:shd w:val="clear" w:color="auto" w:fill="FFFFFF"/>
        </w:rPr>
        <w:t xml:space="preserve">II giornalismo fra televisione e web, </w:t>
      </w:r>
      <w:r w:rsidRPr="00A40109">
        <w:rPr>
          <w:sz w:val="18"/>
          <w:szCs w:val="18"/>
          <w:shd w:val="clear" w:color="auto" w:fill="FFFFFF"/>
        </w:rPr>
        <w:t>Franco Angeli, 2019.</w:t>
      </w:r>
      <w:r w:rsidR="00543ABE" w:rsidRPr="00302189">
        <w:rPr>
          <w:shd w:val="clear" w:color="auto" w:fill="FFFFFF"/>
        </w:rPr>
        <w:t xml:space="preserve"> </w:t>
      </w:r>
      <w:hyperlink r:id="rId30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DA4ECD0" w14:textId="6B17AEE3" w:rsidR="00543ABE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 xml:space="preserve">M. CANDITO, </w:t>
      </w:r>
      <w:r w:rsidRPr="00A40109">
        <w:rPr>
          <w:i/>
          <w:sz w:val="18"/>
          <w:szCs w:val="18"/>
          <w:shd w:val="clear" w:color="auto" w:fill="FFFFFF"/>
        </w:rPr>
        <w:t>I reporter di guerra</w:t>
      </w:r>
      <w:r w:rsidRPr="00A40109">
        <w:rPr>
          <w:sz w:val="18"/>
          <w:szCs w:val="18"/>
          <w:shd w:val="clear" w:color="auto" w:fill="FFFFFF"/>
        </w:rPr>
        <w:t>, Baldini Castoldi Dalai, 2009.</w:t>
      </w:r>
      <w:r w:rsidR="00543ABE" w:rsidRPr="00302189">
        <w:rPr>
          <w:shd w:val="clear" w:color="auto" w:fill="FFFFFF"/>
        </w:rPr>
        <w:t xml:space="preserve"> </w:t>
      </w:r>
      <w:hyperlink r:id="rId31" w:history="1">
        <w:r w:rsidR="00A40109" w:rsidRPr="00A4010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8345134" w14:textId="56D1AE7D" w:rsidR="00D11B32" w:rsidRPr="00A40109" w:rsidRDefault="00D11B32" w:rsidP="00A40109">
      <w:pPr>
        <w:rPr>
          <w:sz w:val="18"/>
          <w:szCs w:val="18"/>
        </w:rPr>
      </w:pPr>
      <w:r w:rsidRPr="00A40109">
        <w:rPr>
          <w:sz w:val="18"/>
          <w:szCs w:val="18"/>
          <w:shd w:val="clear" w:color="auto" w:fill="FFFFFF"/>
        </w:rPr>
        <w:t xml:space="preserve">G. FERRETTI-S. GUERRIERO, </w:t>
      </w:r>
      <w:r w:rsidRPr="00A40109">
        <w:rPr>
          <w:i/>
          <w:sz w:val="18"/>
          <w:szCs w:val="18"/>
          <w:shd w:val="clear" w:color="auto" w:fill="FFFFFF"/>
        </w:rPr>
        <w:t xml:space="preserve">Storia dell’informazione letteraria in Italia dalla terza pagina a internet. 1925-2009, </w:t>
      </w:r>
      <w:r w:rsidRPr="00A40109">
        <w:rPr>
          <w:sz w:val="18"/>
          <w:szCs w:val="18"/>
          <w:shd w:val="clear" w:color="auto" w:fill="FFFFFF"/>
        </w:rPr>
        <w:t>Feltrinelli, 2010.</w:t>
      </w:r>
      <w:r w:rsidR="00A40109" w:rsidRPr="00A40109">
        <w:rPr>
          <w:i/>
          <w:sz w:val="18"/>
          <w:szCs w:val="18"/>
        </w:rPr>
        <w:t xml:space="preserve"> </w:t>
      </w:r>
      <w:bookmarkStart w:id="0" w:name="_GoBack"/>
      <w:bookmarkEnd w:id="0"/>
    </w:p>
    <w:p w14:paraId="1813F2E7" w14:textId="77777777" w:rsidR="00534E47" w:rsidRDefault="00534E47" w:rsidP="00534E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83188D" w14:textId="0EC83410" w:rsidR="00534E47" w:rsidRPr="00534E47" w:rsidRDefault="00534E47" w:rsidP="00534E47">
      <w:pPr>
        <w:pStyle w:val="Testo2"/>
      </w:pPr>
      <w:r w:rsidRPr="00534E47">
        <w:t>Il corso si articola in lezioni frontali in aula con prove pratiche discrittura e analisi di testi di informazione. Durante il corsoverranno letti i principali quotidiani e proposti lavori sul campo.</w:t>
      </w:r>
    </w:p>
    <w:p w14:paraId="27C6DCC0" w14:textId="77777777" w:rsidR="00534E47" w:rsidRDefault="00534E47" w:rsidP="00534E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4F0254DE" w14:textId="130578A6" w:rsidR="00403B27" w:rsidRDefault="00534E47" w:rsidP="00403B27">
      <w:pPr>
        <w:pStyle w:val="Testo2"/>
        <w:rPr>
          <w:b/>
          <w:color w:val="222222"/>
          <w:sz w:val="16"/>
          <w:szCs w:val="16"/>
          <w:shd w:val="clear" w:color="auto" w:fill="FFFFFF"/>
        </w:rPr>
      </w:pPr>
      <w:r w:rsidRPr="00302189">
        <w:rPr>
          <w:shd w:val="clear" w:color="auto" w:fill="FFFFFF"/>
        </w:rPr>
        <w:t>L’esame si svolge attraverso un colloquio orale nel quale verràchiesto allo studente di illustrare alcuni dei temi sviluppati nelcorso delle lezioni e nei testi indicati in bibliografia. Il colloquio si propone di accertare e valutare: a. la qualità della partecipazione alle lezioni e alle altre attivitàdidattiche; b. il livello di approfondimento dei testi proposti in bibliografia;</w:t>
      </w:r>
      <w:r w:rsidR="00403B27" w:rsidRPr="00302189">
        <w:rPr>
          <w:shd w:val="clear" w:color="auto" w:fill="FFFFFF"/>
        </w:rPr>
        <w:t xml:space="preserve"> </w:t>
      </w:r>
      <w:r w:rsidRPr="00302189">
        <w:rPr>
          <w:shd w:val="clear" w:color="auto" w:fill="FFFFFF"/>
        </w:rPr>
        <w:t>c. la capacità di rielaborazione concettuale dei dati;</w:t>
      </w:r>
      <w:r w:rsidR="00403B27" w:rsidRPr="00302189">
        <w:rPr>
          <w:shd w:val="clear" w:color="auto" w:fill="FFFFFF"/>
        </w:rPr>
        <w:t xml:space="preserve"> </w:t>
      </w:r>
      <w:r w:rsidRPr="00302189">
        <w:rPr>
          <w:shd w:val="clear" w:color="auto" w:fill="FFFFFF"/>
        </w:rPr>
        <w:t>d. la presenza di una visione critica generale e problematica dei temi discussi;</w:t>
      </w:r>
      <w:r w:rsidR="00403B27" w:rsidRPr="00302189">
        <w:rPr>
          <w:shd w:val="clear" w:color="auto" w:fill="FFFFFF"/>
        </w:rPr>
        <w:t xml:space="preserve"> </w:t>
      </w:r>
      <w:r w:rsidRPr="00302189">
        <w:rPr>
          <w:shd w:val="clear" w:color="auto" w:fill="FFFFFF"/>
        </w:rPr>
        <w:t>e. la precisione e l’originalità dell’esposizione.</w:t>
      </w:r>
      <w:r w:rsidR="00403B27" w:rsidRPr="00302189">
        <w:rPr>
          <w:b/>
          <w:color w:val="222222"/>
          <w:sz w:val="16"/>
          <w:szCs w:val="16"/>
          <w:shd w:val="clear" w:color="auto" w:fill="FFFFFF"/>
        </w:rPr>
        <w:t xml:space="preserve"> </w:t>
      </w:r>
    </w:p>
    <w:p w14:paraId="0181D929" w14:textId="77777777" w:rsidR="00403B27" w:rsidRDefault="00403B27" w:rsidP="00403B2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743D55" w14:textId="77777777" w:rsidR="00403B27" w:rsidRDefault="00534E47" w:rsidP="00403B27">
      <w:pPr>
        <w:pStyle w:val="Testo2"/>
        <w:rPr>
          <w:i/>
          <w:shd w:val="clear" w:color="auto" w:fill="FFFFFF"/>
        </w:rPr>
      </w:pPr>
      <w:r w:rsidRPr="00302189">
        <w:rPr>
          <w:shd w:val="clear" w:color="auto" w:fill="FFFFFF"/>
        </w:rPr>
        <w:t>Trattandosi di un corso di base, allo studente non si richiedonoparticolari prerequisiti, ma la curiosità e l’esigenza di tenersiaggiornato sugli avvenimenti e sulle opinioni attraverso lafrequentazione assidua dei media cartacei, audiovisivi e multimediali.</w:t>
      </w:r>
      <w:r w:rsidR="00403B27" w:rsidRPr="00302189">
        <w:rPr>
          <w:shd w:val="clear" w:color="auto" w:fill="FFFFFF"/>
        </w:rPr>
        <w:t xml:space="preserve"> </w:t>
      </w:r>
      <w:r w:rsidRPr="00302189">
        <w:rPr>
          <w:shd w:val="clear" w:color="auto" w:fill="FFFFFF"/>
        </w:rPr>
        <w:t>Qualora l'emergenza sanitaria dovesse protrarsi, sia l’attivitàdidattica, sia le forme di controllo dell’apprendimento, in itinere efinale, saranno assicurati anche “in remoto”, attraverso lapiattaforma BlackBoard di Ateneo, la piattaforma Microsoft Teams e glieventuali altri strumenti previsti e comunicati in avvio di corso, inmodo da garantire il pieno raggiungimento degli obiettivi formativiprevisti nei piani di studio e, contestualmente, la piena sicurezzadegli studenti.</w:t>
      </w:r>
      <w:r w:rsidR="00403B27" w:rsidRPr="00302189">
        <w:rPr>
          <w:i/>
          <w:shd w:val="clear" w:color="auto" w:fill="FFFFFF"/>
        </w:rPr>
        <w:t xml:space="preserve"> </w:t>
      </w:r>
    </w:p>
    <w:p w14:paraId="2E9D20AA" w14:textId="77777777" w:rsidR="00403B27" w:rsidRDefault="00534E47" w:rsidP="00403B27">
      <w:pPr>
        <w:pStyle w:val="Testo2"/>
        <w:spacing w:before="120"/>
        <w:rPr>
          <w:i/>
          <w:shd w:val="clear" w:color="auto" w:fill="FFFFFF"/>
        </w:rPr>
      </w:pPr>
      <w:r w:rsidRPr="00302189">
        <w:rPr>
          <w:i/>
          <w:shd w:val="clear" w:color="auto" w:fill="FFFFFF"/>
        </w:rPr>
        <w:t>Orario e luogo di ricevimento</w:t>
      </w:r>
    </w:p>
    <w:p w14:paraId="277E9DFE" w14:textId="5161C3B0" w:rsidR="00534E47" w:rsidRPr="00302189" w:rsidRDefault="00534E47" w:rsidP="00403B27">
      <w:pPr>
        <w:pStyle w:val="Testo2"/>
      </w:pPr>
      <w:r w:rsidRPr="00302189">
        <w:rPr>
          <w:shd w:val="clear" w:color="auto" w:fill="FFFFFF"/>
        </w:rPr>
        <w:t>Il Prof. Sandro Neri riceve gli studenti al termine delle lezioni.</w:t>
      </w:r>
    </w:p>
    <w:sectPr w:rsidR="00534E47" w:rsidRPr="003021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34AE" w14:textId="77777777" w:rsidR="00B56AE6" w:rsidRDefault="00B56AE6" w:rsidP="00B56AE6">
      <w:pPr>
        <w:spacing w:line="240" w:lineRule="auto"/>
      </w:pPr>
      <w:r>
        <w:separator/>
      </w:r>
    </w:p>
  </w:endnote>
  <w:endnote w:type="continuationSeparator" w:id="0">
    <w:p w14:paraId="4095C292" w14:textId="77777777" w:rsidR="00B56AE6" w:rsidRDefault="00B56AE6" w:rsidP="00B56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2BED1" w14:textId="77777777" w:rsidR="00B56AE6" w:rsidRDefault="00B56AE6" w:rsidP="00B56AE6">
      <w:pPr>
        <w:spacing w:line="240" w:lineRule="auto"/>
      </w:pPr>
      <w:r>
        <w:separator/>
      </w:r>
    </w:p>
  </w:footnote>
  <w:footnote w:type="continuationSeparator" w:id="0">
    <w:p w14:paraId="71247E87" w14:textId="77777777" w:rsidR="00B56AE6" w:rsidRDefault="00B56AE6" w:rsidP="00B56AE6">
      <w:pPr>
        <w:spacing w:line="240" w:lineRule="auto"/>
      </w:pPr>
      <w:r>
        <w:continuationSeparator/>
      </w:r>
    </w:p>
  </w:footnote>
  <w:footnote w:id="1">
    <w:p w14:paraId="5A3AB97B" w14:textId="77777777" w:rsidR="00B56AE6" w:rsidRPr="006E6765" w:rsidRDefault="00B56AE6" w:rsidP="00B56AE6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5CDB61DE" w14:textId="117598FB" w:rsidR="00B56AE6" w:rsidRDefault="00B56AE6">
      <w:pPr>
        <w:pStyle w:val="Testonotaapidipagina"/>
      </w:pPr>
    </w:p>
  </w:footnote>
  <w:footnote w:id="2">
    <w:p w14:paraId="68EB0C75" w14:textId="77777777" w:rsidR="00B56AE6" w:rsidRPr="006E6765" w:rsidRDefault="00B56AE6" w:rsidP="00B56AE6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05C0999C" w14:textId="2CFCEEDD" w:rsidR="00B56AE6" w:rsidRDefault="00B56AE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130"/>
    <w:multiLevelType w:val="hybridMultilevel"/>
    <w:tmpl w:val="3752AFBA"/>
    <w:lvl w:ilvl="0" w:tplc="4D703C2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D89"/>
    <w:multiLevelType w:val="hybridMultilevel"/>
    <w:tmpl w:val="F8FEB152"/>
    <w:lvl w:ilvl="0" w:tplc="E1F61E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50"/>
    <w:rsid w:val="0004115D"/>
    <w:rsid w:val="000C5437"/>
    <w:rsid w:val="000F2421"/>
    <w:rsid w:val="001352FF"/>
    <w:rsid w:val="00172EF2"/>
    <w:rsid w:val="00187B99"/>
    <w:rsid w:val="001B7018"/>
    <w:rsid w:val="001F1992"/>
    <w:rsid w:val="002014DD"/>
    <w:rsid w:val="0023129D"/>
    <w:rsid w:val="002D5E17"/>
    <w:rsid w:val="00307DEF"/>
    <w:rsid w:val="00403B27"/>
    <w:rsid w:val="00417A53"/>
    <w:rsid w:val="00467E99"/>
    <w:rsid w:val="004D1217"/>
    <w:rsid w:val="004D6008"/>
    <w:rsid w:val="004E0A90"/>
    <w:rsid w:val="00534E47"/>
    <w:rsid w:val="00543ABE"/>
    <w:rsid w:val="00571C7C"/>
    <w:rsid w:val="00640794"/>
    <w:rsid w:val="006F1772"/>
    <w:rsid w:val="00760017"/>
    <w:rsid w:val="008942E7"/>
    <w:rsid w:val="008A1204"/>
    <w:rsid w:val="00900CCA"/>
    <w:rsid w:val="00924B77"/>
    <w:rsid w:val="00940DA2"/>
    <w:rsid w:val="00970231"/>
    <w:rsid w:val="009E055C"/>
    <w:rsid w:val="00A04D6E"/>
    <w:rsid w:val="00A40109"/>
    <w:rsid w:val="00A74F6F"/>
    <w:rsid w:val="00AD7557"/>
    <w:rsid w:val="00B50C5D"/>
    <w:rsid w:val="00B51253"/>
    <w:rsid w:val="00B525CC"/>
    <w:rsid w:val="00B56AE6"/>
    <w:rsid w:val="00B8730A"/>
    <w:rsid w:val="00CC3ECB"/>
    <w:rsid w:val="00D07F8B"/>
    <w:rsid w:val="00D11B32"/>
    <w:rsid w:val="00D404F2"/>
    <w:rsid w:val="00E607E6"/>
    <w:rsid w:val="00EA4587"/>
    <w:rsid w:val="00EA6B36"/>
    <w:rsid w:val="00F07050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0B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F5747E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56A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AE6"/>
  </w:style>
  <w:style w:type="character" w:styleId="Rimandonotaapidipagina">
    <w:name w:val="footnote reference"/>
    <w:basedOn w:val="Carpredefinitoparagrafo"/>
    <w:rsid w:val="00B56AE6"/>
    <w:rPr>
      <w:vertAlign w:val="superscript"/>
    </w:rPr>
  </w:style>
  <w:style w:type="character" w:styleId="Collegamentoipertestuale">
    <w:name w:val="Hyperlink"/>
    <w:basedOn w:val="Carpredefinitoparagrafo"/>
    <w:rsid w:val="00B56A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F5747E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56A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AE6"/>
  </w:style>
  <w:style w:type="character" w:styleId="Rimandonotaapidipagina">
    <w:name w:val="footnote reference"/>
    <w:basedOn w:val="Carpredefinitoparagrafo"/>
    <w:rsid w:val="00B56AE6"/>
    <w:rPr>
      <w:vertAlign w:val="superscript"/>
    </w:rPr>
  </w:style>
  <w:style w:type="character" w:styleId="Collegamentoipertestuale">
    <w:name w:val="Hyperlink"/>
    <w:basedOn w:val="Carpredefinitoparagrafo"/>
    <w:rsid w:val="00B56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lotilde-bertoni/letteratura-e-giornalismo-9788843050109-209650.html" TargetMode="External"/><Relationship Id="rId18" Type="http://schemas.openxmlformats.org/officeDocument/2006/relationships/hyperlink" Target="https://librerie.unicatt.it/scheda-libro/paolo-pagliaro/punto-fermiamo-il-declino-dellinformazione-9788815270498-249369.html" TargetMode="External"/><Relationship Id="rId26" Type="http://schemas.openxmlformats.org/officeDocument/2006/relationships/hyperlink" Target="https://librerie.unicatt.it/scheda-libro/emiliani-vittorio/orfani-e-bastardi-milano-e-litalia-viste-dal-giorno-9788860364111-29518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sergio-splendore-carlo-sorrentino/le-vie-del-giornalismo-come-si-raccontano-i-giornalisti-italiani-9788815295200-706024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jill-abramson/mercanti-di-verita-il-business-delle-notizie-e-la-grande-guerra-dellinformazione-9788838941962-701055.html" TargetMode="External"/><Relationship Id="rId17" Type="http://schemas.openxmlformats.org/officeDocument/2006/relationships/hyperlink" Target="https://librerie.unicatt.it/scheda-libro/daniele-nalbone-alberto-puliafito/slow-journalism-chi-ha-ucciso-il-giornalismo-9788860445971-557907.html" TargetMode="External"/><Relationship Id="rId25" Type="http://schemas.openxmlformats.org/officeDocument/2006/relationships/hyperlink" Target="https://librerie.unicatt.it/scheda-libro/michele-mezza/giornalismi-nella-rete-per-non-essere-sudditi-di-facebook-e-google-9788868431303-22768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ferruccio-de-bortoli/poteri-forti-o-quasi-memorie-di-oltre-quarantanni-di-giornalismo-9788893441667-250469.html" TargetMode="External"/><Relationship Id="rId20" Type="http://schemas.openxmlformats.org/officeDocument/2006/relationships/hyperlink" Target="https://librerie.unicatt.it/scheda-libro/autori-vari/new-journalism-dalla-crisi-della-stampa-al-giornalismo-di-tutti-9788861597006-186930.html" TargetMode="External"/><Relationship Id="rId29" Type="http://schemas.openxmlformats.org/officeDocument/2006/relationships/hyperlink" Target="https://librerie.unicatt.it/scheda-libro/clotilde-bertoni/letteratura-e-giornalismo-9788843050109-20965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rofessione-reporter-9788817026321-173304.html" TargetMode="External"/><Relationship Id="rId24" Type="http://schemas.openxmlformats.org/officeDocument/2006/relationships/hyperlink" Target="https://librerie.unicatt.it/scheda-libro/michele-partipilo/manuale-di-deontologia-del-giornalista-informazione-disinformazione-societa-9788866581130-710442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mimmo-candito/i-reporter-di-guerra-storie-di-un-giornalismo-in-crisi-da-hemingway-ai-social-network-9788868521486-244131.html" TargetMode="External"/><Relationship Id="rId23" Type="http://schemas.openxmlformats.org/officeDocument/2006/relationships/hyperlink" Target="https://librerie.unicatt.it/scheda-libro/barbano-alessandro-sassu-vincenzo/manuale-di-giornalismo-9788842098980-178583.html" TargetMode="External"/><Relationship Id="rId28" Type="http://schemas.openxmlformats.org/officeDocument/2006/relationships/hyperlink" Target="https://librerie.unicatt.it/scheda-libro/jill-abramson/mercanti-di-verita-il-business-delle-notizie-e-la-grande-guerra-dellinformazione-9788838941962-701055.html" TargetMode="External"/><Relationship Id="rId10" Type="http://schemas.openxmlformats.org/officeDocument/2006/relationships/hyperlink" Target="https://librerie.unicatt.it/scheda-libro/michele-mezza/giornalismi-nella-rete-per-non-essere-sudditi-di-facebook-e-google-9788868431303-227681.html" TargetMode="External"/><Relationship Id="rId19" Type="http://schemas.openxmlformats.org/officeDocument/2006/relationships/hyperlink" Target="https://librerie.unicatt.it/scheda-libro/pedemonte-enrico/morte-e-resurrezione-dei-giornali-9788811681847-173060.html" TargetMode="External"/><Relationship Id="rId31" Type="http://schemas.openxmlformats.org/officeDocument/2006/relationships/hyperlink" Target="https://librerie.unicatt.it/scheda-libro/mimmo-candito/i-reporter-di-guerra-storie-di-un-giornalismo-in-crisi-da-hemingway-ai-social-network-9788868521486-2441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arbano-alessandro-sassu-vincenzo/manuale-di-giornalismo-9788842098980-178583.html" TargetMode="External"/><Relationship Id="rId14" Type="http://schemas.openxmlformats.org/officeDocument/2006/relationships/hyperlink" Target="https://librerie.unicatt.it/scheda-libro/angelo-romeo-fabio-bolzetta/il-giornalismo-tra-televisione-e-web-9788891787699-676723.html" TargetMode="External"/><Relationship Id="rId22" Type="http://schemas.openxmlformats.org/officeDocument/2006/relationships/hyperlink" Target="https://librerie.unicatt.it/scheda-libro/autori-vari/giornalismo-aumentato-attualita-e-scenari-di-una-professione-in-rivoluzione-9788891759191-253993.html" TargetMode="External"/><Relationship Id="rId27" Type="http://schemas.openxmlformats.org/officeDocument/2006/relationships/hyperlink" Target="https://librerie.unicatt.it/scheda-libro/professione-reporter-9788817026321-173304.html" TargetMode="External"/><Relationship Id="rId30" Type="http://schemas.openxmlformats.org/officeDocument/2006/relationships/hyperlink" Target="https://librerie.unicatt.it/scheda-libro/angelo-romeo-fabio-bolzetta/il-giornalismo-tra-televisione-e-web-9788891787699-6767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A68E-81FA-49F9-8653-15CBDA89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38</TotalTime>
  <Pages>5</Pages>
  <Words>1455</Words>
  <Characters>12430</Characters>
  <Application>Microsoft Office Word</Application>
  <DocSecurity>0</DocSecurity>
  <Lines>103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10</cp:revision>
  <cp:lastPrinted>2003-03-27T10:42:00Z</cp:lastPrinted>
  <dcterms:created xsi:type="dcterms:W3CDTF">2022-05-31T09:55:00Z</dcterms:created>
  <dcterms:modified xsi:type="dcterms:W3CDTF">2022-07-21T05:52:00Z</dcterms:modified>
</cp:coreProperties>
</file>