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D76B0" w14:textId="775FCFBB" w:rsidR="00497498" w:rsidRPr="002A6124" w:rsidRDefault="00497498" w:rsidP="002A6124">
      <w:pPr>
        <w:pStyle w:val="Titolo1"/>
      </w:pPr>
      <w:r w:rsidRPr="002A6124">
        <w:t>Sociologia dei consumi</w:t>
      </w:r>
    </w:p>
    <w:p w14:paraId="034F183B" w14:textId="77777777" w:rsidR="00497498" w:rsidRPr="002A6124" w:rsidRDefault="00497498" w:rsidP="002A6124">
      <w:pPr>
        <w:pStyle w:val="Titolo2"/>
      </w:pPr>
      <w:r w:rsidRPr="002A6124">
        <w:t>Prof. Stefano Gnasso</w:t>
      </w:r>
    </w:p>
    <w:p w14:paraId="0C613E31" w14:textId="77777777" w:rsidR="00497498" w:rsidRPr="002A6124" w:rsidRDefault="00497498" w:rsidP="00E712D9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2A6124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099B9E78" w14:textId="77777777" w:rsidR="00497498" w:rsidRPr="002A6124" w:rsidRDefault="00497498" w:rsidP="00E712D9">
      <w:pPr>
        <w:spacing w:line="240" w:lineRule="exact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Il corso si propone di descrivere le logiche che diacronicamente, negli ultimi 50 anni, hanno messo in relazione processi socio-culturali e comportamenti di consumo.</w:t>
      </w:r>
    </w:p>
    <w:p w14:paraId="321B22B3" w14:textId="77777777" w:rsidR="00497498" w:rsidRPr="002A6124" w:rsidRDefault="00497498" w:rsidP="00E712D9">
      <w:pPr>
        <w:spacing w:line="240" w:lineRule="exact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 xml:space="preserve">Questo per orientare la futura attività professionale degli studenti nell’ambito della comunicazione pubblicitaria. </w:t>
      </w:r>
    </w:p>
    <w:p w14:paraId="560EF1B0" w14:textId="77777777" w:rsidR="00497498" w:rsidRPr="002A6124" w:rsidRDefault="00497498" w:rsidP="00E712D9">
      <w:pPr>
        <w:spacing w:before="120" w:line="240" w:lineRule="exact"/>
        <w:rPr>
          <w:rFonts w:ascii="Times" w:hAnsi="Times" w:cs="Times"/>
          <w:i/>
          <w:szCs w:val="20"/>
        </w:rPr>
      </w:pPr>
      <w:r w:rsidRPr="002A6124">
        <w:rPr>
          <w:rFonts w:ascii="Times" w:hAnsi="Times" w:cs="Times"/>
          <w:i/>
          <w:szCs w:val="20"/>
        </w:rPr>
        <w:t>Conoscenza e capacità di comprensione</w:t>
      </w:r>
    </w:p>
    <w:p w14:paraId="165ADCE2" w14:textId="77777777" w:rsidR="00497498" w:rsidRPr="002A6124" w:rsidRDefault="00497498" w:rsidP="00E712D9">
      <w:pPr>
        <w:spacing w:line="240" w:lineRule="exact"/>
        <w:rPr>
          <w:rFonts w:ascii="Times" w:eastAsia="Book Antiqua" w:hAnsi="Times" w:cs="Times"/>
          <w:szCs w:val="20"/>
        </w:rPr>
      </w:pPr>
      <w:r w:rsidRPr="002A6124">
        <w:rPr>
          <w:rFonts w:ascii="Times" w:hAnsi="Times" w:cs="Times"/>
          <w:szCs w:val="20"/>
        </w:rPr>
        <w:t>Il corso intende fornire le conoscenze necessarie per comprendere la rilevanza del consumo nella società contemporanea. Tale rilevanza emergerà da uno sguardo diacronico relativo all’evoluzione della società, del marketing e delle organizzazioni aziendali a partire dal secondo dopoguerra. Elementi di narratologia e di psicologia sociale verranno trasferiti agli studenti in questo contesto.</w:t>
      </w:r>
    </w:p>
    <w:p w14:paraId="36D88BD1" w14:textId="77777777" w:rsidR="00497498" w:rsidRPr="002A6124" w:rsidRDefault="00497498" w:rsidP="00E712D9">
      <w:pPr>
        <w:spacing w:before="120" w:line="240" w:lineRule="exact"/>
        <w:rPr>
          <w:rFonts w:ascii="Times" w:hAnsi="Times" w:cs="Times"/>
          <w:i/>
          <w:szCs w:val="20"/>
        </w:rPr>
      </w:pPr>
      <w:r w:rsidRPr="002A6124">
        <w:rPr>
          <w:rFonts w:ascii="Times" w:hAnsi="Times" w:cs="Times"/>
          <w:i/>
          <w:szCs w:val="20"/>
        </w:rPr>
        <w:t>Capacità di applicare conoscenza e comprensione</w:t>
      </w:r>
    </w:p>
    <w:p w14:paraId="2C788FDE" w14:textId="77777777" w:rsidR="00497498" w:rsidRPr="002A6124" w:rsidRDefault="00497498" w:rsidP="00E712D9">
      <w:pPr>
        <w:spacing w:line="240" w:lineRule="exact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Nel corso saranno esposti numerosi casi applicativi che permetteranno allo studente di rintracciare nella pratica lo studio teorico effettuato. Esempi di comunicazione aziendale e politica, contemporanei e non, verranno analizzati sotto il profilo narrativo e sociologico, laddove vi saranno esercitazioni pratiche dello studente su esempi di comunicazione pubblicitaria</w:t>
      </w:r>
    </w:p>
    <w:p w14:paraId="2834014E" w14:textId="77777777" w:rsidR="00497498" w:rsidRPr="002A6124" w:rsidRDefault="00497498" w:rsidP="00E712D9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2A6124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6E22D604" w14:textId="77777777" w:rsidR="00497498" w:rsidRPr="002A6124" w:rsidRDefault="00497498" w:rsidP="00E712D9">
      <w:pPr>
        <w:spacing w:line="240" w:lineRule="exact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Il corso analizzerà l’evoluzione diacronica dei significati sociali ed antropologici del consumo nel nostro Paese, a partire dalla sua industrializzazione.</w:t>
      </w:r>
    </w:p>
    <w:p w14:paraId="497938A3" w14:textId="77777777" w:rsidR="00497498" w:rsidRPr="002A6124" w:rsidRDefault="00497498" w:rsidP="00E712D9">
      <w:pPr>
        <w:spacing w:line="240" w:lineRule="exact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Si mostrerà, poi, la conseguente risposta aziendale, in termini di impostazioni strategiche di marketing e comunicazione e in termini di assetti organizzativi.</w:t>
      </w:r>
    </w:p>
    <w:p w14:paraId="4A7E8F52" w14:textId="77777777" w:rsidR="00497498" w:rsidRPr="002A6124" w:rsidRDefault="00497498" w:rsidP="00E712D9">
      <w:pPr>
        <w:spacing w:line="240" w:lineRule="exact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Si delineerà, quindi, come sia stata concepita, realizzata e proposta l’offerta dei prodotti di consumo, dopo aver individuato la particolare natura del rapporto di domanda che si instaura tra tali prodotti e il proprio pubblico.</w:t>
      </w:r>
    </w:p>
    <w:p w14:paraId="744D08EA" w14:textId="77777777" w:rsidR="00497498" w:rsidRPr="002A6124" w:rsidRDefault="00497498" w:rsidP="00E712D9">
      <w:pPr>
        <w:spacing w:before="120" w:line="240" w:lineRule="exact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In particolare, il programma si articolerà sui seguenti temi:</w:t>
      </w:r>
    </w:p>
    <w:p w14:paraId="4A5BE7D4" w14:textId="77777777" w:rsidR="00497498" w:rsidRPr="002A6124" w:rsidRDefault="00497498" w:rsidP="00E712D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la valenza identitaria del consumo;</w:t>
      </w:r>
    </w:p>
    <w:p w14:paraId="42D97C5E" w14:textId="77777777" w:rsidR="00497498" w:rsidRPr="002A6124" w:rsidRDefault="00497498" w:rsidP="00E712D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la dinamica del consumo: dalla soddisfazione di bisogni alla ricerca di esperienze;</w:t>
      </w:r>
    </w:p>
    <w:p w14:paraId="2C84FF83" w14:textId="77777777" w:rsidR="00497498" w:rsidRPr="002A6124" w:rsidRDefault="00497498" w:rsidP="00E712D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il rapporto tra esperienza e narrazione;</w:t>
      </w:r>
    </w:p>
    <w:p w14:paraId="054B0482" w14:textId="77777777" w:rsidR="00497498" w:rsidRPr="002A6124" w:rsidRDefault="00497498" w:rsidP="00E712D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il senso del consumo nel postmoderno: il cittadino-consumatore;</w:t>
      </w:r>
    </w:p>
    <w:p w14:paraId="29F8A062" w14:textId="77777777" w:rsidR="00497498" w:rsidRPr="002A6124" w:rsidRDefault="00497498" w:rsidP="00E712D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lastRenderedPageBreak/>
        <w:t>evoluzione del significato rituale del consumo;</w:t>
      </w:r>
    </w:p>
    <w:p w14:paraId="422D8912" w14:textId="77777777" w:rsidR="00497498" w:rsidRPr="002A6124" w:rsidRDefault="00497498" w:rsidP="00E712D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narrazioni per una nuova ritualità del consumo;</w:t>
      </w:r>
    </w:p>
    <w:p w14:paraId="67F05D97" w14:textId="77777777" w:rsidR="00497498" w:rsidRPr="002A6124" w:rsidRDefault="00497498" w:rsidP="00E712D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szCs w:val="20"/>
        </w:rPr>
      </w:pPr>
      <w:r w:rsidRPr="002A6124">
        <w:rPr>
          <w:rFonts w:ascii="Times" w:hAnsi="Times" w:cs="Times"/>
          <w:szCs w:val="20"/>
        </w:rPr>
        <w:t>rapporto tra consumi e identità generazionali.</w:t>
      </w:r>
    </w:p>
    <w:p w14:paraId="0B4352D5" w14:textId="15E891E0" w:rsidR="00497498" w:rsidRPr="002A6124" w:rsidRDefault="00497498" w:rsidP="00E712D9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2A6124">
        <w:rPr>
          <w:rFonts w:ascii="Times" w:hAnsi="Times" w:cs="Times"/>
          <w:b/>
          <w:i/>
          <w:sz w:val="18"/>
          <w:szCs w:val="18"/>
        </w:rPr>
        <w:t>BIBLIOGRAFI</w:t>
      </w:r>
      <w:r w:rsidR="00A3292C" w:rsidRPr="002A6124">
        <w:rPr>
          <w:rFonts w:ascii="Times" w:hAnsi="Times" w:cs="Times"/>
          <w:b/>
          <w:i/>
          <w:sz w:val="18"/>
          <w:szCs w:val="18"/>
        </w:rPr>
        <w:t>A</w:t>
      </w:r>
      <w:r w:rsidR="00527D0C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546E6700" w14:textId="04448DD0" w:rsidR="002C3E54" w:rsidRPr="002A6124" w:rsidRDefault="002C3E54" w:rsidP="00527D0C">
      <w:r w:rsidRPr="00527D0C">
        <w:rPr>
          <w:sz w:val="18"/>
          <w:szCs w:val="18"/>
        </w:rPr>
        <w:t>1.</w:t>
      </w:r>
      <w:r w:rsidR="002A6124" w:rsidRPr="00527D0C">
        <w:rPr>
          <w:sz w:val="18"/>
          <w:szCs w:val="18"/>
        </w:rPr>
        <w:tab/>
      </w:r>
      <w:r w:rsidR="00497498" w:rsidRPr="00527D0C">
        <w:rPr>
          <w:sz w:val="18"/>
          <w:szCs w:val="18"/>
        </w:rPr>
        <w:t>S. Gnasso-P. Iabichino, Existential Marketing, Hoepli, Milano</w:t>
      </w:r>
      <w:r w:rsidR="00497498" w:rsidRPr="002A6124">
        <w:t xml:space="preserve">, </w:t>
      </w:r>
      <w:hyperlink r:id="rId9" w:history="1">
        <w:r w:rsidR="00527D0C" w:rsidRPr="00527D0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5F52EBB" w14:textId="1F84BC62" w:rsidR="002C3E54" w:rsidRPr="002A6124" w:rsidRDefault="00497498" w:rsidP="00E712D9">
      <w:pPr>
        <w:pStyle w:val="Testo1"/>
        <w:spacing w:before="0"/>
      </w:pPr>
      <w:r w:rsidRPr="002A6124">
        <w:t xml:space="preserve">2014. </w:t>
      </w:r>
      <w:r w:rsidR="002C3E54" w:rsidRPr="002A6124">
        <w:t>Solo la prima parte</w:t>
      </w:r>
    </w:p>
    <w:p w14:paraId="6C1C4023" w14:textId="6EA26C37" w:rsidR="002C3E54" w:rsidRPr="002A6124" w:rsidRDefault="00497498" w:rsidP="00527D0C">
      <w:r w:rsidRPr="00527D0C">
        <w:rPr>
          <w:sz w:val="18"/>
          <w:szCs w:val="18"/>
        </w:rPr>
        <w:t>2.</w:t>
      </w:r>
      <w:r w:rsidRPr="00527D0C">
        <w:rPr>
          <w:sz w:val="18"/>
          <w:szCs w:val="18"/>
        </w:rPr>
        <w:tab/>
        <w:t>V. Codeluppi, Manuale di sociologia dei consumi, Carocci, Roma, 2005</w:t>
      </w:r>
      <w:r w:rsidR="00527D0C" w:rsidRPr="00527D0C">
        <w:rPr>
          <w:i/>
          <w:sz w:val="16"/>
          <w:szCs w:val="16"/>
        </w:rPr>
        <w:t xml:space="preserve"> </w:t>
      </w:r>
      <w:hyperlink r:id="rId10" w:history="1">
        <w:r w:rsidR="00527D0C" w:rsidRPr="00527D0C">
          <w:rPr>
            <w:rStyle w:val="Collegamentoipertestuale"/>
            <w:i/>
            <w:sz w:val="16"/>
            <w:szCs w:val="16"/>
          </w:rPr>
          <w:t>Acquista da VP</w:t>
        </w:r>
      </w:hyperlink>
      <w:r w:rsidRPr="002A6124">
        <w:t xml:space="preserve">. </w:t>
      </w:r>
      <w:r w:rsidR="002C3E54" w:rsidRPr="002A6124">
        <w:t>Le seguenti parti:</w:t>
      </w:r>
    </w:p>
    <w:p w14:paraId="1CA5218F" w14:textId="77777777" w:rsidR="00497498" w:rsidRPr="002A6124" w:rsidRDefault="00497498" w:rsidP="00E712D9">
      <w:pPr>
        <w:pStyle w:val="Testo1"/>
        <w:spacing w:before="0"/>
      </w:pPr>
      <w:r w:rsidRPr="002A6124">
        <w:t>Parte Prima, interamente.</w:t>
      </w:r>
    </w:p>
    <w:p w14:paraId="060523E6" w14:textId="77777777" w:rsidR="00497498" w:rsidRPr="002A6124" w:rsidRDefault="00497498" w:rsidP="00E712D9">
      <w:pPr>
        <w:pStyle w:val="Testo1"/>
        <w:spacing w:before="0"/>
      </w:pPr>
      <w:r w:rsidRPr="002A6124">
        <w:t>Parte Seconda, cap.5 e 6.</w:t>
      </w:r>
    </w:p>
    <w:p w14:paraId="0E3EE3D5" w14:textId="0B22111E" w:rsidR="00497498" w:rsidRPr="002A6124" w:rsidRDefault="00497498" w:rsidP="00E712D9">
      <w:pPr>
        <w:pStyle w:val="Testo1"/>
        <w:spacing w:before="0"/>
      </w:pPr>
      <w:r w:rsidRPr="002A6124">
        <w:t>Parte Terza, cap. 7.</w:t>
      </w:r>
    </w:p>
    <w:p w14:paraId="19DCD5C3" w14:textId="1C574E8F" w:rsidR="002C3E54" w:rsidRPr="00527D0C" w:rsidRDefault="002C3E54" w:rsidP="00527D0C">
      <w:pPr>
        <w:rPr>
          <w:sz w:val="18"/>
          <w:szCs w:val="18"/>
        </w:rPr>
      </w:pPr>
      <w:r w:rsidRPr="00527D0C">
        <w:rPr>
          <w:sz w:val="18"/>
          <w:szCs w:val="18"/>
        </w:rPr>
        <w:t>3. S.Gnasso, Pandexit, Ed. Il Sole 24 Ore, Milano, 2022</w:t>
      </w:r>
      <w:r w:rsidR="00527D0C" w:rsidRPr="00527D0C">
        <w:rPr>
          <w:i/>
          <w:sz w:val="16"/>
          <w:szCs w:val="16"/>
        </w:rPr>
        <w:t xml:space="preserve"> </w:t>
      </w:r>
      <w:hyperlink r:id="rId11" w:history="1">
        <w:r w:rsidR="00527D0C" w:rsidRPr="00527D0C">
          <w:rPr>
            <w:rStyle w:val="Collegamentoipertestuale"/>
            <w:i/>
            <w:sz w:val="16"/>
            <w:szCs w:val="16"/>
          </w:rPr>
          <w:t>Acquista da VP</w:t>
        </w:r>
      </w:hyperlink>
      <w:r w:rsidRPr="002A6124">
        <w:t xml:space="preserve">. </w:t>
      </w:r>
      <w:r w:rsidRPr="00527D0C">
        <w:rPr>
          <w:sz w:val="18"/>
          <w:szCs w:val="18"/>
        </w:rPr>
        <w:t>I primi tre saggi</w:t>
      </w:r>
    </w:p>
    <w:p w14:paraId="1DB71B7A" w14:textId="0900F5A4" w:rsidR="00497498" w:rsidRPr="002A6124" w:rsidRDefault="00497498" w:rsidP="00E712D9">
      <w:pPr>
        <w:pStyle w:val="Testo1"/>
        <w:ind w:firstLine="0"/>
      </w:pPr>
      <w:r w:rsidRPr="002A6124">
        <w:t>A scelta uno tra i due seguenti testi:</w:t>
      </w:r>
    </w:p>
    <w:p w14:paraId="14A5DA89" w14:textId="53A99BFA" w:rsidR="00497498" w:rsidRPr="002A6124" w:rsidRDefault="00497498" w:rsidP="00527D0C">
      <w:r w:rsidRPr="00527D0C">
        <w:rPr>
          <w:sz w:val="18"/>
          <w:szCs w:val="18"/>
        </w:rPr>
        <w:t>3.</w:t>
      </w:r>
      <w:r w:rsidRPr="00527D0C">
        <w:rPr>
          <w:sz w:val="18"/>
          <w:szCs w:val="18"/>
        </w:rPr>
        <w:tab/>
        <w:t>Z. Bauman, Homo consumens, Erikson, Trento, 2007.</w:t>
      </w:r>
      <w:r w:rsidRPr="002A6124">
        <w:t xml:space="preserve"> </w:t>
      </w:r>
      <w:hyperlink r:id="rId12" w:history="1">
        <w:r w:rsidR="00527D0C" w:rsidRPr="00527D0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9BD6AA0" w14:textId="59A28B75" w:rsidR="00497498" w:rsidRDefault="00497498" w:rsidP="00527D0C">
      <w:r w:rsidRPr="00527D0C">
        <w:rPr>
          <w:sz w:val="18"/>
          <w:szCs w:val="18"/>
        </w:rPr>
        <w:t>4.</w:t>
      </w:r>
      <w:r w:rsidRPr="00527D0C">
        <w:rPr>
          <w:sz w:val="18"/>
          <w:szCs w:val="18"/>
        </w:rPr>
        <w:tab/>
        <w:t>P. Meloni, Antropologia del consumo, Carocci, Roma, 2018</w:t>
      </w:r>
      <w:r w:rsidRPr="002A6124">
        <w:t xml:space="preserve">. </w:t>
      </w:r>
      <w:hyperlink r:id="rId13" w:history="1">
        <w:r w:rsidR="00527D0C" w:rsidRPr="00527D0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E975C2B" w14:textId="77777777" w:rsidR="00497498" w:rsidRPr="00E712D9" w:rsidRDefault="00497498" w:rsidP="00E712D9">
      <w:pPr>
        <w:pStyle w:val="Testo1"/>
        <w:spacing w:before="240" w:after="120" w:line="240" w:lineRule="exact"/>
        <w:rPr>
          <w:rFonts w:cs="Times"/>
          <w:b/>
          <w:i/>
          <w:szCs w:val="18"/>
        </w:rPr>
      </w:pPr>
      <w:r w:rsidRPr="00E712D9">
        <w:rPr>
          <w:rFonts w:cs="Times"/>
          <w:b/>
          <w:i/>
          <w:szCs w:val="18"/>
        </w:rPr>
        <w:t>DIDATTICA DEL CORSO</w:t>
      </w:r>
    </w:p>
    <w:p w14:paraId="7FB79EBB" w14:textId="77777777" w:rsidR="00497498" w:rsidRPr="00E712D9" w:rsidRDefault="00497498" w:rsidP="00E712D9">
      <w:pPr>
        <w:pStyle w:val="Testo2"/>
        <w:spacing w:line="240" w:lineRule="exact"/>
      </w:pPr>
      <w:r w:rsidRPr="00E712D9">
        <w:t>Il corso prevede lezioni in aula di tipo frontale, con ampi riferimenti a casi specifici.</w:t>
      </w:r>
    </w:p>
    <w:p w14:paraId="42516637" w14:textId="77777777" w:rsidR="00497498" w:rsidRPr="00E712D9" w:rsidRDefault="00497498" w:rsidP="00E712D9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E712D9">
        <w:rPr>
          <w:rFonts w:ascii="Times" w:hAnsi="Times" w:cs="Times"/>
          <w:b/>
          <w:i/>
          <w:sz w:val="18"/>
          <w:szCs w:val="18"/>
        </w:rPr>
        <w:t>METODO E CRITERI DI VALUTAZIONE</w:t>
      </w:r>
    </w:p>
    <w:p w14:paraId="47CB369A" w14:textId="77777777" w:rsidR="00497498" w:rsidRPr="00E712D9" w:rsidRDefault="00497498" w:rsidP="00E712D9">
      <w:pPr>
        <w:pStyle w:val="Testo2"/>
      </w:pPr>
      <w:r w:rsidRPr="00E712D9">
        <w:t>La prova d’esame è in forma orale.</w:t>
      </w:r>
    </w:p>
    <w:p w14:paraId="59FA9DFE" w14:textId="77777777" w:rsidR="00497498" w:rsidRPr="00E712D9" w:rsidRDefault="00497498" w:rsidP="00E712D9">
      <w:pPr>
        <w:pStyle w:val="Testo2"/>
      </w:pPr>
      <w:r w:rsidRPr="00E712D9">
        <w:t>Gli studenti dovranno dimostrare di conoscere informazioni, distinzioni e concetti chiave relativi al programma di studio. Inoltre dovranno dimostrare di sapersi orientare tra i temi e le questioni di fondo discussi durante le lezioni.</w:t>
      </w:r>
    </w:p>
    <w:p w14:paraId="7E8BF043" w14:textId="77777777" w:rsidR="00497498" w:rsidRPr="00E712D9" w:rsidRDefault="00497498" w:rsidP="00E712D9">
      <w:pPr>
        <w:pStyle w:val="Testo2"/>
      </w:pPr>
      <w:r w:rsidRPr="00E712D9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598D361F" w14:textId="77777777" w:rsidR="00497498" w:rsidRPr="00E712D9" w:rsidRDefault="00497498" w:rsidP="00E712D9">
      <w:pPr>
        <w:pStyle w:val="Testo2"/>
      </w:pPr>
      <w:r w:rsidRPr="00E712D9">
        <w:t>Sarà possibile effettuare un preappello in forma scritta, formulato con tre domande aperte, valutate ognuna con un punteggio da zero (mancata risposta) a dieci (risposta ineccepibile).</w:t>
      </w:r>
    </w:p>
    <w:p w14:paraId="19621FCD" w14:textId="77777777" w:rsidR="00497498" w:rsidRPr="00E712D9" w:rsidRDefault="00497498" w:rsidP="00E712D9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E712D9">
        <w:rPr>
          <w:rFonts w:ascii="Times" w:hAnsi="Times" w:cs="Times"/>
          <w:b/>
          <w:i/>
          <w:sz w:val="18"/>
          <w:szCs w:val="18"/>
        </w:rPr>
        <w:t>AVVERTENZE E PREREQUISITI</w:t>
      </w:r>
    </w:p>
    <w:p w14:paraId="646ABB76" w14:textId="77777777" w:rsidR="009F2277" w:rsidRPr="002A6124" w:rsidRDefault="009F2277" w:rsidP="00E712D9">
      <w:pPr>
        <w:pStyle w:val="Testo2"/>
      </w:pPr>
      <w:r w:rsidRPr="002A6124">
        <w:t>Lo studente dovrà possedere conoscenze di base in relazione all’insegnamento di Sociologia</w:t>
      </w:r>
    </w:p>
    <w:p w14:paraId="26FD6469" w14:textId="11D48BE8" w:rsidR="00497498" w:rsidRPr="00E712D9" w:rsidRDefault="00E712D9" w:rsidP="00E712D9">
      <w:pPr>
        <w:pStyle w:val="Testo2"/>
        <w:spacing w:before="120"/>
        <w:rPr>
          <w:i/>
          <w:iCs/>
          <w:szCs w:val="24"/>
        </w:rPr>
      </w:pPr>
      <w:r>
        <w:rPr>
          <w:i/>
          <w:iCs/>
          <w:szCs w:val="24"/>
        </w:rPr>
        <w:lastRenderedPageBreak/>
        <w:t>O</w:t>
      </w:r>
      <w:r w:rsidRPr="00E712D9">
        <w:rPr>
          <w:i/>
          <w:iCs/>
          <w:szCs w:val="24"/>
        </w:rPr>
        <w:t>rario e luogo di ricevimento</w:t>
      </w:r>
    </w:p>
    <w:p w14:paraId="7A9D66B4" w14:textId="77777777" w:rsidR="00497498" w:rsidRPr="002A6124" w:rsidRDefault="00497498" w:rsidP="00E712D9">
      <w:pPr>
        <w:pStyle w:val="Testo2"/>
        <w:rPr>
          <w:szCs w:val="24"/>
        </w:rPr>
      </w:pPr>
      <w:bookmarkStart w:id="1" w:name="_Hlk41844729"/>
      <w:r w:rsidRPr="002A6124">
        <w:rPr>
          <w:szCs w:val="24"/>
        </w:rPr>
        <w:t>Il Prof. Stefano Gnasso riceve gli studenti al termine delle lezioni</w:t>
      </w:r>
      <w:bookmarkEnd w:id="1"/>
      <w:r w:rsidRPr="002A6124">
        <w:rPr>
          <w:szCs w:val="24"/>
        </w:rPr>
        <w:t>.</w:t>
      </w:r>
    </w:p>
    <w:sectPr w:rsidR="00497498" w:rsidRPr="002A61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9CE5" w14:textId="77777777" w:rsidR="00497498" w:rsidRDefault="00497498" w:rsidP="00497498">
      <w:pPr>
        <w:spacing w:line="240" w:lineRule="auto"/>
      </w:pPr>
      <w:r>
        <w:separator/>
      </w:r>
    </w:p>
  </w:endnote>
  <w:endnote w:type="continuationSeparator" w:id="0">
    <w:p w14:paraId="1E893157" w14:textId="77777777" w:rsidR="00497498" w:rsidRDefault="00497498" w:rsidP="00497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E7D8" w14:textId="77777777" w:rsidR="00497498" w:rsidRDefault="00497498" w:rsidP="00497498">
      <w:pPr>
        <w:spacing w:line="240" w:lineRule="auto"/>
      </w:pPr>
      <w:r>
        <w:separator/>
      </w:r>
    </w:p>
  </w:footnote>
  <w:footnote w:type="continuationSeparator" w:id="0">
    <w:p w14:paraId="2B1B2561" w14:textId="77777777" w:rsidR="00497498" w:rsidRDefault="00497498" w:rsidP="00497498">
      <w:pPr>
        <w:spacing w:line="240" w:lineRule="auto"/>
      </w:pPr>
      <w:r>
        <w:continuationSeparator/>
      </w:r>
    </w:p>
  </w:footnote>
  <w:footnote w:id="1">
    <w:p w14:paraId="2FD38021" w14:textId="77777777" w:rsidR="00527D0C" w:rsidRDefault="00527D0C" w:rsidP="00527D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FE733C6" w14:textId="77777777" w:rsidR="00527D0C" w:rsidRDefault="00527D0C" w:rsidP="00527D0C"/>
    <w:p w14:paraId="1630FFF1" w14:textId="142C267C" w:rsidR="00527D0C" w:rsidRDefault="00527D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440"/>
    <w:multiLevelType w:val="hybridMultilevel"/>
    <w:tmpl w:val="2648211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914F56"/>
    <w:multiLevelType w:val="hybridMultilevel"/>
    <w:tmpl w:val="7E46BE7A"/>
    <w:lvl w:ilvl="0" w:tplc="0FCA2F5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D5E20"/>
    <w:multiLevelType w:val="hybridMultilevel"/>
    <w:tmpl w:val="F2F06E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8"/>
    <w:rsid w:val="0000392E"/>
    <w:rsid w:val="000E4847"/>
    <w:rsid w:val="001812C5"/>
    <w:rsid w:val="00283FD5"/>
    <w:rsid w:val="002A6124"/>
    <w:rsid w:val="002C3E54"/>
    <w:rsid w:val="00497498"/>
    <w:rsid w:val="00527D0C"/>
    <w:rsid w:val="00786A1D"/>
    <w:rsid w:val="00885B34"/>
    <w:rsid w:val="009F2277"/>
    <w:rsid w:val="00A3292C"/>
    <w:rsid w:val="00E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98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49749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7498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7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749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749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97498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7498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974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74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749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74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98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49749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7498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7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749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749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97498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7498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974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74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749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74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ietro-meloni/antropologia-del-consumo-9788843090969-53003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zygmunt-bauman/homo-consumens-9788861370340-2069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tefano-gnasso/pandexit-cambiamento-della-societa-e-nuovi-stili-di-comunicazione-9788863459395-70669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odeluppi-vanni/manuale-di-sociologia-dei-consumi-9788843035526-2069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iabichino-stefano-gnasso/existential-marketing-i-consumatori-comprano-gli-individui-scelgono-9788820362867-2137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F7D4-B827-4EBF-937C-8EE6F10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Gnasso</dc:creator>
  <cp:keywords/>
  <dc:description/>
  <cp:lastModifiedBy>Locci Amedeo</cp:lastModifiedBy>
  <cp:revision>7</cp:revision>
  <dcterms:created xsi:type="dcterms:W3CDTF">2022-05-06T10:55:00Z</dcterms:created>
  <dcterms:modified xsi:type="dcterms:W3CDTF">2022-07-22T12:39:00Z</dcterms:modified>
</cp:coreProperties>
</file>