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3421" w14:textId="77777777" w:rsidR="007E67BA" w:rsidRPr="00E932E9" w:rsidRDefault="007E67BA" w:rsidP="007E67BA">
      <w:pPr>
        <w:tabs>
          <w:tab w:val="clear" w:pos="284"/>
          <w:tab w:val="left" w:pos="708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E932E9">
        <w:rPr>
          <w:rFonts w:ascii="Times" w:hAnsi="Times"/>
          <w:b/>
          <w:noProof/>
          <w:szCs w:val="20"/>
        </w:rPr>
        <w:t>Laboratorio per il trattamento informatico dei dati storici</w:t>
      </w:r>
    </w:p>
    <w:p w14:paraId="6A19BAD7" w14:textId="77777777" w:rsidR="007E67BA" w:rsidRDefault="007E67BA" w:rsidP="007E67BA">
      <w:pPr>
        <w:tabs>
          <w:tab w:val="clear" w:pos="284"/>
          <w:tab w:val="left" w:pos="708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Annalisa Albuzzi</w:t>
      </w:r>
    </w:p>
    <w:p w14:paraId="7821B6AC" w14:textId="77777777" w:rsidR="002D5E17" w:rsidRDefault="007E67BA" w:rsidP="007E67B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069EC41" w14:textId="77777777" w:rsidR="007E67BA" w:rsidRDefault="007E67BA" w:rsidP="007E67BA">
      <w:pPr>
        <w:tabs>
          <w:tab w:val="clear" w:pos="284"/>
          <w:tab w:val="left" w:pos="708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L’insegnamento si propone di delineare una panoramica delle diverse possibilità che l’informatica e </w:t>
      </w:r>
      <w:r>
        <w:rPr>
          <w:rFonts w:eastAsia="Calibri"/>
          <w:iCs/>
          <w:szCs w:val="22"/>
          <w:lang w:eastAsia="en-US"/>
        </w:rPr>
        <w:t>Internet</w:t>
      </w:r>
      <w:r>
        <w:rPr>
          <w:rFonts w:eastAsia="Calibri"/>
          <w:szCs w:val="22"/>
          <w:lang w:eastAsia="en-US"/>
        </w:rPr>
        <w:t xml:space="preserve"> offrono allo studio della storia, nonché all’aggiornamento scientifico, di sperimentare le più fruttuose strategie finalizzate all’identificazione di siti e informazioni indispensabili per la formazione storica e, nel contempo, di perfezionare l’approccio critico alle risorse, attraverso la messa a fuoco sia delle coordinate evolutive spazio-temporali, sia dei principali problemi metodologici correlati.</w:t>
      </w:r>
    </w:p>
    <w:p w14:paraId="3A99588C" w14:textId="77777777" w:rsidR="007E67BA" w:rsidRDefault="007E67BA" w:rsidP="007E67BA">
      <w:pPr>
        <w:tabs>
          <w:tab w:val="clear" w:pos="284"/>
          <w:tab w:val="left" w:pos="708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Al termine del corso lo studente sarà in grado di scandagliare in modo consapevole il </w:t>
      </w:r>
      <w:r w:rsidRPr="00F919DC">
        <w:rPr>
          <w:rFonts w:eastAsia="Calibri"/>
          <w:i/>
          <w:szCs w:val="22"/>
          <w:lang w:eastAsia="en-US"/>
        </w:rPr>
        <w:t>mare magnum</w:t>
      </w:r>
      <w:r>
        <w:rPr>
          <w:rFonts w:eastAsia="Calibri"/>
          <w:szCs w:val="22"/>
          <w:lang w:eastAsia="en-US"/>
        </w:rPr>
        <w:t xml:space="preserve"> delle sollecitazioni che emergono dal </w:t>
      </w:r>
      <w:r w:rsidRPr="00CD1C60">
        <w:rPr>
          <w:rFonts w:eastAsia="Calibri"/>
          <w:i/>
          <w:szCs w:val="22"/>
          <w:lang w:eastAsia="en-US"/>
        </w:rPr>
        <w:t>web</w:t>
      </w:r>
      <w:r>
        <w:rPr>
          <w:rFonts w:eastAsia="Calibri"/>
          <w:szCs w:val="22"/>
          <w:lang w:eastAsia="en-US"/>
        </w:rPr>
        <w:t>, di mettere a punto filtri e percorsi di ricerca funzionali allo studio delle diverse problematiche storiche e, per ciascun sito o strumento, di valutarne tanto il grado di scientificità, quanto l’efficacia nel valorizzare le potenzialità implicite in una presentazione ipertestuale di dati e risultati.</w:t>
      </w:r>
    </w:p>
    <w:p w14:paraId="27E6D205" w14:textId="77777777" w:rsidR="007E67BA" w:rsidRDefault="007E67BA" w:rsidP="007E67B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13D784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>L’evoluzione degli ultimi decenni: dal calcolatore alla rete.</w:t>
      </w:r>
    </w:p>
    <w:p w14:paraId="5D3FCAA7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 xml:space="preserve">Sui principali dibattiti e sui molteplici risvolti in merito al trattamento digitalizzato e all’immissione nel </w:t>
      </w:r>
      <w:r>
        <w:rPr>
          <w:rFonts w:eastAsia="Calibri"/>
          <w:i/>
          <w:iCs/>
          <w:szCs w:val="22"/>
          <w:lang w:eastAsia="en-US"/>
        </w:rPr>
        <w:t>web</w:t>
      </w:r>
      <w:r>
        <w:rPr>
          <w:rFonts w:eastAsia="Calibri"/>
          <w:szCs w:val="22"/>
          <w:lang w:eastAsia="en-US"/>
        </w:rPr>
        <w:t xml:space="preserve"> delle fonti storiche.</w:t>
      </w:r>
    </w:p>
    <w:p w14:paraId="734E517D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 xml:space="preserve">Euristica e informatica: primo impatto e costruzione di un </w:t>
      </w:r>
      <w:r>
        <w:rPr>
          <w:rFonts w:eastAsia="Calibri"/>
          <w:i/>
          <w:iCs/>
          <w:szCs w:val="22"/>
          <w:lang w:eastAsia="en-US"/>
        </w:rPr>
        <w:t>iter</w:t>
      </w:r>
      <w:r>
        <w:rPr>
          <w:rFonts w:eastAsia="Calibri"/>
          <w:iCs/>
          <w:szCs w:val="22"/>
          <w:lang w:eastAsia="en-US"/>
        </w:rPr>
        <w:t>,</w:t>
      </w:r>
      <w:r>
        <w:rPr>
          <w:rFonts w:eastAsia="Calibri"/>
          <w:szCs w:val="22"/>
          <w:lang w:eastAsia="en-US"/>
        </w:rPr>
        <w:t xml:space="preserve"> non standardizzato, bensì personalizzato, nell’individuazione delle risorse.</w:t>
      </w:r>
    </w:p>
    <w:p w14:paraId="1E992D09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</w:r>
      <w:r w:rsidR="00F75390">
        <w:rPr>
          <w:rFonts w:eastAsia="Calibri"/>
          <w:szCs w:val="22"/>
          <w:lang w:eastAsia="en-US"/>
        </w:rPr>
        <w:t>Esplorazione</w:t>
      </w:r>
      <w:r>
        <w:rPr>
          <w:rFonts w:eastAsia="Calibri"/>
          <w:szCs w:val="22"/>
          <w:lang w:eastAsia="en-US"/>
        </w:rPr>
        <w:t xml:space="preserve"> dei principali strumenti: </w:t>
      </w:r>
      <w:r w:rsidRPr="00126FD7">
        <w:rPr>
          <w:rFonts w:eastAsia="Calibri"/>
          <w:szCs w:val="22"/>
          <w:lang w:eastAsia="en-US"/>
        </w:rPr>
        <w:t xml:space="preserve">motori di ricerca; </w:t>
      </w:r>
      <w:r>
        <w:rPr>
          <w:rFonts w:eastAsia="Calibri"/>
          <w:szCs w:val="22"/>
          <w:lang w:eastAsia="en-US"/>
        </w:rPr>
        <w:t xml:space="preserve">cataloghi di biblioteche, OPAC e METAOPAC; archivi e collezioni digitalizzate; bibliografie, banche dati e riviste </w:t>
      </w:r>
      <w:r>
        <w:rPr>
          <w:rFonts w:eastAsia="Calibri"/>
          <w:i/>
          <w:iCs/>
          <w:szCs w:val="22"/>
          <w:lang w:eastAsia="en-US"/>
        </w:rPr>
        <w:t>on line.</w:t>
      </w:r>
    </w:p>
    <w:p w14:paraId="75617939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>Analisi e contestualizzazione di alcuni esempi: siti monografici e siti istituzionali; ecdotica, informatica e telematica</w:t>
      </w:r>
      <w:r w:rsidR="00F75390">
        <w:rPr>
          <w:rFonts w:eastAsia="Calibri"/>
          <w:szCs w:val="22"/>
          <w:lang w:eastAsia="en-US"/>
        </w:rPr>
        <w:t xml:space="preserve">, ovvero come si è trasformata </w:t>
      </w:r>
      <w:r>
        <w:rPr>
          <w:rFonts w:eastAsia="Calibri"/>
          <w:szCs w:val="22"/>
          <w:lang w:eastAsia="en-US"/>
        </w:rPr>
        <w:t xml:space="preserve">l’edizione delle fonti, narrative e documentarie; schedatura e organizzazione informatizzata dei dati storici; </w:t>
      </w:r>
      <w:r>
        <w:rPr>
          <w:rFonts w:eastAsia="Calibri"/>
          <w:i/>
          <w:iCs/>
          <w:szCs w:val="22"/>
          <w:lang w:eastAsia="en-US"/>
        </w:rPr>
        <w:t>data base</w:t>
      </w:r>
      <w:r>
        <w:rPr>
          <w:rFonts w:eastAsia="Calibri"/>
          <w:szCs w:val="22"/>
          <w:lang w:eastAsia="en-US"/>
        </w:rPr>
        <w:t>, micro e macrostoria.</w:t>
      </w:r>
    </w:p>
    <w:p w14:paraId="3774806F" w14:textId="77777777" w:rsidR="007E67BA" w:rsidRDefault="007E67BA" w:rsidP="007E67BA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 xml:space="preserve">Non solo testi narrativi o documenti d’archivio: nuovi </w:t>
      </w:r>
      <w:r>
        <w:rPr>
          <w:rFonts w:eastAsia="Calibri"/>
          <w:i/>
          <w:lang w:eastAsia="en-US"/>
        </w:rPr>
        <w:t>atout</w:t>
      </w:r>
      <w:r>
        <w:rPr>
          <w:rFonts w:eastAsia="Calibri"/>
          <w:lang w:eastAsia="en-US"/>
        </w:rPr>
        <w:t xml:space="preserve"> per un approccio sempre più interdisciplinare alla storia e alle sue fonti (disegni, </w:t>
      </w:r>
      <w:r w:rsidR="00D56533">
        <w:rPr>
          <w:rFonts w:eastAsia="Calibri"/>
          <w:lang w:eastAsia="en-US"/>
        </w:rPr>
        <w:t xml:space="preserve">incisioni, </w:t>
      </w:r>
      <w:r>
        <w:rPr>
          <w:rFonts w:eastAsia="Calibri"/>
          <w:lang w:eastAsia="en-US"/>
        </w:rPr>
        <w:t xml:space="preserve">stampe, dipinti, ex voto, </w:t>
      </w:r>
      <w:r w:rsidRPr="00D529EC">
        <w:rPr>
          <w:rFonts w:eastAsia="Calibri"/>
          <w:lang w:eastAsia="en-US"/>
        </w:rPr>
        <w:t>fotografi</w:t>
      </w:r>
      <w:r>
        <w:rPr>
          <w:rFonts w:eastAsia="Calibri"/>
          <w:lang w:eastAsia="en-US"/>
        </w:rPr>
        <w:t xml:space="preserve">e, </w:t>
      </w:r>
      <w:r w:rsidRPr="00D529EC">
        <w:rPr>
          <w:rFonts w:eastAsia="Calibri"/>
          <w:lang w:eastAsia="en-US"/>
        </w:rPr>
        <w:t>video</w:t>
      </w:r>
      <w:r>
        <w:rPr>
          <w:rFonts w:eastAsia="Calibri"/>
          <w:lang w:eastAsia="en-US"/>
        </w:rPr>
        <w:t>, musica e</w:t>
      </w:r>
      <w:r w:rsidRPr="00D529E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altre tipologie di beni artistici o architettonici).</w:t>
      </w:r>
    </w:p>
    <w:p w14:paraId="0B6FFE91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 xml:space="preserve">Per l’identificazione, la citazione e la recensione di un sito </w:t>
      </w:r>
      <w:r>
        <w:rPr>
          <w:rFonts w:eastAsia="Calibri"/>
          <w:i/>
          <w:iCs/>
          <w:szCs w:val="22"/>
          <w:lang w:eastAsia="en-US"/>
        </w:rPr>
        <w:t>web</w:t>
      </w:r>
      <w:r>
        <w:rPr>
          <w:rFonts w:eastAsia="Calibri"/>
          <w:szCs w:val="22"/>
          <w:lang w:eastAsia="en-US"/>
        </w:rPr>
        <w:t>.</w:t>
      </w:r>
    </w:p>
    <w:p w14:paraId="6285A4CA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 xml:space="preserve">Didattica e </w:t>
      </w:r>
      <w:r>
        <w:rPr>
          <w:rFonts w:eastAsia="Calibri"/>
          <w:i/>
          <w:iCs/>
          <w:szCs w:val="22"/>
          <w:lang w:eastAsia="en-US"/>
        </w:rPr>
        <w:t>internet</w:t>
      </w:r>
      <w:r>
        <w:rPr>
          <w:rFonts w:eastAsia="Calibri"/>
          <w:szCs w:val="22"/>
          <w:lang w:eastAsia="en-US"/>
        </w:rPr>
        <w:t>.</w:t>
      </w:r>
    </w:p>
    <w:p w14:paraId="3C0FC85A" w14:textId="77777777" w:rsidR="007E67BA" w:rsidRPr="00E434C1" w:rsidRDefault="007E67BA" w:rsidP="00E434C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4485FEE9" w14:textId="77777777" w:rsidR="007E67BA" w:rsidRPr="007E67BA" w:rsidRDefault="007E67BA" w:rsidP="00E434C1">
      <w:pPr>
        <w:pStyle w:val="Testo1"/>
        <w:ind w:firstLine="0"/>
      </w:pPr>
      <w:r w:rsidRPr="007E67BA">
        <w:t>I ragguagli bibliografici essenziali verranno forniti durante le lezioni.</w:t>
      </w:r>
    </w:p>
    <w:p w14:paraId="6390FECB" w14:textId="77777777" w:rsidR="007E67BA" w:rsidRDefault="007E67BA" w:rsidP="007E67B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8B9CE5" w14:textId="77777777" w:rsidR="007E67BA" w:rsidRDefault="007E67BA" w:rsidP="007E67BA">
      <w:pPr>
        <w:pStyle w:val="Testo2"/>
        <w:rPr>
          <w:smallCaps/>
        </w:rPr>
      </w:pPr>
      <w:r>
        <w:t>Il laboratorio si svolgerà alternando alcuni momenti di riflessione teorica a prevalenti lezioni operative di ricerca e/o elaborazione informatico-telematica che vedranno attivamente coinvolti gli studenti.</w:t>
      </w:r>
    </w:p>
    <w:p w14:paraId="230ECD4B" w14:textId="77777777" w:rsidR="007E67BA" w:rsidRDefault="007E67BA" w:rsidP="007E67B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E67065" w14:textId="52CAA394" w:rsidR="007E67BA" w:rsidRDefault="007E67BA" w:rsidP="007E67BA">
      <w:pPr>
        <w:pStyle w:val="Testo2"/>
      </w:pPr>
      <w:r>
        <w:t xml:space="preserve">Per accertare i risultati di apprendimento e, al tempo stesso, dare agli studenti la possibilità di </w:t>
      </w:r>
      <w:r w:rsidR="00535854">
        <w:t>cimentarsi in u</w:t>
      </w:r>
      <w:r>
        <w:t xml:space="preserve">n </w:t>
      </w:r>
      <w:r w:rsidR="00535854">
        <w:t xml:space="preserve">tragitto </w:t>
      </w:r>
      <w:r>
        <w:t>proficuo alla propria formazione</w:t>
      </w:r>
      <w:r w:rsidR="00535854">
        <w:t>,</w:t>
      </w:r>
      <w:r>
        <w:t xml:space="preserve"> sia generale, sia specifica, viene chiesto a ciascuno di loro di scegliere, </w:t>
      </w:r>
      <w:r w:rsidR="00300E67">
        <w:t xml:space="preserve">in virtù di una </w:t>
      </w:r>
      <w:r>
        <w:t xml:space="preserve">ricerca mirata, una </w:t>
      </w:r>
      <w:r w:rsidR="00535854">
        <w:t xml:space="preserve">o più </w:t>
      </w:r>
      <w:r>
        <w:t>risors</w:t>
      </w:r>
      <w:r w:rsidR="00535854">
        <w:t>e</w:t>
      </w:r>
      <w:r>
        <w:t xml:space="preserve"> informatizzat</w:t>
      </w:r>
      <w:r w:rsidR="00535854">
        <w:t>e</w:t>
      </w:r>
      <w:r>
        <w:t xml:space="preserve"> inerent</w:t>
      </w:r>
      <w:r w:rsidR="00535854">
        <w:t>i</w:t>
      </w:r>
      <w:r>
        <w:t xml:space="preserve"> a una tematica ben precisa e di proporne in aula una presentazione non esclusivamente didascalica, ma soprattutto critica. Ponendo attenzione all’</w:t>
      </w:r>
      <w:r>
        <w:rPr>
          <w:i/>
        </w:rPr>
        <w:t xml:space="preserve">iter </w:t>
      </w:r>
      <w:r>
        <w:t xml:space="preserve">di volta in volta seguito per selezionare l’oggetto da ‘recensire’ e agli spunti emersi dall’esposizione orale, così come all’interazione tra gli studenti durante ogni resoconto, si </w:t>
      </w:r>
      <w:r w:rsidR="00535854">
        <w:t>valuterà</w:t>
      </w:r>
      <w:r>
        <w:t xml:space="preserve"> se gli obiettivi prefissati dal laboratorio possano dirsi raggiunti e come sian state recepite le metodologie e le problematiche lasciate emergere, con ampia esemplificazione, durante il corso.</w:t>
      </w:r>
    </w:p>
    <w:p w14:paraId="6872845E" w14:textId="39618854" w:rsidR="007E67BA" w:rsidRDefault="007E67BA" w:rsidP="007E67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DB7C146" w14:textId="5D033CAD" w:rsidR="00BA2E74" w:rsidRPr="00BA2E74" w:rsidRDefault="00BA2E74" w:rsidP="003D7846">
      <w:pPr>
        <w:rPr>
          <w:bCs/>
          <w:i/>
          <w:sz w:val="18"/>
        </w:rPr>
      </w:pPr>
      <w:r w:rsidRPr="00BA2E74">
        <w:rPr>
          <w:bCs/>
          <w:i/>
          <w:sz w:val="18"/>
        </w:rPr>
        <w:tab/>
        <w:t>Prerequisiti</w:t>
      </w:r>
    </w:p>
    <w:p w14:paraId="0C4CF466" w14:textId="77777777" w:rsidR="007E67BA" w:rsidRDefault="007E67BA" w:rsidP="00C46621">
      <w:pPr>
        <w:pStyle w:val="Testo2"/>
      </w:pPr>
      <w:r>
        <w:t xml:space="preserve">Non è richiesto alcun particolare prerequisito. La familiarità con </w:t>
      </w:r>
      <w:r w:rsidR="00300E67">
        <w:t xml:space="preserve">le risorse </w:t>
      </w:r>
      <w:r>
        <w:t>informatic</w:t>
      </w:r>
      <w:r w:rsidR="00300E67">
        <w:t>he</w:t>
      </w:r>
      <w:r>
        <w:t xml:space="preserve"> si presuppone fin dall’inizio non uniforme: un ulteriore obiettivo del laboratorio è, infatti, quello di assicurare a tutti gli studenti una dimestichezza e un’assiduità sempre più </w:t>
      </w:r>
      <w:r w:rsidR="00D56533">
        <w:t xml:space="preserve">vigile </w:t>
      </w:r>
      <w:r>
        <w:t xml:space="preserve">nei confronti </w:t>
      </w:r>
      <w:r w:rsidR="009E5FA8">
        <w:t xml:space="preserve">dei siti e/o </w:t>
      </w:r>
      <w:r>
        <w:t>degli strumenti utilizzati.</w:t>
      </w:r>
    </w:p>
    <w:p w14:paraId="7F48B642" w14:textId="5CC7273D" w:rsidR="00C46621" w:rsidRDefault="00C46621" w:rsidP="00C46621">
      <w:pPr>
        <w:pStyle w:val="Testo2"/>
        <w:rPr>
          <w:rFonts w:ascii="Times New Roman" w:hAnsi="Times New Roman"/>
          <w:szCs w:val="18"/>
        </w:rPr>
      </w:pPr>
      <w:r w:rsidRPr="00790811">
        <w:rPr>
          <w:rFonts w:ascii="Times New Roman" w:hAnsi="Times New Roman"/>
          <w:szCs w:val="18"/>
        </w:rPr>
        <w:t xml:space="preserve">Qualora </w:t>
      </w:r>
      <w:r w:rsidR="007B5D4D">
        <w:rPr>
          <w:rFonts w:ascii="Times New Roman" w:hAnsi="Times New Roman"/>
          <w:szCs w:val="18"/>
        </w:rPr>
        <w:t xml:space="preserve">la situazione </w:t>
      </w:r>
      <w:r w:rsidRPr="00790811">
        <w:rPr>
          <w:rFonts w:ascii="Times New Roman" w:hAnsi="Times New Roman"/>
          <w:szCs w:val="18"/>
        </w:rPr>
        <w:t xml:space="preserve">sanitaria </w:t>
      </w:r>
      <w:r w:rsidR="007B5D4D">
        <w:rPr>
          <w:rFonts w:ascii="Times New Roman" w:hAnsi="Times New Roman"/>
          <w:szCs w:val="18"/>
        </w:rPr>
        <w:t>lo richiedesse</w:t>
      </w:r>
      <w:r w:rsidRPr="00790811">
        <w:rPr>
          <w:rFonts w:ascii="Times New Roman" w:hAnsi="Times New Roman"/>
          <w:szCs w:val="18"/>
          <w:shd w:val="clear" w:color="auto" w:fill="F0F2F4"/>
        </w:rPr>
        <w:t>,</w:t>
      </w:r>
      <w:r w:rsidRPr="00790811">
        <w:rPr>
          <w:rFonts w:ascii="Times New Roman" w:hAnsi="Times New Roman"/>
          <w:szCs w:val="18"/>
        </w:rPr>
        <w:t xml:space="preserve"> sia l’attività didattica, sia le forme di controllo dell’apprendimento, </w:t>
      </w:r>
      <w:r w:rsidRPr="002D5690">
        <w:rPr>
          <w:rFonts w:ascii="Times New Roman" w:hAnsi="Times New Roman"/>
          <w:i/>
          <w:iCs/>
          <w:szCs w:val="18"/>
        </w:rPr>
        <w:t>in itinere</w:t>
      </w:r>
      <w:r w:rsidRPr="00790811">
        <w:rPr>
          <w:rFonts w:ascii="Times New Roman" w:hAnsi="Times New Roman"/>
          <w:szCs w:val="18"/>
        </w:rPr>
        <w:t xml:space="preserve"> e finale, saranno assicurat</w:t>
      </w:r>
      <w:r w:rsidR="002D5690">
        <w:rPr>
          <w:rFonts w:ascii="Times New Roman" w:hAnsi="Times New Roman"/>
          <w:szCs w:val="18"/>
        </w:rPr>
        <w:t>e</w:t>
      </w:r>
      <w:r w:rsidRPr="00790811">
        <w:rPr>
          <w:rFonts w:ascii="Times New Roman" w:hAnsi="Times New Roman"/>
          <w:szCs w:val="18"/>
        </w:rPr>
        <w:t xml:space="preserve"> anche “in remoto”, attraverso la piattaforma BlackBoard di Ateneo, la piattaforma Microsoft Teams e gli eventuali altri strumenti previsti e comunicati in avvio di corso, in modo da garantire il pieno raggiungimento degli obiettivi formativi </w:t>
      </w:r>
      <w:r w:rsidR="002D5690">
        <w:rPr>
          <w:rFonts w:ascii="Times New Roman" w:hAnsi="Times New Roman"/>
          <w:szCs w:val="18"/>
        </w:rPr>
        <w:t xml:space="preserve">contemplati </w:t>
      </w:r>
      <w:r w:rsidRPr="00790811">
        <w:rPr>
          <w:rFonts w:ascii="Times New Roman" w:hAnsi="Times New Roman"/>
          <w:szCs w:val="18"/>
        </w:rPr>
        <w:t>nei piani di studio e, contestualmente, la</w:t>
      </w:r>
      <w:r>
        <w:rPr>
          <w:rFonts w:ascii="Times New Roman" w:hAnsi="Times New Roman"/>
          <w:szCs w:val="18"/>
        </w:rPr>
        <w:t xml:space="preserve"> piena sicurezza degli studenti</w:t>
      </w:r>
      <w:r w:rsidRPr="00790811">
        <w:rPr>
          <w:rFonts w:ascii="Times New Roman" w:hAnsi="Times New Roman"/>
          <w:szCs w:val="18"/>
        </w:rPr>
        <w:t>.</w:t>
      </w:r>
    </w:p>
    <w:p w14:paraId="2384ED93" w14:textId="77777777" w:rsidR="007E67BA" w:rsidRPr="00E434C1" w:rsidRDefault="00E434C1" w:rsidP="00E434C1">
      <w:pPr>
        <w:pStyle w:val="Testo2"/>
        <w:spacing w:before="120"/>
        <w:rPr>
          <w:i/>
        </w:rPr>
      </w:pPr>
      <w:r>
        <w:rPr>
          <w:i/>
        </w:rPr>
        <w:t>O</w:t>
      </w:r>
      <w:r w:rsidRPr="00E434C1">
        <w:rPr>
          <w:i/>
        </w:rPr>
        <w:t>rario e luogo di ricevimento</w:t>
      </w:r>
    </w:p>
    <w:p w14:paraId="3D9AF3F3" w14:textId="7A3E4EA0" w:rsidR="007E67BA" w:rsidRPr="007E67BA" w:rsidRDefault="007B5D4D" w:rsidP="007E67BA">
      <w:pPr>
        <w:pStyle w:val="Testo2"/>
      </w:pPr>
      <w:r>
        <w:t>La</w:t>
      </w:r>
      <w:r w:rsidR="007E67BA">
        <w:t xml:space="preserve"> Prof. Annalisa Albuzzi riceverà gli studenti al termine di ogni lezione, in laboratorio; o</w:t>
      </w:r>
      <w:r>
        <w:t>ppure</w:t>
      </w:r>
      <w:r w:rsidR="007E67BA">
        <w:t xml:space="preserve"> </w:t>
      </w:r>
      <w:r>
        <w:t xml:space="preserve">sia </w:t>
      </w:r>
      <w:r w:rsidR="007E67BA">
        <w:t>nel suo ufficio</w:t>
      </w:r>
      <w:r>
        <w:t>, sia attraverso la piattaforma Microsoft Teams,</w:t>
      </w:r>
      <w:r w:rsidR="007E67BA">
        <w:t xml:space="preserve"> </w:t>
      </w:r>
      <w:r w:rsidR="00300E67">
        <w:t xml:space="preserve">previo </w:t>
      </w:r>
      <w:r w:rsidR="007E67BA">
        <w:t>accordo via email (</w:t>
      </w:r>
      <w:r w:rsidR="007E67BA">
        <w:rPr>
          <w:i/>
        </w:rPr>
        <w:t>annalisa.albuzzi@unicatt.it</w:t>
      </w:r>
      <w:r w:rsidR="007E67BA">
        <w:t>).</w:t>
      </w:r>
    </w:p>
    <w:sectPr w:rsidR="007E67BA" w:rsidRPr="007E6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BA"/>
    <w:rsid w:val="00187B99"/>
    <w:rsid w:val="002014DD"/>
    <w:rsid w:val="002D5690"/>
    <w:rsid w:val="002D5E17"/>
    <w:rsid w:val="00300E67"/>
    <w:rsid w:val="003D7846"/>
    <w:rsid w:val="004D1217"/>
    <w:rsid w:val="004D6008"/>
    <w:rsid w:val="00535854"/>
    <w:rsid w:val="00640794"/>
    <w:rsid w:val="006F1772"/>
    <w:rsid w:val="007B5D4D"/>
    <w:rsid w:val="007E67BA"/>
    <w:rsid w:val="008942E7"/>
    <w:rsid w:val="008A1204"/>
    <w:rsid w:val="00900CCA"/>
    <w:rsid w:val="00913F6E"/>
    <w:rsid w:val="00924B77"/>
    <w:rsid w:val="00940DA2"/>
    <w:rsid w:val="009E055C"/>
    <w:rsid w:val="009E5FA8"/>
    <w:rsid w:val="00A74F6F"/>
    <w:rsid w:val="00AD7557"/>
    <w:rsid w:val="00B50C5D"/>
    <w:rsid w:val="00B51253"/>
    <w:rsid w:val="00B525CC"/>
    <w:rsid w:val="00BA2E74"/>
    <w:rsid w:val="00C46621"/>
    <w:rsid w:val="00D404F2"/>
    <w:rsid w:val="00D56533"/>
    <w:rsid w:val="00E434C1"/>
    <w:rsid w:val="00E607E6"/>
    <w:rsid w:val="00F75390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A0EBD"/>
  <w15:chartTrackingRefBased/>
  <w15:docId w15:val="{744C335F-CF5E-4C6B-A882-B28F0AC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6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0445-6603-4153-85E1-AA789C8E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Albuzzi Annalisa</cp:lastModifiedBy>
  <cp:revision>4</cp:revision>
  <cp:lastPrinted>2003-03-27T10:42:00Z</cp:lastPrinted>
  <dcterms:created xsi:type="dcterms:W3CDTF">2021-05-31T13:54:00Z</dcterms:created>
  <dcterms:modified xsi:type="dcterms:W3CDTF">2022-04-27T13:30:00Z</dcterms:modified>
</cp:coreProperties>
</file>