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06F5" w14:textId="77777777" w:rsidR="000651D3" w:rsidRDefault="000651D3" w:rsidP="000651D3">
      <w:pPr>
        <w:pStyle w:val="Titolo1"/>
      </w:pPr>
      <w:bookmarkStart w:id="0" w:name="_GoBack"/>
      <w:bookmarkEnd w:id="0"/>
      <w:r>
        <w:t>Storia dell’Europa orientale</w:t>
      </w:r>
    </w:p>
    <w:p w14:paraId="3F86C5D0" w14:textId="77777777" w:rsidR="002D5E17" w:rsidRDefault="000651D3" w:rsidP="000651D3">
      <w:pPr>
        <w:pStyle w:val="Titolo2"/>
      </w:pPr>
      <w:r>
        <w:t>Prof. Giorgio Del Zanna</w:t>
      </w:r>
    </w:p>
    <w:p w14:paraId="305F8A1D" w14:textId="77777777" w:rsidR="000651D3" w:rsidRDefault="000651D3" w:rsidP="000651D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42544C" w14:textId="77777777" w:rsidR="0060613B" w:rsidRPr="00AB0B01" w:rsidRDefault="0060613B" w:rsidP="00FC4434">
      <w:pPr>
        <w:spacing w:before="120" w:after="120" w:line="240" w:lineRule="exact"/>
        <w:rPr>
          <w:szCs w:val="20"/>
        </w:rPr>
      </w:pPr>
      <w:r w:rsidRPr="00AB0B01">
        <w:rPr>
          <w:szCs w:val="20"/>
        </w:rPr>
        <w:t xml:space="preserve">Scopo dell’insegnamento è fornire agli studenti le conoscenze di base relative alle principali dinamiche storiche che hanno caratterizzato </w:t>
      </w:r>
      <w:r>
        <w:rPr>
          <w:szCs w:val="20"/>
        </w:rPr>
        <w:t xml:space="preserve">l’area orientale dell’Europa tra XIX e XX secolo. </w:t>
      </w:r>
      <w:r w:rsidRPr="00AB0B01">
        <w:rPr>
          <w:szCs w:val="20"/>
        </w:rPr>
        <w:t xml:space="preserve">Al termine dell’insegnamento, lo studente sarà in grado di comprendere e presentare le principali dinamiche </w:t>
      </w:r>
      <w:r>
        <w:rPr>
          <w:szCs w:val="20"/>
        </w:rPr>
        <w:t>storiche</w:t>
      </w:r>
      <w:r w:rsidRPr="00AB0B01">
        <w:rPr>
          <w:szCs w:val="20"/>
        </w:rPr>
        <w:t>, sapendo individuare all’interno di esse i principali aspetti politici, sociali e culturali. Si intende inoltre far acquisire la capacità di analizzare criticamente le vicende storiche per cogliere gli aspetti di continuità e discontinuità, i nodi problematici, le principali questioni storiografiche, oltre ad acquisire consapevolezza sulle principali categorie stor</w:t>
      </w:r>
      <w:r>
        <w:rPr>
          <w:szCs w:val="20"/>
        </w:rPr>
        <w:t>iografiche che interessano tale area di studio</w:t>
      </w:r>
      <w:r w:rsidRPr="00AB0B01">
        <w:rPr>
          <w:szCs w:val="20"/>
        </w:rPr>
        <w:t xml:space="preserve">.  </w:t>
      </w:r>
    </w:p>
    <w:p w14:paraId="77A8D8AC" w14:textId="77777777" w:rsidR="000651D3" w:rsidRDefault="000651D3" w:rsidP="00215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8D425C" w14:textId="77777777" w:rsidR="0060613B" w:rsidRDefault="0060613B" w:rsidP="002157C0">
      <w:pPr>
        <w:spacing w:line="240" w:lineRule="exact"/>
      </w:pPr>
      <w:r>
        <w:t xml:space="preserve">Il corso intende inquadrare </w:t>
      </w:r>
      <w:r w:rsidR="008347C9">
        <w:t xml:space="preserve">i problemi connessi all’interazione tra spazi imperiali e nuove identità nazionali nel “Medio Oriente europeo”, la vasta area estesa dall’Europa Centrale alla Russia, dai Balcani all’Anatolia. </w:t>
      </w:r>
    </w:p>
    <w:p w14:paraId="57CCF9B4" w14:textId="77777777" w:rsidR="000651D3" w:rsidRPr="0016732D" w:rsidRDefault="008347C9" w:rsidP="002157C0">
      <w:pPr>
        <w:spacing w:line="240" w:lineRule="exact"/>
      </w:pPr>
      <w:r>
        <w:t>1.</w:t>
      </w:r>
      <w:r>
        <w:tab/>
        <w:t>Natura e struttura degli Imperi territoriali</w:t>
      </w:r>
      <w:r w:rsidR="000908E1">
        <w:t xml:space="preserve"> nel “Medio Oriente” europeo</w:t>
      </w:r>
    </w:p>
    <w:p w14:paraId="6D944F1F" w14:textId="77777777" w:rsidR="000651D3" w:rsidRDefault="008347C9" w:rsidP="002157C0">
      <w:pPr>
        <w:spacing w:line="240" w:lineRule="exact"/>
      </w:pPr>
      <w:r>
        <w:t xml:space="preserve">2. </w:t>
      </w:r>
      <w:r>
        <w:tab/>
        <w:t xml:space="preserve">Processi di </w:t>
      </w:r>
      <w:r w:rsidRPr="008347C9">
        <w:rPr>
          <w:i/>
        </w:rPr>
        <w:t>Nation Building</w:t>
      </w:r>
      <w:r>
        <w:t xml:space="preserve"> tra XIX e XX secolo</w:t>
      </w:r>
    </w:p>
    <w:p w14:paraId="6DAC4534" w14:textId="77777777" w:rsidR="000651D3" w:rsidRPr="0016732D" w:rsidRDefault="008347C9" w:rsidP="002157C0">
      <w:pPr>
        <w:spacing w:line="240" w:lineRule="exact"/>
      </w:pPr>
      <w:r>
        <w:t>3.</w:t>
      </w:r>
      <w:r>
        <w:tab/>
        <w:t>Continuità e discontinuità imperiali</w:t>
      </w:r>
    </w:p>
    <w:p w14:paraId="04E7E04B" w14:textId="77777777" w:rsidR="000651D3" w:rsidRDefault="0060613B" w:rsidP="002157C0">
      <w:pPr>
        <w:spacing w:line="240" w:lineRule="exact"/>
      </w:pPr>
      <w:r>
        <w:t>4.</w:t>
      </w:r>
      <w:r>
        <w:tab/>
      </w:r>
      <w:r w:rsidR="008347C9">
        <w:t>Dopo gli Imperi</w:t>
      </w:r>
    </w:p>
    <w:p w14:paraId="4E944F39" w14:textId="153A356D" w:rsidR="003E70E5" w:rsidRDefault="003E70E5" w:rsidP="002157C0">
      <w:pPr>
        <w:spacing w:line="240" w:lineRule="exact"/>
      </w:pPr>
      <w:r>
        <w:t>5.</w:t>
      </w:r>
      <w:r w:rsidR="00FC4434">
        <w:tab/>
      </w:r>
      <w:r w:rsidR="008347C9">
        <w:t>Una complessa eredità: la crisi in Ucraina in prospettiva storica</w:t>
      </w:r>
    </w:p>
    <w:p w14:paraId="41673D51" w14:textId="77777777" w:rsidR="00EA68FB" w:rsidRPr="002157C0" w:rsidRDefault="000651D3" w:rsidP="00215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0A81329" w14:textId="77777777" w:rsidR="00EA68FB" w:rsidRDefault="00EA68FB" w:rsidP="00EA68FB">
      <w:pPr>
        <w:pStyle w:val="Testo1"/>
        <w:numPr>
          <w:ilvl w:val="0"/>
          <w:numId w:val="1"/>
        </w:numPr>
      </w:pPr>
      <w:r>
        <w:t>Appunti del corso</w:t>
      </w:r>
    </w:p>
    <w:p w14:paraId="3AF3D15B" w14:textId="77777777" w:rsidR="003E70E5" w:rsidRDefault="003E70E5" w:rsidP="00EA68FB">
      <w:pPr>
        <w:pStyle w:val="Testo1"/>
        <w:numPr>
          <w:ilvl w:val="0"/>
          <w:numId w:val="1"/>
        </w:numPr>
      </w:pPr>
      <w:r>
        <w:t xml:space="preserve">La bibliografia del corso verrà comunicata dal docente </w:t>
      </w:r>
    </w:p>
    <w:p w14:paraId="36B35225" w14:textId="77777777" w:rsidR="000651D3" w:rsidRDefault="000651D3" w:rsidP="000651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63373A" w14:textId="77777777" w:rsidR="00047198" w:rsidRDefault="000651D3" w:rsidP="00047198">
      <w:pPr>
        <w:pStyle w:val="Testo2"/>
      </w:pPr>
      <w:r w:rsidRPr="00E31FF9">
        <w:t>Il corso prevede lezioni frontali e discussioni in aula a partire da testi e letture. Sono previste anche delle uscite didattiche. È vivamente richiesta, pe</w:t>
      </w:r>
      <w:r>
        <w:t>rtanto, la frequenza del corso.</w:t>
      </w:r>
    </w:p>
    <w:p w14:paraId="0D7CACD2" w14:textId="77777777" w:rsidR="000651D3" w:rsidRDefault="000651D3" w:rsidP="00FC4434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7CED0D97" w14:textId="77777777" w:rsidR="000651D3" w:rsidRPr="000651D3" w:rsidRDefault="000651D3" w:rsidP="000651D3">
      <w:pPr>
        <w:pStyle w:val="Testo2"/>
      </w:pPr>
      <w:r w:rsidRPr="000651D3">
        <w:t>La verifica dell’apprendimento prevede una prova orale secondo le seguenti modalità:</w:t>
      </w:r>
    </w:p>
    <w:p w14:paraId="2D2F4EBF" w14:textId="77777777" w:rsidR="000651D3" w:rsidRPr="000651D3" w:rsidRDefault="000651D3" w:rsidP="000651D3">
      <w:pPr>
        <w:pStyle w:val="Testo2"/>
      </w:pPr>
      <w:r w:rsidRPr="000651D3">
        <w:lastRenderedPageBreak/>
        <w:t>Tre domande relative ai testi in programma in cui lo studente dovrà saper contestualizzare e descrivere i principali argomenti trattati, dimostrando di saper argomentare e discutere anche le questioni affrontate a lezione.</w:t>
      </w:r>
    </w:p>
    <w:p w14:paraId="0AECCDBB" w14:textId="77777777" w:rsidR="000651D3" w:rsidRPr="000651D3" w:rsidRDefault="000651D3" w:rsidP="000651D3">
      <w:pPr>
        <w:pStyle w:val="Testo2"/>
      </w:pPr>
      <w:r w:rsidRPr="000651D3">
        <w:t>La prova verrà valutata in trentesimi e il voto finale terrà conto dell’esattezza e della qualità delle risposte (70%), nonché la capacità di motivare adeguatamente affermazioni, analisi e giudizi mostrata durante il colloquio (30%).</w:t>
      </w:r>
    </w:p>
    <w:p w14:paraId="399D3854" w14:textId="77777777" w:rsidR="000651D3" w:rsidRDefault="000651D3" w:rsidP="000651D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9653E0" w14:textId="77777777" w:rsidR="000D3416" w:rsidRPr="00C86598" w:rsidRDefault="000D3416" w:rsidP="000D3416">
      <w:pPr>
        <w:pStyle w:val="Testo2"/>
        <w:tabs>
          <w:tab w:val="clear" w:pos="284"/>
        </w:tabs>
        <w:ind w:firstLine="200"/>
      </w:pPr>
      <w:r w:rsidRPr="00C86598">
        <w:rPr>
          <w:shd w:val="clear" w:color="auto" w:fill="FFFFFF"/>
        </w:rPr>
        <w:t>Qualora l</w:t>
      </w:r>
      <w:r>
        <w:rPr>
          <w:shd w:val="clear" w:color="auto" w:fill="FFFFFF"/>
        </w:rPr>
        <w:t>’</w:t>
      </w:r>
      <w:r w:rsidRPr="00C86598">
        <w:rPr>
          <w:shd w:val="clear" w:color="auto" w:fill="FFFFFF"/>
        </w:rPr>
        <w:t>emergenza sanitaria dovesse protrars</w:t>
      </w:r>
      <w:r>
        <w:rPr>
          <w:shd w:val="clear" w:color="auto" w:fill="FFFFFF"/>
        </w:rPr>
        <w:t xml:space="preserve">i, </w:t>
      </w:r>
      <w:r w:rsidRPr="00C86598">
        <w:rPr>
          <w:shd w:val="clear" w:color="auto" w:fill="FFFFFF"/>
        </w:rPr>
        <w:t>sia l’attività didattica, sia le forme di controllo dell</w:t>
      </w:r>
      <w:r>
        <w:rPr>
          <w:shd w:val="clear" w:color="auto" w:fill="FFFFFF"/>
        </w:rPr>
        <w:t>’apprendimento</w:t>
      </w:r>
      <w:r w:rsidRPr="00C86598">
        <w:rPr>
          <w:shd w:val="clear" w:color="auto" w:fill="FFFFFF"/>
        </w:rPr>
        <w:t>, saranno assicurat</w:t>
      </w:r>
      <w:r>
        <w:rPr>
          <w:shd w:val="clear" w:color="auto" w:fill="FFFFFF"/>
        </w:rPr>
        <w:t>e</w:t>
      </w:r>
      <w:r w:rsidRPr="00C86598">
        <w:rPr>
          <w:shd w:val="clear" w:color="auto" w:fill="FFFFFF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F86CD99" w14:textId="6142828A" w:rsidR="000651D3" w:rsidRPr="000651D3" w:rsidRDefault="000651D3" w:rsidP="000651D3">
      <w:pPr>
        <w:pStyle w:val="Testo2"/>
      </w:pPr>
      <w:r w:rsidRPr="000651D3">
        <w:t>Si consigliano gli studenti di utilizzare, per la preparazione dell’esame, un atlante storico.</w:t>
      </w:r>
      <w:r w:rsidR="00D21140">
        <w:t xml:space="preserve"> </w:t>
      </w:r>
      <w:r w:rsidR="00FC4434">
        <w:t>È</w:t>
      </w:r>
      <w:r w:rsidR="00D21140">
        <w:t xml:space="preserve"> consigliabile che gli studenti abbiano una</w:t>
      </w:r>
      <w:r w:rsidR="00612F49">
        <w:t xml:space="preserve"> conoscenza di base dei princip</w:t>
      </w:r>
      <w:r w:rsidR="00D21140">
        <w:t>a</w:t>
      </w:r>
      <w:r w:rsidR="00612F49">
        <w:t>l</w:t>
      </w:r>
      <w:r w:rsidR="00D21140">
        <w:t>i aspetti della storia contemporanea europea.</w:t>
      </w:r>
    </w:p>
    <w:p w14:paraId="518A53AD" w14:textId="77777777" w:rsidR="000651D3" w:rsidRDefault="000651D3" w:rsidP="000651D3">
      <w:pPr>
        <w:pStyle w:val="Testo2"/>
      </w:pPr>
      <w:r w:rsidRPr="000651D3">
        <w:t>Tutte le informazioni relative a corso, bibliografia ed esami verranno inserite nell’aula virtuale del docente. Si invitano pertanto gli studenti a prenderne visione. Si avverte inoltre che non saranno fornite agli studenti risposte via mail relative a informazioni già presenti sul sito dell’Università.</w:t>
      </w:r>
    </w:p>
    <w:p w14:paraId="5D1690B3" w14:textId="77777777" w:rsidR="000651D3" w:rsidRPr="00131579" w:rsidRDefault="000651D3" w:rsidP="000651D3">
      <w:pPr>
        <w:pStyle w:val="Testo2"/>
        <w:spacing w:before="120"/>
        <w:rPr>
          <w:i/>
        </w:rPr>
      </w:pPr>
      <w:r w:rsidRPr="00131579">
        <w:rPr>
          <w:i/>
        </w:rPr>
        <w:t>Orario e luogo di ricevimento</w:t>
      </w:r>
    </w:p>
    <w:p w14:paraId="45BA13F2" w14:textId="77777777" w:rsidR="000651D3" w:rsidRPr="000651D3" w:rsidRDefault="000651D3" w:rsidP="000651D3">
      <w:pPr>
        <w:pStyle w:val="Testo2"/>
      </w:pPr>
      <w:r w:rsidRPr="00E31FF9">
        <w:t>Il Prof. Giorgio Del Zanna riceve gli studenti come da avviso affisso all’albo e indicato nella bacheca web del docente.</w:t>
      </w:r>
    </w:p>
    <w:sectPr w:rsidR="000651D3" w:rsidRPr="000651D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36E1"/>
    <w:multiLevelType w:val="hybridMultilevel"/>
    <w:tmpl w:val="E86E6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B2"/>
    <w:rsid w:val="00047198"/>
    <w:rsid w:val="00062C84"/>
    <w:rsid w:val="000651D3"/>
    <w:rsid w:val="000908E1"/>
    <w:rsid w:val="000D3416"/>
    <w:rsid w:val="0014664E"/>
    <w:rsid w:val="00187B99"/>
    <w:rsid w:val="002014DD"/>
    <w:rsid w:val="002157C0"/>
    <w:rsid w:val="002D5E17"/>
    <w:rsid w:val="003738AD"/>
    <w:rsid w:val="003E70E5"/>
    <w:rsid w:val="00471F7E"/>
    <w:rsid w:val="004D1217"/>
    <w:rsid w:val="004D6008"/>
    <w:rsid w:val="00526266"/>
    <w:rsid w:val="0060613B"/>
    <w:rsid w:val="00612F49"/>
    <w:rsid w:val="00640794"/>
    <w:rsid w:val="006F1772"/>
    <w:rsid w:val="00750814"/>
    <w:rsid w:val="007F52C7"/>
    <w:rsid w:val="008347C9"/>
    <w:rsid w:val="008519B2"/>
    <w:rsid w:val="008942E7"/>
    <w:rsid w:val="008A1204"/>
    <w:rsid w:val="00900CCA"/>
    <w:rsid w:val="00924B77"/>
    <w:rsid w:val="00940DA2"/>
    <w:rsid w:val="00943059"/>
    <w:rsid w:val="009E055C"/>
    <w:rsid w:val="00A74F6F"/>
    <w:rsid w:val="00AD7557"/>
    <w:rsid w:val="00B50C5D"/>
    <w:rsid w:val="00B51253"/>
    <w:rsid w:val="00B525CC"/>
    <w:rsid w:val="00D21140"/>
    <w:rsid w:val="00D404F2"/>
    <w:rsid w:val="00E607E6"/>
    <w:rsid w:val="00EA68FB"/>
    <w:rsid w:val="00EE22FE"/>
    <w:rsid w:val="00EF6757"/>
    <w:rsid w:val="00FA467B"/>
    <w:rsid w:val="00FC4434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6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locked/>
    <w:rsid w:val="00FF3DDA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basedOn w:val="Carpredefinitoparagrafo"/>
    <w:link w:val="Testo2"/>
    <w:locked/>
    <w:rsid w:val="00FF3DDA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8546-9684-4D32-A741-52473E02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477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2022-06-08T06:47:00Z</dcterms:created>
  <dcterms:modified xsi:type="dcterms:W3CDTF">2022-07-20T13:39:00Z</dcterms:modified>
</cp:coreProperties>
</file>