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45F4" w14:textId="77777777" w:rsidR="00B1507A" w:rsidRPr="00B1507A" w:rsidRDefault="00B1507A" w:rsidP="00B1507A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B1507A">
        <w:rPr>
          <w:rFonts w:ascii="Times" w:hAnsi="Times"/>
          <w:b/>
          <w:noProof/>
          <w:szCs w:val="20"/>
        </w:rPr>
        <w:t xml:space="preserve">Filologia italiana </w:t>
      </w:r>
    </w:p>
    <w:p w14:paraId="122C46F5" w14:textId="5F653327" w:rsidR="00B1507A" w:rsidRPr="00B1507A" w:rsidRDefault="007C47EC" w:rsidP="00B1507A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Simona Brambilla</w:t>
      </w:r>
    </w:p>
    <w:p w14:paraId="47AAEA03" w14:textId="77777777" w:rsidR="00B1507A" w:rsidRPr="00B1507A" w:rsidRDefault="00B1507A" w:rsidP="00B1507A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B1507A">
        <w:rPr>
          <w:rFonts w:eastAsia="Calibri"/>
          <w:b/>
          <w:i/>
          <w:sz w:val="18"/>
          <w:szCs w:val="22"/>
          <w:lang w:eastAsia="en-US"/>
        </w:rPr>
        <w:t>OBIETTIVO DEL CORSO</w:t>
      </w:r>
      <w:r w:rsidR="007C47EC">
        <w:rPr>
          <w:rFonts w:eastAsia="Calibri"/>
          <w:b/>
          <w:i/>
          <w:sz w:val="18"/>
          <w:szCs w:val="22"/>
          <w:lang w:eastAsia="en-US"/>
        </w:rPr>
        <w:t xml:space="preserve"> E RISULTATI DI APPRENDIMENTO ATTESI</w:t>
      </w:r>
    </w:p>
    <w:p w14:paraId="02E05A19" w14:textId="77777777" w:rsidR="00B1507A" w:rsidRPr="00B1507A" w:rsidRDefault="00B1507A" w:rsidP="00B1507A">
      <w:pPr>
        <w:rPr>
          <w:rFonts w:ascii="Times" w:eastAsia="Calibri" w:hAnsi="Times"/>
          <w:smallCaps/>
          <w:sz w:val="18"/>
          <w:szCs w:val="18"/>
          <w:lang w:eastAsia="en-US"/>
        </w:rPr>
      </w:pPr>
      <w:r w:rsidRPr="00B1507A">
        <w:rPr>
          <w:rFonts w:ascii="Times" w:eastAsia="Calibri" w:hAnsi="Times"/>
          <w:smallCaps/>
          <w:sz w:val="18"/>
          <w:szCs w:val="18"/>
          <w:lang w:eastAsia="en-US"/>
        </w:rPr>
        <w:t xml:space="preserve">Primo modulo: </w:t>
      </w:r>
      <w:r w:rsidR="00CF18E6" w:rsidRPr="007C47EC">
        <w:rPr>
          <w:rFonts w:ascii="Times" w:eastAsia="Calibri" w:hAnsi="Times"/>
          <w:i/>
          <w:smallCaps/>
          <w:sz w:val="18"/>
          <w:szCs w:val="18"/>
          <w:lang w:eastAsia="en-US"/>
        </w:rPr>
        <w:t>F</w:t>
      </w:r>
      <w:r w:rsidRPr="00CF18E6">
        <w:rPr>
          <w:rFonts w:eastAsia="Calibri"/>
          <w:i/>
          <w:lang w:eastAsia="en-US"/>
        </w:rPr>
        <w:t xml:space="preserve">ilologia </w:t>
      </w:r>
      <w:r w:rsidR="007C47EC">
        <w:rPr>
          <w:rFonts w:eastAsia="Calibri"/>
          <w:i/>
          <w:lang w:eastAsia="en-US"/>
        </w:rPr>
        <w:t>dantesca</w:t>
      </w:r>
      <w:r w:rsidRPr="00B1507A">
        <w:rPr>
          <w:rFonts w:ascii="Times" w:eastAsia="Calibri" w:hAnsi="Times"/>
          <w:smallCaps/>
          <w:sz w:val="18"/>
          <w:szCs w:val="18"/>
          <w:lang w:eastAsia="en-US"/>
        </w:rPr>
        <w:t xml:space="preserve"> </w:t>
      </w:r>
    </w:p>
    <w:p w14:paraId="207862FC" w14:textId="0416226F" w:rsidR="00697629" w:rsidRPr="00697629" w:rsidRDefault="00697629" w:rsidP="00697629">
      <w:pPr>
        <w:pStyle w:val="Default"/>
        <w:jc w:val="both"/>
        <w:rPr>
          <w:sz w:val="20"/>
          <w:szCs w:val="20"/>
          <w:lang w:val="it-IT"/>
        </w:rPr>
      </w:pPr>
      <w:r w:rsidRPr="00697629">
        <w:rPr>
          <w:sz w:val="20"/>
          <w:szCs w:val="20"/>
          <w:lang w:val="it-IT"/>
        </w:rPr>
        <w:t xml:space="preserve">L’insegnamento si propone di illustrare agli studenti la tradizione manoscritta e a stampa della </w:t>
      </w:r>
      <w:r w:rsidRPr="00697629">
        <w:rPr>
          <w:i/>
          <w:iCs/>
          <w:sz w:val="20"/>
          <w:szCs w:val="20"/>
          <w:lang w:val="it-IT"/>
        </w:rPr>
        <w:t xml:space="preserve">Vita nova </w:t>
      </w:r>
      <w:r w:rsidRPr="00697629">
        <w:rPr>
          <w:sz w:val="20"/>
          <w:szCs w:val="20"/>
          <w:lang w:val="it-IT"/>
        </w:rPr>
        <w:t xml:space="preserve">di Dante Alighieri, di spiegarne i principali problemi editoriali e di affrontarne la lettura di brani dell’opera con commento filologico. </w:t>
      </w:r>
    </w:p>
    <w:p w14:paraId="6AC5DD73" w14:textId="635388A5" w:rsidR="009F7BAA" w:rsidRPr="009F7BAA" w:rsidRDefault="00697629" w:rsidP="00697629">
      <w:pPr>
        <w:rPr>
          <w:rFonts w:eastAsia="Calibri"/>
          <w:szCs w:val="22"/>
          <w:lang w:eastAsia="en-US"/>
        </w:rPr>
      </w:pPr>
      <w:r>
        <w:rPr>
          <w:szCs w:val="20"/>
        </w:rPr>
        <w:t xml:space="preserve">Al termine dell’insegnamento, lo studente conoscerà la tradizione manoscritta e a stampa della </w:t>
      </w:r>
      <w:r>
        <w:rPr>
          <w:i/>
          <w:iCs/>
          <w:szCs w:val="20"/>
        </w:rPr>
        <w:t>Vita nova</w:t>
      </w:r>
      <w:r>
        <w:rPr>
          <w:szCs w:val="20"/>
        </w:rPr>
        <w:t>; ne comprenderà e ne saprà illustrare i problemi legati alla ricostruzione critica del testo; sarà in grado di leggerne e commentarne sul piano filologico brani scelti.</w:t>
      </w:r>
    </w:p>
    <w:p w14:paraId="43CD7B8A" w14:textId="77777777" w:rsidR="00B1507A" w:rsidRPr="00B1507A" w:rsidRDefault="00B1507A" w:rsidP="00B1507A">
      <w:pPr>
        <w:spacing w:before="120"/>
        <w:rPr>
          <w:rFonts w:ascii="Times" w:eastAsia="Calibri" w:hAnsi="Times"/>
          <w:smallCaps/>
          <w:sz w:val="18"/>
          <w:szCs w:val="18"/>
          <w:lang w:eastAsia="en-US"/>
        </w:rPr>
      </w:pPr>
      <w:r w:rsidRPr="00B1507A">
        <w:rPr>
          <w:rFonts w:ascii="Times" w:eastAsia="Calibri" w:hAnsi="Times"/>
          <w:smallCaps/>
          <w:sz w:val="18"/>
          <w:szCs w:val="18"/>
          <w:lang w:eastAsia="en-US"/>
        </w:rPr>
        <w:t xml:space="preserve">Secondo modulo: </w:t>
      </w:r>
      <w:r w:rsidR="00CF18E6">
        <w:rPr>
          <w:rFonts w:eastAsia="Calibri"/>
          <w:i/>
          <w:lang w:eastAsia="en-US"/>
        </w:rPr>
        <w:t>F</w:t>
      </w:r>
      <w:r w:rsidRPr="00CF18E6">
        <w:rPr>
          <w:rFonts w:eastAsia="Calibri"/>
          <w:i/>
          <w:lang w:eastAsia="en-US"/>
        </w:rPr>
        <w:t xml:space="preserve">ilologia </w:t>
      </w:r>
      <w:r w:rsidR="007C47EC">
        <w:rPr>
          <w:rFonts w:eastAsia="Calibri"/>
          <w:i/>
          <w:lang w:eastAsia="en-US"/>
        </w:rPr>
        <w:t>italiana</w:t>
      </w:r>
    </w:p>
    <w:p w14:paraId="3D09333A" w14:textId="77777777" w:rsidR="007C47EC" w:rsidRDefault="007C47EC" w:rsidP="00CF18E6">
      <w:pPr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L’insegnamento si propone di fornire agli studenti una conoscenza avanzata della Filologia italiana attraverso l’approfondimento delle tecniche ecdotiche e di particolari</w:t>
      </w:r>
      <w:r w:rsidRPr="00B1507A">
        <w:rPr>
          <w:rFonts w:eastAsia="Calibri"/>
          <w:szCs w:val="22"/>
          <w:lang w:eastAsia="en-US"/>
        </w:rPr>
        <w:t xml:space="preserve"> problemi editoriali ed esegetici relativi a testi italiani antichi</w:t>
      </w:r>
      <w:r>
        <w:rPr>
          <w:rFonts w:eastAsia="Calibri"/>
          <w:szCs w:val="22"/>
          <w:lang w:eastAsia="en-US"/>
        </w:rPr>
        <w:t xml:space="preserve">, nonché l’esame di vari esempi di edizioni critiche. Parte </w:t>
      </w:r>
      <w:r w:rsidR="009F7BAA">
        <w:rPr>
          <w:rFonts w:eastAsia="Calibri"/>
          <w:szCs w:val="22"/>
          <w:lang w:eastAsia="en-US"/>
        </w:rPr>
        <w:t>delle lezioni</w:t>
      </w:r>
      <w:r>
        <w:rPr>
          <w:rFonts w:eastAsia="Calibri"/>
          <w:szCs w:val="22"/>
          <w:lang w:eastAsia="en-US"/>
        </w:rPr>
        <w:t xml:space="preserve"> sarà riservata </w:t>
      </w:r>
      <w:r w:rsidR="00CC6334">
        <w:rPr>
          <w:rFonts w:eastAsia="Calibri"/>
          <w:szCs w:val="22"/>
          <w:lang w:eastAsia="en-US"/>
        </w:rPr>
        <w:t>alla realizzazione guidata di edizioni critiche di brevi testi antichi</w:t>
      </w:r>
      <w:r>
        <w:rPr>
          <w:rFonts w:eastAsia="Calibri"/>
          <w:szCs w:val="22"/>
          <w:lang w:eastAsia="en-US"/>
        </w:rPr>
        <w:t xml:space="preserve">. </w:t>
      </w:r>
      <w:r w:rsidR="009F7BAA">
        <w:rPr>
          <w:rFonts w:eastAsia="Calibri"/>
          <w:szCs w:val="22"/>
          <w:lang w:eastAsia="en-US"/>
        </w:rPr>
        <w:t xml:space="preserve">Prima di sostenere l’esame, ogni studente dovrà inoltre realizzare un’esercitazione </w:t>
      </w:r>
      <w:r w:rsidR="00C50299">
        <w:rPr>
          <w:rFonts w:eastAsia="Calibri"/>
          <w:szCs w:val="22"/>
          <w:lang w:eastAsia="en-US"/>
        </w:rPr>
        <w:t xml:space="preserve">scritta </w:t>
      </w:r>
      <w:r w:rsidR="009F7BAA">
        <w:rPr>
          <w:rFonts w:eastAsia="Calibri"/>
          <w:szCs w:val="22"/>
          <w:lang w:eastAsia="en-US"/>
        </w:rPr>
        <w:t xml:space="preserve">individuale di edizione di testo. </w:t>
      </w:r>
    </w:p>
    <w:p w14:paraId="24FF0699" w14:textId="16AE09DF" w:rsidR="006B5D57" w:rsidRDefault="006B5D57" w:rsidP="00CF18E6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Al termine dell’insegnamento, lo studente </w:t>
      </w:r>
      <w:r>
        <w:rPr>
          <w:rFonts w:eastAsia="MS Mincho"/>
        </w:rPr>
        <w:t>avrà approfondita consapevolezza delle tecniche ecdotiche; sarà in grado</w:t>
      </w:r>
      <w:r w:rsidRPr="00EA3384">
        <w:rPr>
          <w:rFonts w:eastAsia="MS Mincho"/>
        </w:rPr>
        <w:t xml:space="preserve"> di </w:t>
      </w:r>
      <w:r w:rsidR="00234B9C">
        <w:rPr>
          <w:rFonts w:eastAsia="MS Mincho"/>
        </w:rPr>
        <w:t xml:space="preserve">comprendere e </w:t>
      </w:r>
      <w:r>
        <w:rPr>
          <w:rFonts w:eastAsia="MS Mincho"/>
        </w:rPr>
        <w:t>valutare i problemi legati all’edizione critica di testi antichi;</w:t>
      </w:r>
      <w:r w:rsidRPr="00EA3384">
        <w:rPr>
          <w:rFonts w:eastAsia="MS Mincho"/>
        </w:rPr>
        <w:t xml:space="preserve"> </w:t>
      </w:r>
      <w:r>
        <w:rPr>
          <w:rFonts w:eastAsia="MS Mincho"/>
        </w:rPr>
        <w:t xml:space="preserve">saprà discutere i fondamenti metodologici di un’edizione critica e riconoscerne gli elementi costitutivi; </w:t>
      </w:r>
      <w:r w:rsidR="009F7BAA">
        <w:rPr>
          <w:rFonts w:eastAsia="MS Mincho"/>
        </w:rPr>
        <w:t>sarà in grado di realizzare nella pratica l’edizione critica di un testo antico e di esporne i principali problemi di metodo</w:t>
      </w:r>
      <w:r w:rsidR="00234B9C">
        <w:rPr>
          <w:rFonts w:eastAsia="MS Mincho"/>
        </w:rPr>
        <w:t xml:space="preserve"> e risultati</w:t>
      </w:r>
      <w:r w:rsidR="009F7BAA">
        <w:rPr>
          <w:rFonts w:eastAsia="MS Mincho"/>
        </w:rPr>
        <w:t xml:space="preserve">. </w:t>
      </w:r>
    </w:p>
    <w:p w14:paraId="66ACDCD8" w14:textId="77777777" w:rsidR="00B1507A" w:rsidRPr="00B1507A" w:rsidRDefault="00B1507A" w:rsidP="00AE6112">
      <w:pPr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B1507A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30A9E074" w14:textId="384151F7" w:rsidR="00697629" w:rsidRPr="00697629" w:rsidRDefault="00B1507A" w:rsidP="00697629">
      <w:pPr>
        <w:tabs>
          <w:tab w:val="clear" w:pos="284"/>
        </w:tabs>
        <w:spacing w:line="276" w:lineRule="auto"/>
        <w:rPr>
          <w:rFonts w:eastAsia="Calibri"/>
          <w:smallCaps/>
          <w:sz w:val="18"/>
          <w:szCs w:val="18"/>
          <w:lang w:eastAsia="en-US"/>
        </w:rPr>
      </w:pPr>
      <w:r w:rsidRPr="00AE6112">
        <w:rPr>
          <w:rFonts w:eastAsia="Calibri"/>
          <w:smallCaps/>
          <w:sz w:val="18"/>
          <w:szCs w:val="18"/>
          <w:lang w:eastAsia="en-US"/>
        </w:rPr>
        <w:t>Primo modulo</w:t>
      </w:r>
    </w:p>
    <w:p w14:paraId="712EDF0B" w14:textId="3CF23750" w:rsidR="00697629" w:rsidRPr="00AE6112" w:rsidRDefault="00697629" w:rsidP="00697629">
      <w:pPr>
        <w:tabs>
          <w:tab w:val="clear" w:pos="284"/>
        </w:tabs>
        <w:spacing w:line="276" w:lineRule="auto"/>
        <w:rPr>
          <w:rFonts w:eastAsia="Calibri"/>
          <w:smallCaps/>
          <w:sz w:val="18"/>
          <w:szCs w:val="18"/>
          <w:lang w:eastAsia="en-US"/>
        </w:rPr>
      </w:pPr>
      <w:r>
        <w:rPr>
          <w:szCs w:val="20"/>
        </w:rPr>
        <w:t xml:space="preserve">Tradizione e problemi editoriali della </w:t>
      </w:r>
      <w:r>
        <w:rPr>
          <w:i/>
          <w:iCs/>
          <w:szCs w:val="20"/>
        </w:rPr>
        <w:t xml:space="preserve">Vita nova </w:t>
      </w:r>
      <w:r>
        <w:rPr>
          <w:szCs w:val="20"/>
        </w:rPr>
        <w:t>di Dante Alighieri; lettura con commento filologico di brani scelti.</w:t>
      </w:r>
    </w:p>
    <w:p w14:paraId="1587A434" w14:textId="77777777" w:rsidR="00B1507A" w:rsidRPr="00B1507A" w:rsidRDefault="00B1507A" w:rsidP="00B1507A">
      <w:pPr>
        <w:tabs>
          <w:tab w:val="clear" w:pos="284"/>
        </w:tabs>
        <w:spacing w:before="120" w:line="276" w:lineRule="auto"/>
        <w:rPr>
          <w:rFonts w:eastAsia="Calibri"/>
          <w:smallCaps/>
          <w:sz w:val="18"/>
          <w:szCs w:val="18"/>
          <w:lang w:eastAsia="en-US"/>
        </w:rPr>
      </w:pPr>
      <w:r w:rsidRPr="00B1507A">
        <w:rPr>
          <w:rFonts w:eastAsia="Calibri"/>
          <w:smallCaps/>
          <w:sz w:val="18"/>
          <w:szCs w:val="18"/>
          <w:lang w:eastAsia="en-US"/>
        </w:rPr>
        <w:t>Secondo modulo</w:t>
      </w:r>
    </w:p>
    <w:p w14:paraId="0FB32ED8" w14:textId="77777777" w:rsidR="009F7BAA" w:rsidRPr="00B1507A" w:rsidRDefault="009F7BAA" w:rsidP="009F7BAA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 w:rsidRPr="00B1507A">
        <w:rPr>
          <w:rFonts w:eastAsia="Calibri"/>
          <w:szCs w:val="22"/>
          <w:lang w:eastAsia="en-US"/>
        </w:rPr>
        <w:t xml:space="preserve">Problemi e metodi dell’ecdotica. Lettura filologica di testi italiani antichi. Esercizi di edizione di testi italiani antichi. </w:t>
      </w:r>
    </w:p>
    <w:p w14:paraId="6818C0AD" w14:textId="04A6F4E1" w:rsidR="00B1507A" w:rsidRPr="00B1507A" w:rsidRDefault="00B1507A" w:rsidP="00B1507A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B1507A">
        <w:rPr>
          <w:rFonts w:eastAsia="Calibri"/>
          <w:b/>
          <w:i/>
          <w:sz w:val="18"/>
          <w:szCs w:val="22"/>
          <w:lang w:eastAsia="en-US"/>
        </w:rPr>
        <w:lastRenderedPageBreak/>
        <w:t>BIBLIOGRAFIA</w:t>
      </w:r>
      <w:r w:rsidR="007422B4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14:paraId="18A48D22" w14:textId="77777777" w:rsidR="009F7BAA" w:rsidRPr="00D615A2" w:rsidRDefault="00D615A2" w:rsidP="009F7BAA">
      <w:pPr>
        <w:tabs>
          <w:tab w:val="clear" w:pos="284"/>
        </w:tabs>
        <w:spacing w:before="120" w:line="220" w:lineRule="exact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Primo</w:t>
      </w:r>
      <w:r w:rsidR="009F7BAA" w:rsidRPr="00D615A2">
        <w:rPr>
          <w:rFonts w:ascii="Times" w:hAnsi="Times"/>
          <w:smallCaps/>
          <w:noProof/>
          <w:sz w:val="18"/>
          <w:szCs w:val="20"/>
        </w:rPr>
        <w:t xml:space="preserve"> modulo</w:t>
      </w:r>
    </w:p>
    <w:p w14:paraId="7BC7147C" w14:textId="1AFE48A0" w:rsidR="00855EB0" w:rsidRPr="00273549" w:rsidRDefault="00273549" w:rsidP="007422B4">
      <w:r w:rsidRPr="007422B4">
        <w:rPr>
          <w:sz w:val="18"/>
          <w:szCs w:val="18"/>
        </w:rPr>
        <w:t>Dante Alighieri</w:t>
      </w:r>
      <w:r w:rsidR="00697629" w:rsidRPr="007422B4">
        <w:rPr>
          <w:sz w:val="18"/>
          <w:szCs w:val="18"/>
        </w:rPr>
        <w:t>, Vita nova, a cura di S. Carrai, BUR Rizzoli, Milano, 2009 (e successive ristampe).</w:t>
      </w:r>
      <w:r w:rsidR="007422B4" w:rsidRPr="007422B4">
        <w:rPr>
          <w:i/>
          <w:sz w:val="16"/>
          <w:szCs w:val="16"/>
        </w:rPr>
        <w:t xml:space="preserve"> </w:t>
      </w:r>
      <w:hyperlink r:id="rId8" w:history="1">
        <w:r w:rsidR="007422B4" w:rsidRPr="007422B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F69CFA9" w14:textId="4CF323CB" w:rsidR="009F7BAA" w:rsidRPr="00273549" w:rsidRDefault="00855EB0" w:rsidP="007422B4">
      <w:r w:rsidRPr="007422B4">
        <w:rPr>
          <w:sz w:val="18"/>
          <w:szCs w:val="18"/>
        </w:rPr>
        <w:t>S</w:t>
      </w:r>
      <w:r w:rsidR="009F7BAA" w:rsidRPr="007422B4">
        <w:rPr>
          <w:sz w:val="18"/>
          <w:szCs w:val="18"/>
        </w:rPr>
        <w:t>. Bellomo, Filologia e critica dantesca, Nuova edizione riveduta e amp</w:t>
      </w:r>
      <w:r w:rsidR="00050A69" w:rsidRPr="007422B4">
        <w:rPr>
          <w:sz w:val="18"/>
          <w:szCs w:val="18"/>
        </w:rPr>
        <w:t xml:space="preserve">liata, La Scuola, Brescia, 2012 (pp. </w:t>
      </w:r>
      <w:r w:rsidR="00697629" w:rsidRPr="007422B4">
        <w:rPr>
          <w:sz w:val="18"/>
          <w:szCs w:val="18"/>
        </w:rPr>
        <w:t>55-89, 325-33</w:t>
      </w:r>
      <w:r w:rsidR="00050A69" w:rsidRPr="007422B4">
        <w:rPr>
          <w:sz w:val="18"/>
          <w:szCs w:val="18"/>
        </w:rPr>
        <w:t>)</w:t>
      </w:r>
      <w:r w:rsidR="009F7BAA" w:rsidRPr="007422B4">
        <w:rPr>
          <w:sz w:val="18"/>
          <w:szCs w:val="18"/>
        </w:rPr>
        <w:t>.</w:t>
      </w:r>
      <w:r w:rsidR="007422B4" w:rsidRPr="007422B4">
        <w:rPr>
          <w:i/>
          <w:sz w:val="16"/>
          <w:szCs w:val="16"/>
        </w:rPr>
        <w:t xml:space="preserve"> </w:t>
      </w:r>
      <w:hyperlink r:id="rId9" w:history="1">
        <w:r w:rsidR="007422B4" w:rsidRPr="007422B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9504E8D" w14:textId="7122479A" w:rsidR="00750C0E" w:rsidRPr="00273549" w:rsidRDefault="00750C0E" w:rsidP="007422B4">
      <w:r w:rsidRPr="007422B4">
        <w:rPr>
          <w:sz w:val="18"/>
          <w:szCs w:val="18"/>
        </w:rPr>
        <w:t>C. Ciociola, Dante, in Storia della letteratura italiana, dir. da E. Malato, vol. X. La tradizione dei testi, coord. da C. Ciociola, Roma, Salerno Editrice, 2001 (</w:t>
      </w:r>
      <w:r w:rsidR="00855EB0" w:rsidRPr="007422B4">
        <w:rPr>
          <w:sz w:val="18"/>
          <w:szCs w:val="18"/>
        </w:rPr>
        <w:t>pp. 1</w:t>
      </w:r>
      <w:r w:rsidR="00697629" w:rsidRPr="007422B4">
        <w:rPr>
          <w:sz w:val="18"/>
          <w:szCs w:val="18"/>
        </w:rPr>
        <w:t>44-57</w:t>
      </w:r>
      <w:r w:rsidRPr="007422B4">
        <w:rPr>
          <w:sz w:val="18"/>
          <w:szCs w:val="18"/>
        </w:rPr>
        <w:t>).</w:t>
      </w:r>
      <w:r w:rsidR="007422B4" w:rsidRPr="007422B4">
        <w:rPr>
          <w:i/>
          <w:sz w:val="16"/>
          <w:szCs w:val="16"/>
        </w:rPr>
        <w:t xml:space="preserve"> </w:t>
      </w:r>
      <w:hyperlink r:id="rId10" w:history="1">
        <w:r w:rsidR="007422B4" w:rsidRPr="007422B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8E24DFD" w14:textId="4B21CAC4" w:rsidR="009F7BAA" w:rsidRPr="007422B4" w:rsidRDefault="009F7BAA" w:rsidP="007422B4">
      <w:r w:rsidRPr="00B1507A">
        <w:rPr>
          <w:rFonts w:ascii="Times" w:hAnsi="Times"/>
          <w:noProof/>
          <w:spacing w:val="-5"/>
          <w:sz w:val="18"/>
          <w:szCs w:val="18"/>
        </w:rPr>
        <w:t>Si dà per acquisita la lettura integrale</w:t>
      </w:r>
      <w:r w:rsidRPr="00B1507A">
        <w:rPr>
          <w:rFonts w:ascii="Times" w:hAnsi="Times"/>
          <w:noProof/>
          <w:sz w:val="18"/>
          <w:szCs w:val="18"/>
        </w:rPr>
        <w:t xml:space="preserve"> della </w:t>
      </w:r>
      <w:r w:rsidRPr="00B1507A">
        <w:rPr>
          <w:rFonts w:ascii="Times" w:hAnsi="Times"/>
          <w:i/>
          <w:noProof/>
          <w:sz w:val="18"/>
          <w:szCs w:val="18"/>
        </w:rPr>
        <w:t>Divina Commedia</w:t>
      </w:r>
      <w:r w:rsidRPr="00B1507A">
        <w:rPr>
          <w:rFonts w:ascii="Times" w:hAnsi="Times"/>
          <w:noProof/>
          <w:sz w:val="18"/>
          <w:szCs w:val="18"/>
        </w:rPr>
        <w:t xml:space="preserve"> in una qualsiasi edizione scolastica commentata (</w:t>
      </w:r>
      <w:r w:rsidRPr="00B1507A">
        <w:rPr>
          <w:rFonts w:ascii="Times" w:hAnsi="Times"/>
          <w:iCs/>
          <w:noProof/>
          <w:sz w:val="18"/>
          <w:szCs w:val="20"/>
        </w:rPr>
        <w:t xml:space="preserve">ad esempio </w:t>
      </w:r>
      <w:r w:rsidRPr="00B1507A">
        <w:rPr>
          <w:rFonts w:ascii="Times" w:hAnsi="Times"/>
          <w:noProof/>
          <w:sz w:val="18"/>
          <w:szCs w:val="20"/>
        </w:rPr>
        <w:t>Bosco-Reggio, Chiavacci Leonardi, Inglese</w:t>
      </w:r>
      <w:r w:rsidRPr="00B1507A">
        <w:rPr>
          <w:rFonts w:ascii="Times" w:hAnsi="Times"/>
          <w:noProof/>
          <w:sz w:val="18"/>
          <w:szCs w:val="18"/>
        </w:rPr>
        <w:t xml:space="preserve">), sulla quale verterà parte dell’esame. </w:t>
      </w:r>
    </w:p>
    <w:p w14:paraId="7CD6C9C9" w14:textId="77777777" w:rsidR="006E715C" w:rsidRPr="006E715C" w:rsidRDefault="009F7BAA" w:rsidP="00855EB0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1507A">
        <w:rPr>
          <w:rFonts w:ascii="Times" w:hAnsi="Times"/>
          <w:noProof/>
          <w:sz w:val="18"/>
          <w:szCs w:val="20"/>
        </w:rPr>
        <w:t>Altro materiale specifico per il corso verrà distribuito all’inizio delle lezioni.</w:t>
      </w:r>
    </w:p>
    <w:p w14:paraId="57080CEB" w14:textId="0FC6D097" w:rsidR="00B1507A" w:rsidRPr="00050A69" w:rsidRDefault="00050A69" w:rsidP="00273549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smallCaps/>
          <w:noProof/>
          <w:sz w:val="18"/>
          <w:szCs w:val="20"/>
        </w:rPr>
      </w:pPr>
      <w:r w:rsidRPr="00050A69">
        <w:rPr>
          <w:rFonts w:ascii="Times" w:hAnsi="Times"/>
          <w:smallCaps/>
          <w:noProof/>
          <w:sz w:val="18"/>
          <w:szCs w:val="20"/>
        </w:rPr>
        <w:t>Secondo</w:t>
      </w:r>
      <w:r w:rsidR="00B1507A" w:rsidRPr="00050A69">
        <w:rPr>
          <w:rFonts w:ascii="Times" w:hAnsi="Times"/>
          <w:smallCaps/>
          <w:noProof/>
          <w:sz w:val="18"/>
          <w:szCs w:val="20"/>
        </w:rPr>
        <w:t xml:space="preserve"> modulo</w:t>
      </w:r>
    </w:p>
    <w:p w14:paraId="6AE47899" w14:textId="5B013A98" w:rsidR="00B1507A" w:rsidRPr="00273549" w:rsidRDefault="00B1507A" w:rsidP="007422B4">
      <w:r w:rsidRPr="00273549">
        <w:t>Approfondita conoscenza di F. Brambilla Ageno, L’edizione critica dei testi volgari, Antenore, Roma-Padova, 19842.</w:t>
      </w:r>
      <w:r w:rsidR="007422B4" w:rsidRPr="007422B4">
        <w:rPr>
          <w:i/>
          <w:sz w:val="16"/>
          <w:szCs w:val="16"/>
        </w:rPr>
        <w:t xml:space="preserve"> </w:t>
      </w:r>
      <w:hyperlink r:id="rId11" w:history="1">
        <w:r w:rsidR="007422B4" w:rsidRPr="007422B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9F36EA1" w14:textId="77777777" w:rsidR="00B1507A" w:rsidRPr="00B1507A" w:rsidRDefault="00B1507A" w:rsidP="00B1507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B1507A">
        <w:rPr>
          <w:rFonts w:ascii="Times" w:hAnsi="Times"/>
          <w:noProof/>
          <w:sz w:val="18"/>
          <w:szCs w:val="20"/>
        </w:rPr>
        <w:t>Lettura ragionata di un volume a scelta tra quelli dell’Elenco sottostante.</w:t>
      </w:r>
    </w:p>
    <w:p w14:paraId="6AE809CD" w14:textId="77777777" w:rsidR="00B1507A" w:rsidRPr="00C50299" w:rsidRDefault="00B1507A" w:rsidP="00B1507A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B1507A">
        <w:rPr>
          <w:rFonts w:ascii="Times" w:hAnsi="Times"/>
          <w:noProof/>
          <w:sz w:val="18"/>
          <w:szCs w:val="20"/>
        </w:rPr>
        <w:t xml:space="preserve">Altro materiale specifico per il corso verrà distribuito </w:t>
      </w:r>
      <w:r w:rsidR="00021055">
        <w:rPr>
          <w:rFonts w:ascii="Times" w:hAnsi="Times"/>
          <w:noProof/>
          <w:sz w:val="18"/>
          <w:szCs w:val="20"/>
        </w:rPr>
        <w:t>all’inizio delle lezioni; v</w:t>
      </w:r>
      <w:r w:rsidRPr="00B1507A">
        <w:rPr>
          <w:rFonts w:ascii="Times" w:hAnsi="Times"/>
          <w:noProof/>
          <w:sz w:val="18"/>
          <w:szCs w:val="20"/>
        </w:rPr>
        <w:t xml:space="preserve">erranno anche fornite ulteriori indicazioni </w:t>
      </w:r>
      <w:r w:rsidR="00086AAF">
        <w:rPr>
          <w:rFonts w:ascii="Times" w:hAnsi="Times"/>
          <w:noProof/>
          <w:sz w:val="18"/>
          <w:szCs w:val="20"/>
        </w:rPr>
        <w:t>sul lavoro</w:t>
      </w:r>
      <w:r w:rsidRPr="00B1507A">
        <w:rPr>
          <w:rFonts w:ascii="Times" w:hAnsi="Times"/>
          <w:noProof/>
          <w:sz w:val="18"/>
          <w:szCs w:val="20"/>
        </w:rPr>
        <w:t xml:space="preserve"> </w:t>
      </w:r>
      <w:r w:rsidR="00E06448">
        <w:rPr>
          <w:rFonts w:ascii="Times" w:hAnsi="Times"/>
          <w:noProof/>
          <w:sz w:val="18"/>
          <w:szCs w:val="20"/>
        </w:rPr>
        <w:t>di edizione guidato durante le lezioni</w:t>
      </w:r>
      <w:r w:rsidR="00A90761">
        <w:rPr>
          <w:rFonts w:ascii="Times" w:hAnsi="Times"/>
          <w:noProof/>
          <w:sz w:val="18"/>
          <w:szCs w:val="20"/>
        </w:rPr>
        <w:t xml:space="preserve"> e </w:t>
      </w:r>
      <w:r w:rsidR="00086AAF">
        <w:rPr>
          <w:rFonts w:ascii="Times" w:hAnsi="Times"/>
          <w:noProof/>
          <w:sz w:val="18"/>
          <w:szCs w:val="20"/>
        </w:rPr>
        <w:t xml:space="preserve">sull’esercitazione </w:t>
      </w:r>
      <w:r w:rsidRPr="00B1507A">
        <w:rPr>
          <w:rFonts w:ascii="Times" w:hAnsi="Times"/>
          <w:noProof/>
          <w:sz w:val="18"/>
          <w:szCs w:val="20"/>
        </w:rPr>
        <w:t>individuale</w:t>
      </w:r>
      <w:r w:rsidR="00021055">
        <w:rPr>
          <w:rFonts w:ascii="Times" w:hAnsi="Times"/>
          <w:noProof/>
          <w:sz w:val="18"/>
          <w:szCs w:val="20"/>
        </w:rPr>
        <w:t>.</w:t>
      </w:r>
    </w:p>
    <w:p w14:paraId="62CCEC37" w14:textId="77777777" w:rsidR="00B1507A" w:rsidRPr="00273549" w:rsidRDefault="00B1507A" w:rsidP="00273549">
      <w:pPr>
        <w:pStyle w:val="Testo1"/>
        <w:spacing w:before="0"/>
      </w:pPr>
      <w:r w:rsidRPr="00273549">
        <w:t xml:space="preserve">G. Contini, Breviario di ecdotica, Einaudi, Torino, 19923. </w:t>
      </w:r>
    </w:p>
    <w:p w14:paraId="6A8EE5CD" w14:textId="5931AF3C" w:rsidR="00B1507A" w:rsidRPr="00273549" w:rsidRDefault="00B1507A" w:rsidP="007422B4">
      <w:r w:rsidRPr="007422B4">
        <w:rPr>
          <w:sz w:val="18"/>
          <w:szCs w:val="18"/>
        </w:rPr>
        <w:t>Filologia dei testi a stampa, a cura di P. Stoppelli, Il Mulino, Bologna, 1987.</w:t>
      </w:r>
      <w:r w:rsidRPr="00273549">
        <w:t xml:space="preserve"> </w:t>
      </w:r>
    </w:p>
    <w:p w14:paraId="0712D1ED" w14:textId="7EF25BC2" w:rsidR="00B1507A" w:rsidRPr="00273549" w:rsidRDefault="00B1507A" w:rsidP="007422B4">
      <w:r w:rsidRPr="007422B4">
        <w:rPr>
          <w:sz w:val="18"/>
          <w:szCs w:val="18"/>
        </w:rPr>
        <w:t>Fondamenti di critica testuale, a cura di A. Stussi, Il Mulino, Bologna, 1998</w:t>
      </w:r>
      <w:r w:rsidRPr="00273549">
        <w:t>.</w:t>
      </w:r>
      <w:r w:rsidR="007422B4" w:rsidRPr="007422B4">
        <w:rPr>
          <w:i/>
          <w:sz w:val="16"/>
          <w:szCs w:val="16"/>
        </w:rPr>
        <w:t xml:space="preserve"> </w:t>
      </w:r>
      <w:hyperlink r:id="rId12" w:history="1">
        <w:r w:rsidR="007422B4" w:rsidRPr="007422B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80C2C83" w14:textId="77777777" w:rsidR="00B1507A" w:rsidRPr="00273549" w:rsidRDefault="00B1507A" w:rsidP="00273549">
      <w:pPr>
        <w:pStyle w:val="Testo1"/>
        <w:spacing w:before="0"/>
      </w:pPr>
      <w:r w:rsidRPr="00273549">
        <w:t xml:space="preserve">Storia della lingua italiana e filologia. Atti del VII Convegno ASLI, Associazione per la Storia della lingua italiana (Pisa-Firenze, 18-20 dicembre 2008), a cura di C. Ciociola, Cesati, Firenze, 2010.  </w:t>
      </w:r>
    </w:p>
    <w:p w14:paraId="06149F5F" w14:textId="32B7188A" w:rsidR="00B1507A" w:rsidRPr="00273549" w:rsidRDefault="00B1507A" w:rsidP="007422B4">
      <w:r w:rsidRPr="007422B4">
        <w:rPr>
          <w:sz w:val="18"/>
          <w:szCs w:val="18"/>
        </w:rPr>
        <w:t>G. Pasquali, Storia della tradizione e critica del testo, Le Monnier, Firenze, 1952 (e successive ristampe).</w:t>
      </w:r>
      <w:r w:rsidR="007422B4" w:rsidRPr="007422B4">
        <w:rPr>
          <w:i/>
          <w:sz w:val="18"/>
          <w:szCs w:val="18"/>
        </w:rPr>
        <w:t xml:space="preserve"> </w:t>
      </w:r>
    </w:p>
    <w:p w14:paraId="6032A3B3" w14:textId="77777777" w:rsidR="00B1507A" w:rsidRPr="00273549" w:rsidRDefault="00B1507A" w:rsidP="00273549">
      <w:pPr>
        <w:pStyle w:val="Testo1"/>
        <w:spacing w:before="0"/>
      </w:pPr>
      <w:r w:rsidRPr="00273549">
        <w:t xml:space="preserve">Studi e problemi di critica testuale. Convegno di studi di filologia italiana nel centenario della Commissione per i testi di lingua, Commissione per i testi di lingua, Bologna, 1961. </w:t>
      </w:r>
    </w:p>
    <w:p w14:paraId="11BEFFF8" w14:textId="77777777" w:rsidR="00B1507A" w:rsidRPr="00273549" w:rsidRDefault="00B1507A" w:rsidP="00273549">
      <w:pPr>
        <w:pStyle w:val="Testo1"/>
        <w:spacing w:before="0"/>
      </w:pPr>
      <w:r w:rsidRPr="00273549">
        <w:t xml:space="preserve">Studi e problemi di critica testuale: 1960-2010. Per i 150 anni della Commissione per i testi di lingua, a cura di E. Pasquini, Commissione per i testi di lingua, Bologna, 2012. </w:t>
      </w:r>
    </w:p>
    <w:p w14:paraId="676E7CD2" w14:textId="353531BD" w:rsidR="00B1507A" w:rsidRPr="00273549" w:rsidRDefault="00B1507A" w:rsidP="007422B4">
      <w:r w:rsidRPr="007422B4">
        <w:rPr>
          <w:sz w:val="18"/>
          <w:szCs w:val="18"/>
        </w:rPr>
        <w:t>S. Timpanaro, La genesi del metodo del Lachmann, con una presentazione e una postilla di E. Montanari, Utet Libreria, Torino, 2003.</w:t>
      </w:r>
      <w:r w:rsidR="007422B4" w:rsidRPr="007422B4">
        <w:rPr>
          <w:i/>
          <w:sz w:val="16"/>
          <w:szCs w:val="16"/>
        </w:rPr>
        <w:t xml:space="preserve"> </w:t>
      </w:r>
      <w:bookmarkStart w:id="0" w:name="_GoBack"/>
      <w:bookmarkEnd w:id="0"/>
    </w:p>
    <w:p w14:paraId="14B7792E" w14:textId="77777777" w:rsidR="00B1507A" w:rsidRPr="00A14761" w:rsidRDefault="00B1507A" w:rsidP="00273549">
      <w:pPr>
        <w:pStyle w:val="Testo1"/>
        <w:spacing w:before="0"/>
        <w:rPr>
          <w:lang w:val="en-US"/>
        </w:rPr>
      </w:pPr>
      <w:r w:rsidRPr="00A14761">
        <w:rPr>
          <w:lang w:val="en-US"/>
        </w:rPr>
        <w:t xml:space="preserve">P. Trovato, Everything You Always Wanted to Know about Lachmann’s Method. A Non-Standard Handbook of Genealogical Textual Criticism in the Age of Post-Structuralism, </w:t>
      </w:r>
      <w:r w:rsidRPr="00A14761">
        <w:rPr>
          <w:lang w:val="en-US"/>
        </w:rPr>
        <w:lastRenderedPageBreak/>
        <w:t xml:space="preserve">Cladistics, and Copy-Text, Revised Edition, Foreword by Michael D. Reeve, Padova, Libreriauniversitaria.it Edizioni, 2017. </w:t>
      </w:r>
    </w:p>
    <w:p w14:paraId="5DB09AF9" w14:textId="77777777" w:rsidR="00B1507A" w:rsidRPr="00B1507A" w:rsidRDefault="00B1507A" w:rsidP="00B1507A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B1507A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14:paraId="5B362450" w14:textId="77777777" w:rsidR="00B1507A" w:rsidRPr="000B581B" w:rsidRDefault="00B1507A" w:rsidP="000B581B">
      <w:pPr>
        <w:pStyle w:val="Testo2"/>
      </w:pPr>
      <w:r w:rsidRPr="000B581B">
        <w:t>Primo modulo</w:t>
      </w:r>
    </w:p>
    <w:p w14:paraId="471BF371" w14:textId="77777777" w:rsidR="00050A69" w:rsidRDefault="00050A69" w:rsidP="00B1507A">
      <w:pPr>
        <w:pStyle w:val="Testo2"/>
      </w:pPr>
      <w:r>
        <w:t xml:space="preserve">Lezioni frontali. </w:t>
      </w:r>
    </w:p>
    <w:p w14:paraId="27E0AEC8" w14:textId="77777777" w:rsidR="00B1507A" w:rsidRPr="000B581B" w:rsidRDefault="00B1507A" w:rsidP="000B581B">
      <w:pPr>
        <w:pStyle w:val="Testo2"/>
        <w:spacing w:before="120"/>
      </w:pPr>
      <w:r w:rsidRPr="000B581B">
        <w:t>Secondo modulo</w:t>
      </w:r>
    </w:p>
    <w:p w14:paraId="719E0139" w14:textId="77777777" w:rsidR="00050A69" w:rsidRPr="00B1507A" w:rsidRDefault="00B1507A" w:rsidP="00050A69">
      <w:pPr>
        <w:pStyle w:val="Testo2"/>
      </w:pPr>
      <w:r w:rsidRPr="00B1507A">
        <w:t>Lezioni fronta</w:t>
      </w:r>
      <w:r w:rsidR="00050A69">
        <w:t xml:space="preserve">li </w:t>
      </w:r>
      <w:r w:rsidR="00050A69" w:rsidRPr="00B1507A">
        <w:t xml:space="preserve">e lavoro pratico guidato. Esercitazione individuale </w:t>
      </w:r>
      <w:r w:rsidR="00021055" w:rsidRPr="00C50299">
        <w:rPr>
          <w:szCs w:val="18"/>
        </w:rPr>
        <w:t xml:space="preserve">da concordare per tempo con </w:t>
      </w:r>
      <w:r w:rsidR="00E06448">
        <w:rPr>
          <w:szCs w:val="18"/>
        </w:rPr>
        <w:t xml:space="preserve">la Prof.ssa o </w:t>
      </w:r>
      <w:r w:rsidR="00021055" w:rsidRPr="00C50299">
        <w:rPr>
          <w:szCs w:val="18"/>
        </w:rPr>
        <w:t xml:space="preserve">uno dei </w:t>
      </w:r>
      <w:r w:rsidR="00855EB0">
        <w:rPr>
          <w:szCs w:val="18"/>
        </w:rPr>
        <w:t xml:space="preserve">suoi </w:t>
      </w:r>
      <w:r w:rsidR="00021055" w:rsidRPr="00C50299">
        <w:rPr>
          <w:szCs w:val="18"/>
        </w:rPr>
        <w:t>collaboratori</w:t>
      </w:r>
      <w:r w:rsidR="00021055">
        <w:rPr>
          <w:szCs w:val="18"/>
        </w:rPr>
        <w:t xml:space="preserve">, </w:t>
      </w:r>
      <w:r w:rsidR="00021055">
        <w:t xml:space="preserve">i cui nominativi e </w:t>
      </w:r>
      <w:r w:rsidR="00021055" w:rsidRPr="00B1507A">
        <w:t xml:space="preserve">orari di ricevimento saranno comunicati </w:t>
      </w:r>
      <w:r w:rsidR="00021055">
        <w:t>all’avvio delle lezioni,</w:t>
      </w:r>
      <w:r w:rsidR="00021055" w:rsidRPr="00C50299">
        <w:rPr>
          <w:szCs w:val="18"/>
        </w:rPr>
        <w:t xml:space="preserve"> e da consegnare con congruo anticipo rispetto alla data d’esame.</w:t>
      </w:r>
    </w:p>
    <w:p w14:paraId="55A1EE5A" w14:textId="77777777" w:rsidR="00B1507A" w:rsidRPr="00B1507A" w:rsidRDefault="00B1507A" w:rsidP="00AE6112">
      <w:pPr>
        <w:pStyle w:val="Testo2"/>
        <w:spacing w:before="240" w:after="120"/>
        <w:ind w:firstLine="0"/>
        <w:rPr>
          <w:rFonts w:eastAsia="Calibri"/>
          <w:b/>
          <w:i/>
          <w:szCs w:val="22"/>
          <w:lang w:eastAsia="en-US"/>
        </w:rPr>
      </w:pPr>
      <w:r w:rsidRPr="00B1507A">
        <w:rPr>
          <w:rFonts w:eastAsia="Calibri"/>
          <w:b/>
          <w:i/>
          <w:szCs w:val="22"/>
          <w:lang w:eastAsia="en-US"/>
        </w:rPr>
        <w:t xml:space="preserve">METODO </w:t>
      </w:r>
      <w:r w:rsidR="00050A69">
        <w:rPr>
          <w:rFonts w:eastAsia="Calibri"/>
          <w:b/>
          <w:i/>
          <w:szCs w:val="22"/>
          <w:lang w:eastAsia="en-US"/>
        </w:rPr>
        <w:t xml:space="preserve">E CRITERI </w:t>
      </w:r>
      <w:r w:rsidRPr="00B1507A">
        <w:rPr>
          <w:rFonts w:eastAsia="Calibri"/>
          <w:b/>
          <w:i/>
          <w:szCs w:val="22"/>
          <w:lang w:eastAsia="en-US"/>
        </w:rPr>
        <w:t>DI VALUTAZIONE</w:t>
      </w:r>
    </w:p>
    <w:p w14:paraId="4041DC45" w14:textId="77777777" w:rsidR="00050A69" w:rsidRPr="00050A69" w:rsidRDefault="00050A69" w:rsidP="00AE6112">
      <w:pPr>
        <w:pStyle w:val="Testo2"/>
      </w:pPr>
      <w:r w:rsidRPr="00050A69">
        <w:t>Primo modulo</w:t>
      </w:r>
    </w:p>
    <w:p w14:paraId="39AC1A49" w14:textId="3F168F47" w:rsidR="00952E5E" w:rsidRPr="006854F0" w:rsidRDefault="00952E5E" w:rsidP="00AE6112">
      <w:pPr>
        <w:pStyle w:val="Testo2"/>
        <w:rPr>
          <w:rFonts w:eastAsia="MS Mincho"/>
          <w:b/>
          <w:i/>
          <w:szCs w:val="18"/>
        </w:rPr>
      </w:pPr>
      <w:r w:rsidRPr="006854F0">
        <w:rPr>
          <w:szCs w:val="18"/>
        </w:rPr>
        <w:t xml:space="preserve">Le conoscenze acquisite e le competenze sviluppate saranno valutate mediante un esame orale vertente sui temi trattati durante le lezioni, sulla bibliografia indicata, da preparare per intiero salvo le avvertenze sopra segnalate, e sugli ulteriori materiali didattici resi disponibili durante il corso. </w:t>
      </w:r>
      <w:r>
        <w:rPr>
          <w:szCs w:val="18"/>
        </w:rPr>
        <w:t>L’esame avrà lo scopo di verificare se gli obiettivi di apprendimento segnalati sono stati raggiunti e sarà strutturato attraverso una serie di domande orali che comprenderanno, oltre all’esposizione dei contenuti, anche</w:t>
      </w:r>
      <w:r w:rsidR="00166971">
        <w:rPr>
          <w:szCs w:val="18"/>
        </w:rPr>
        <w:t xml:space="preserve"> la spiegazione e il commento di brani della </w:t>
      </w:r>
      <w:r w:rsidR="00AA01F2">
        <w:rPr>
          <w:i/>
          <w:szCs w:val="18"/>
        </w:rPr>
        <w:t xml:space="preserve">Divina </w:t>
      </w:r>
      <w:r w:rsidR="00166971">
        <w:rPr>
          <w:i/>
          <w:szCs w:val="18"/>
        </w:rPr>
        <w:t>Commedia</w:t>
      </w:r>
      <w:r w:rsidR="00166971">
        <w:rPr>
          <w:szCs w:val="18"/>
        </w:rPr>
        <w:t xml:space="preserve"> e</w:t>
      </w:r>
      <w:r>
        <w:rPr>
          <w:szCs w:val="18"/>
        </w:rPr>
        <w:t xml:space="preserve"> l’analisi con commento filologico di brani </w:t>
      </w:r>
      <w:r w:rsidR="00697629">
        <w:rPr>
          <w:szCs w:val="18"/>
        </w:rPr>
        <w:t xml:space="preserve">della </w:t>
      </w:r>
      <w:r w:rsidR="00697629">
        <w:rPr>
          <w:i/>
          <w:iCs/>
          <w:szCs w:val="18"/>
        </w:rPr>
        <w:t>Vita nova</w:t>
      </w:r>
      <w:r>
        <w:rPr>
          <w:szCs w:val="18"/>
        </w:rPr>
        <w:t xml:space="preserve">. Concorreranno alla valutazione finale l’acquisizione critica dei contenuti, </w:t>
      </w:r>
      <w:r w:rsidRPr="006854F0">
        <w:rPr>
          <w:szCs w:val="18"/>
        </w:rPr>
        <w:t>la pertinenza delle risposte,</w:t>
      </w:r>
      <w:r>
        <w:rPr>
          <w:szCs w:val="18"/>
        </w:rPr>
        <w:t xml:space="preserve"> </w:t>
      </w:r>
      <w:r w:rsidRPr="006854F0">
        <w:rPr>
          <w:szCs w:val="18"/>
        </w:rPr>
        <w:t>l’uso appropriat</w:t>
      </w:r>
      <w:r>
        <w:rPr>
          <w:szCs w:val="18"/>
        </w:rPr>
        <w:t xml:space="preserve">o della terminologia specifica e </w:t>
      </w:r>
      <w:r w:rsidRPr="006854F0">
        <w:rPr>
          <w:szCs w:val="18"/>
        </w:rPr>
        <w:t>la strutturazione argo</w:t>
      </w:r>
      <w:r>
        <w:rPr>
          <w:szCs w:val="18"/>
        </w:rPr>
        <w:t xml:space="preserve">mentata e coerente del discorso. </w:t>
      </w:r>
    </w:p>
    <w:p w14:paraId="1A79267B" w14:textId="77777777" w:rsidR="00050A69" w:rsidRPr="00050A69" w:rsidRDefault="00050A69" w:rsidP="00AE6112">
      <w:pPr>
        <w:pStyle w:val="Testo2"/>
      </w:pPr>
      <w:r w:rsidRPr="00050A69">
        <w:t>Secondo modulo</w:t>
      </w:r>
    </w:p>
    <w:p w14:paraId="34C60CDC" w14:textId="77777777" w:rsidR="00166971" w:rsidRDefault="00166971" w:rsidP="00AE6112">
      <w:pPr>
        <w:pStyle w:val="Testo2"/>
      </w:pPr>
      <w:r w:rsidRPr="006854F0">
        <w:rPr>
          <w:szCs w:val="18"/>
        </w:rPr>
        <w:t xml:space="preserve">Le conoscenze acquisite e le competenze sviluppate saranno valutate mediante un esame orale vertente </w:t>
      </w:r>
      <w:r>
        <w:rPr>
          <w:szCs w:val="18"/>
        </w:rPr>
        <w:t xml:space="preserve">sull’esercitazione </w:t>
      </w:r>
      <w:r w:rsidR="00C50299">
        <w:rPr>
          <w:szCs w:val="18"/>
        </w:rPr>
        <w:t xml:space="preserve">scritta </w:t>
      </w:r>
      <w:r>
        <w:rPr>
          <w:szCs w:val="18"/>
        </w:rPr>
        <w:t xml:space="preserve">individuale realizzata, </w:t>
      </w:r>
      <w:r w:rsidRPr="006854F0">
        <w:rPr>
          <w:szCs w:val="18"/>
        </w:rPr>
        <w:t>sui temi trattati durante le lezioni,</w:t>
      </w:r>
      <w:r w:rsidR="004807A9">
        <w:rPr>
          <w:szCs w:val="18"/>
        </w:rPr>
        <w:t xml:space="preserve"> </w:t>
      </w:r>
      <w:r w:rsidR="00E06448">
        <w:rPr>
          <w:szCs w:val="18"/>
        </w:rPr>
        <w:t>comprese le esercitazioni guidate</w:t>
      </w:r>
      <w:r w:rsidR="004807A9">
        <w:rPr>
          <w:szCs w:val="18"/>
        </w:rPr>
        <w:t>,</w:t>
      </w:r>
      <w:r w:rsidRPr="006854F0">
        <w:rPr>
          <w:szCs w:val="18"/>
        </w:rPr>
        <w:t xml:space="preserve"> sulla bibliografia indicata</w:t>
      </w:r>
      <w:r>
        <w:rPr>
          <w:szCs w:val="18"/>
        </w:rPr>
        <w:t xml:space="preserve"> </w:t>
      </w:r>
      <w:r w:rsidRPr="006854F0">
        <w:rPr>
          <w:szCs w:val="18"/>
        </w:rPr>
        <w:t xml:space="preserve">e sugli ulteriori materiali didattici resi disponibili durante il corso. </w:t>
      </w:r>
      <w:r>
        <w:rPr>
          <w:szCs w:val="18"/>
        </w:rPr>
        <w:t xml:space="preserve">L’esame avrà lo scopo di verificare se gli obiettivi di apprendimento segnalati sono stati raggiunti e sarà strutturato attraverso una serie di domande orali che prenderanno avvio dalla discussione dell’esercitazione individuale e terranno presenti, oltre </w:t>
      </w:r>
      <w:r w:rsidR="00E06448">
        <w:rPr>
          <w:szCs w:val="18"/>
        </w:rPr>
        <w:t>alle esercitazioni guidate</w:t>
      </w:r>
      <w:r w:rsidR="00021055">
        <w:rPr>
          <w:szCs w:val="18"/>
        </w:rPr>
        <w:t xml:space="preserve">, anche </w:t>
      </w:r>
      <w:r>
        <w:rPr>
          <w:szCs w:val="18"/>
        </w:rPr>
        <w:t>l’</w:t>
      </w:r>
      <w:r w:rsidR="00021055">
        <w:rPr>
          <w:szCs w:val="18"/>
        </w:rPr>
        <w:t>esposizione dei contenuti e</w:t>
      </w:r>
      <w:r>
        <w:rPr>
          <w:szCs w:val="18"/>
        </w:rPr>
        <w:t xml:space="preserve"> la spiegazione e il commento degli esempi di edizione critica discussi durante le lezioni. Concorreranno alla valutazione finale </w:t>
      </w:r>
      <w:r w:rsidR="00021055">
        <w:rPr>
          <w:szCs w:val="18"/>
        </w:rPr>
        <w:t xml:space="preserve">l’esito </w:t>
      </w:r>
      <w:r w:rsidR="00E06448">
        <w:rPr>
          <w:szCs w:val="18"/>
        </w:rPr>
        <w:t>dell’esercitazione individuale</w:t>
      </w:r>
      <w:r>
        <w:rPr>
          <w:szCs w:val="18"/>
        </w:rPr>
        <w:t xml:space="preserve">, l’acquisizione critica dei contenuti, </w:t>
      </w:r>
      <w:r w:rsidRPr="006854F0">
        <w:rPr>
          <w:szCs w:val="18"/>
        </w:rPr>
        <w:t>la pertinenza delle risposte,</w:t>
      </w:r>
      <w:r>
        <w:rPr>
          <w:szCs w:val="18"/>
        </w:rPr>
        <w:t xml:space="preserve"> </w:t>
      </w:r>
      <w:r w:rsidRPr="006854F0">
        <w:rPr>
          <w:szCs w:val="18"/>
        </w:rPr>
        <w:t>l’uso appropriat</w:t>
      </w:r>
      <w:r>
        <w:rPr>
          <w:szCs w:val="18"/>
        </w:rPr>
        <w:t xml:space="preserve">o della terminologia specifica e </w:t>
      </w:r>
      <w:r w:rsidRPr="006854F0">
        <w:rPr>
          <w:szCs w:val="18"/>
        </w:rPr>
        <w:t>la strutturazione argo</w:t>
      </w:r>
      <w:r>
        <w:rPr>
          <w:szCs w:val="18"/>
        </w:rPr>
        <w:t>mentata e coerente del discorso.</w:t>
      </w:r>
    </w:p>
    <w:p w14:paraId="2CE81509" w14:textId="77777777" w:rsidR="00B1507A" w:rsidRPr="00B1507A" w:rsidRDefault="00B1507A" w:rsidP="00AE6112">
      <w:pPr>
        <w:pStyle w:val="Testo2"/>
      </w:pPr>
      <w:r w:rsidRPr="00B1507A">
        <w:t xml:space="preserve">NB: Gli studenti che frequentino entrambi i semestri in sede d’esame saranno esonerati dalla lettura integrale della </w:t>
      </w:r>
      <w:r w:rsidR="00AA01F2">
        <w:rPr>
          <w:i/>
        </w:rPr>
        <w:t xml:space="preserve">Divina </w:t>
      </w:r>
      <w:r w:rsidRPr="00B1507A">
        <w:rPr>
          <w:i/>
        </w:rPr>
        <w:t>Commedia</w:t>
      </w:r>
      <w:r w:rsidRPr="00B1507A">
        <w:t xml:space="preserve">. </w:t>
      </w:r>
    </w:p>
    <w:p w14:paraId="5E7BCE30" w14:textId="77777777" w:rsidR="00B1507A" w:rsidRPr="004E369A" w:rsidRDefault="00B1507A" w:rsidP="00B1507A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B1507A">
        <w:rPr>
          <w:rFonts w:eastAsia="Calibri"/>
          <w:b/>
          <w:i/>
          <w:sz w:val="18"/>
          <w:szCs w:val="22"/>
          <w:lang w:eastAsia="en-US"/>
        </w:rPr>
        <w:t>AVVERTENZE</w:t>
      </w:r>
      <w:r w:rsidR="004E369A">
        <w:rPr>
          <w:rFonts w:eastAsia="Calibri"/>
          <w:b/>
          <w:i/>
          <w:sz w:val="18"/>
          <w:szCs w:val="22"/>
          <w:lang w:eastAsia="en-US"/>
        </w:rPr>
        <w:t xml:space="preserve"> E PREREQUISITI</w:t>
      </w:r>
    </w:p>
    <w:p w14:paraId="4EA1F20F" w14:textId="77777777" w:rsidR="004E369A" w:rsidRPr="004E369A" w:rsidRDefault="004E369A" w:rsidP="00AE6112">
      <w:pPr>
        <w:pStyle w:val="Testo2"/>
      </w:pPr>
      <w:r w:rsidRPr="004E369A">
        <w:t>Primo modulo</w:t>
      </w:r>
    </w:p>
    <w:p w14:paraId="35D0157F" w14:textId="77777777" w:rsidR="004E369A" w:rsidRDefault="004E369A" w:rsidP="00AE6112">
      <w:pPr>
        <w:pStyle w:val="Testo2"/>
        <w:rPr>
          <w:szCs w:val="18"/>
        </w:rPr>
      </w:pPr>
      <w:r w:rsidRPr="00B1507A">
        <w:rPr>
          <w:spacing w:val="-5"/>
          <w:szCs w:val="18"/>
        </w:rPr>
        <w:lastRenderedPageBreak/>
        <w:t>Si dà per acquisita la lettura integrale</w:t>
      </w:r>
      <w:r w:rsidRPr="00B1507A">
        <w:rPr>
          <w:szCs w:val="18"/>
        </w:rPr>
        <w:t xml:space="preserve"> della </w:t>
      </w:r>
      <w:r w:rsidRPr="00B1507A">
        <w:rPr>
          <w:i/>
          <w:szCs w:val="18"/>
        </w:rPr>
        <w:t>Divina Commedia</w:t>
      </w:r>
      <w:r w:rsidRPr="00B1507A">
        <w:rPr>
          <w:szCs w:val="18"/>
        </w:rPr>
        <w:t xml:space="preserve"> in una qualsiasi edizione scolastica commentata (</w:t>
      </w:r>
      <w:r w:rsidRPr="00B1507A">
        <w:rPr>
          <w:iCs/>
        </w:rPr>
        <w:t xml:space="preserve">ad esempio </w:t>
      </w:r>
      <w:r w:rsidRPr="00B1507A">
        <w:t>Bosco-Reggio, Chiavacci Leonardi, Inglese</w:t>
      </w:r>
      <w:r w:rsidRPr="00B1507A">
        <w:rPr>
          <w:szCs w:val="18"/>
        </w:rPr>
        <w:t>), sulla quale verterà parte dell’esame.</w:t>
      </w:r>
    </w:p>
    <w:p w14:paraId="3BA14768" w14:textId="77777777" w:rsidR="004E369A" w:rsidRPr="004E369A" w:rsidRDefault="004E369A" w:rsidP="000B581B">
      <w:pPr>
        <w:pStyle w:val="Testo2"/>
        <w:spacing w:before="120"/>
      </w:pPr>
      <w:r w:rsidRPr="004E369A">
        <w:t>Secondo modulo</w:t>
      </w:r>
    </w:p>
    <w:p w14:paraId="353D3D52" w14:textId="77777777" w:rsidR="00B1507A" w:rsidRPr="00B1507A" w:rsidRDefault="00717859" w:rsidP="00AE6112">
      <w:pPr>
        <w:pStyle w:val="Testo2"/>
      </w:pPr>
      <w:r>
        <w:t>S</w:t>
      </w:r>
      <w:r w:rsidR="00B1507A" w:rsidRPr="00B1507A">
        <w:t xml:space="preserve">i danno per conosciuti i principali problemi di grammatica storica della lingua italiana e i relativi strumenti bibliografici fondamentali, oltre che i contenuti </w:t>
      </w:r>
      <w:r w:rsidR="004E369A">
        <w:t xml:space="preserve">e gli strumenti bibliografici </w:t>
      </w:r>
      <w:r w:rsidR="00B1507A" w:rsidRPr="00B1507A">
        <w:t>presentati durante il corso di Filologia italiana</w:t>
      </w:r>
      <w:r w:rsidR="00E06448">
        <w:t xml:space="preserve"> o di Filologia dantesca</w:t>
      </w:r>
      <w:r w:rsidR="00B1507A" w:rsidRPr="00B1507A">
        <w:t xml:space="preserve"> per la Laurea triennale.</w:t>
      </w:r>
      <w:r w:rsidR="004E369A">
        <w:t xml:space="preserve"> Gli studenti che non avessero frequentato un corso di Filologia italiana</w:t>
      </w:r>
      <w:r w:rsidR="00832798">
        <w:t xml:space="preserve"> o di Filologia dantesca</w:t>
      </w:r>
      <w:r w:rsidR="004E369A">
        <w:t xml:space="preserve"> alla Laurea triennale sono tenuti a comunicarlo per concordare un programma integrativo. </w:t>
      </w:r>
      <w:r w:rsidR="00B1507A" w:rsidRPr="00B1507A">
        <w:t xml:space="preserve"> </w:t>
      </w:r>
    </w:p>
    <w:p w14:paraId="096632C8" w14:textId="77777777" w:rsidR="00B1507A" w:rsidRPr="00B1507A" w:rsidRDefault="00B1507A" w:rsidP="00AE6112">
      <w:pPr>
        <w:pStyle w:val="Testo2"/>
        <w:rPr>
          <w:sz w:val="16"/>
        </w:rPr>
      </w:pPr>
      <w:r w:rsidRPr="00B1507A">
        <w:t xml:space="preserve">Se uno studente non ha frequentato o non sta frequentando il corso di Storia della lingua italiana, è raccomandata caldamente la conoscenza di: </w:t>
      </w:r>
    </w:p>
    <w:p w14:paraId="30B6DAC7" w14:textId="7F02DA62" w:rsidR="00B1507A" w:rsidRPr="00273549" w:rsidRDefault="00B1507A" w:rsidP="00273549">
      <w:pPr>
        <w:pStyle w:val="Testo2"/>
      </w:pPr>
      <w:r w:rsidRPr="00273549">
        <w:t>P. D’</w:t>
      </w:r>
      <w:r w:rsidR="007B6E25" w:rsidRPr="00273549">
        <w:t>A</w:t>
      </w:r>
      <w:r w:rsidRPr="00273549">
        <w:t xml:space="preserve">chille, Breve grammatica storica dell’italiano, Carocci, Roma, 2002, ovvero </w:t>
      </w:r>
    </w:p>
    <w:p w14:paraId="71F3E001" w14:textId="77777777" w:rsidR="00B1507A" w:rsidRPr="00273549" w:rsidRDefault="00B1507A" w:rsidP="00273549">
      <w:pPr>
        <w:pStyle w:val="Testo2"/>
      </w:pPr>
      <w:r w:rsidRPr="00273549">
        <w:t>G. Patota, Nuovi lineamenti di grammatica storica dell’italiano, con esercizi a cura di G. Lauta, Il Mulino, Bologna, 2007.</w:t>
      </w:r>
    </w:p>
    <w:p w14:paraId="33E56CCB" w14:textId="77777777" w:rsidR="00B1507A" w:rsidRPr="00273549" w:rsidRDefault="00B1507A" w:rsidP="00273549">
      <w:pPr>
        <w:pStyle w:val="Testo2"/>
      </w:pPr>
      <w:r w:rsidRPr="00273549">
        <w:t xml:space="preserve">Utili anche: </w:t>
      </w:r>
    </w:p>
    <w:p w14:paraId="038B66EA" w14:textId="77777777" w:rsidR="00B1507A" w:rsidRPr="00273549" w:rsidRDefault="00B1507A" w:rsidP="00273549">
      <w:pPr>
        <w:pStyle w:val="Testo2"/>
      </w:pPr>
      <w:r w:rsidRPr="00273549">
        <w:t>C. Marazzini, La storia della lingua italiana attraverso i testi,</w:t>
      </w:r>
      <w:r w:rsidR="00CF18E6" w:rsidRPr="00273549">
        <w:t xml:space="preserve"> Il Mulino, Bologna, 2006.</w:t>
      </w:r>
    </w:p>
    <w:p w14:paraId="15F7D735" w14:textId="15F5E3C8" w:rsidR="000F5918" w:rsidRDefault="00B1507A" w:rsidP="00273549">
      <w:pPr>
        <w:pStyle w:val="Testo2"/>
      </w:pPr>
      <w:r w:rsidRPr="00273549">
        <w:t>Id., La lingua italiana. Storia, testi, strumenti, con la collaborazione di L. Maconi, Il Mulino, Bologna, 2010.</w:t>
      </w:r>
    </w:p>
    <w:p w14:paraId="1530339F" w14:textId="75390492" w:rsidR="00A14761" w:rsidRPr="00273549" w:rsidRDefault="00A14761" w:rsidP="00273549">
      <w:pPr>
        <w:pStyle w:val="Testo2"/>
      </w:pPr>
      <w:r w:rsidRPr="00B34238">
        <w:t>Qualora l'emergenza sanitaria dovesse protrarsi</w:t>
      </w:r>
      <w:r w:rsidRPr="00B34238">
        <w:rPr>
          <w:shd w:val="clear" w:color="auto" w:fill="F0F2F4"/>
        </w:rPr>
        <w:t>,</w:t>
      </w:r>
      <w:r w:rsidRPr="00B34238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5A66B59" w14:textId="1E33F5F3" w:rsidR="00B1507A" w:rsidRPr="00B1507A" w:rsidRDefault="00B1507A" w:rsidP="00AE6112">
      <w:pPr>
        <w:pStyle w:val="Testo2"/>
        <w:spacing w:before="120"/>
        <w:rPr>
          <w:i/>
        </w:rPr>
      </w:pPr>
      <w:r w:rsidRPr="00B1507A">
        <w:rPr>
          <w:i/>
        </w:rPr>
        <w:t>Orario e luogo di ricevimento</w:t>
      </w:r>
      <w:r w:rsidR="005C6929">
        <w:rPr>
          <w:i/>
        </w:rPr>
        <w:t xml:space="preserve"> </w:t>
      </w:r>
    </w:p>
    <w:p w14:paraId="7C70F4CB" w14:textId="77777777" w:rsidR="00B1507A" w:rsidRPr="00B1507A" w:rsidRDefault="004E369A" w:rsidP="00AE6112">
      <w:pPr>
        <w:pStyle w:val="Testo2"/>
      </w:pPr>
      <w:r>
        <w:t>Orario e luogo di ricevimento degli studenti saranno comunicati all’avvio delle lezioni</w:t>
      </w:r>
      <w:r w:rsidRPr="00EA3384">
        <w:t>.</w:t>
      </w:r>
    </w:p>
    <w:sectPr w:rsidR="00B1507A" w:rsidRPr="00B1507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E017" w14:textId="77777777" w:rsidR="000831F9" w:rsidRDefault="000831F9" w:rsidP="00B1507A">
      <w:pPr>
        <w:spacing w:line="240" w:lineRule="auto"/>
      </w:pPr>
      <w:r>
        <w:separator/>
      </w:r>
    </w:p>
  </w:endnote>
  <w:endnote w:type="continuationSeparator" w:id="0">
    <w:p w14:paraId="7A67430A" w14:textId="77777777" w:rsidR="000831F9" w:rsidRDefault="000831F9" w:rsidP="00B15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D0E4C" w14:textId="77777777" w:rsidR="000831F9" w:rsidRDefault="000831F9" w:rsidP="00B1507A">
      <w:pPr>
        <w:spacing w:line="240" w:lineRule="auto"/>
      </w:pPr>
      <w:r>
        <w:separator/>
      </w:r>
    </w:p>
  </w:footnote>
  <w:footnote w:type="continuationSeparator" w:id="0">
    <w:p w14:paraId="318442FE" w14:textId="77777777" w:rsidR="000831F9" w:rsidRDefault="000831F9" w:rsidP="00B1507A">
      <w:pPr>
        <w:spacing w:line="240" w:lineRule="auto"/>
      </w:pPr>
      <w:r>
        <w:continuationSeparator/>
      </w:r>
    </w:p>
  </w:footnote>
  <w:footnote w:id="1">
    <w:p w14:paraId="6EF22EB4" w14:textId="77777777" w:rsidR="007422B4" w:rsidRDefault="007422B4" w:rsidP="007422B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BF6A57A" w14:textId="77777777" w:rsidR="007422B4" w:rsidRDefault="007422B4" w:rsidP="007422B4"/>
    <w:p w14:paraId="140D1776" w14:textId="079B9A09" w:rsidR="007422B4" w:rsidRDefault="007422B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1055"/>
    <w:rsid w:val="00050A69"/>
    <w:rsid w:val="000831F9"/>
    <w:rsid w:val="00083515"/>
    <w:rsid w:val="00086AAF"/>
    <w:rsid w:val="000B581B"/>
    <w:rsid w:val="000F5918"/>
    <w:rsid w:val="0011464C"/>
    <w:rsid w:val="00166971"/>
    <w:rsid w:val="00187B99"/>
    <w:rsid w:val="001E342C"/>
    <w:rsid w:val="002014DD"/>
    <w:rsid w:val="00214223"/>
    <w:rsid w:val="00234B9C"/>
    <w:rsid w:val="00273549"/>
    <w:rsid w:val="00310A68"/>
    <w:rsid w:val="004807A9"/>
    <w:rsid w:val="004D1217"/>
    <w:rsid w:val="004D6008"/>
    <w:rsid w:val="004E369A"/>
    <w:rsid w:val="005027BA"/>
    <w:rsid w:val="005C6929"/>
    <w:rsid w:val="006231DC"/>
    <w:rsid w:val="006324E0"/>
    <w:rsid w:val="0065611E"/>
    <w:rsid w:val="00697629"/>
    <w:rsid w:val="006B5D57"/>
    <w:rsid w:val="006E715C"/>
    <w:rsid w:val="006F1772"/>
    <w:rsid w:val="00717859"/>
    <w:rsid w:val="007422B4"/>
    <w:rsid w:val="007500C9"/>
    <w:rsid w:val="00750C0E"/>
    <w:rsid w:val="007772AF"/>
    <w:rsid w:val="007B6E25"/>
    <w:rsid w:val="007C47EC"/>
    <w:rsid w:val="00832798"/>
    <w:rsid w:val="00855EB0"/>
    <w:rsid w:val="0086619B"/>
    <w:rsid w:val="008A1204"/>
    <w:rsid w:val="00900CCA"/>
    <w:rsid w:val="00924B77"/>
    <w:rsid w:val="00940DA2"/>
    <w:rsid w:val="00952E5E"/>
    <w:rsid w:val="009A59E7"/>
    <w:rsid w:val="009E055C"/>
    <w:rsid w:val="009F7BAA"/>
    <w:rsid w:val="00A14761"/>
    <w:rsid w:val="00A15A64"/>
    <w:rsid w:val="00A73326"/>
    <w:rsid w:val="00A74F6F"/>
    <w:rsid w:val="00A90761"/>
    <w:rsid w:val="00AA01F2"/>
    <w:rsid w:val="00AC3CB1"/>
    <w:rsid w:val="00AD7557"/>
    <w:rsid w:val="00AE6112"/>
    <w:rsid w:val="00AF7202"/>
    <w:rsid w:val="00B145AA"/>
    <w:rsid w:val="00B1507A"/>
    <w:rsid w:val="00B51253"/>
    <w:rsid w:val="00B525CC"/>
    <w:rsid w:val="00BA1D44"/>
    <w:rsid w:val="00BE1C8A"/>
    <w:rsid w:val="00C16376"/>
    <w:rsid w:val="00C50299"/>
    <w:rsid w:val="00C65064"/>
    <w:rsid w:val="00CC6334"/>
    <w:rsid w:val="00CF18E6"/>
    <w:rsid w:val="00D404F2"/>
    <w:rsid w:val="00D528F2"/>
    <w:rsid w:val="00D615A2"/>
    <w:rsid w:val="00E06448"/>
    <w:rsid w:val="00E607E6"/>
    <w:rsid w:val="00EA5824"/>
    <w:rsid w:val="00E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EF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1507A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07A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1507A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B1507A"/>
    <w:rPr>
      <w:rFonts w:eastAsia="Calibri"/>
      <w:szCs w:val="22"/>
      <w:lang w:eastAsia="en-US"/>
    </w:rPr>
  </w:style>
  <w:style w:type="paragraph" w:customStyle="1" w:styleId="Default">
    <w:name w:val="Default"/>
    <w:rsid w:val="0069762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unhideWhenUsed/>
    <w:rsid w:val="007422B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22B4"/>
  </w:style>
  <w:style w:type="character" w:styleId="Rimandonotaapidipagina">
    <w:name w:val="footnote reference"/>
    <w:basedOn w:val="Carpredefinitoparagrafo"/>
    <w:semiHidden/>
    <w:unhideWhenUsed/>
    <w:rsid w:val="007422B4"/>
    <w:rPr>
      <w:vertAlign w:val="superscript"/>
    </w:rPr>
  </w:style>
  <w:style w:type="character" w:styleId="Collegamentoipertestuale">
    <w:name w:val="Hyperlink"/>
    <w:basedOn w:val="Carpredefinitoparagrafo"/>
    <w:unhideWhenUsed/>
    <w:rsid w:val="00742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1507A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07A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1507A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B1507A"/>
    <w:rPr>
      <w:rFonts w:eastAsia="Calibri"/>
      <w:szCs w:val="22"/>
      <w:lang w:eastAsia="en-US"/>
    </w:rPr>
  </w:style>
  <w:style w:type="paragraph" w:customStyle="1" w:styleId="Default">
    <w:name w:val="Default"/>
    <w:rsid w:val="0069762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unhideWhenUsed/>
    <w:rsid w:val="007422B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22B4"/>
  </w:style>
  <w:style w:type="character" w:styleId="Rimandonotaapidipagina">
    <w:name w:val="footnote reference"/>
    <w:basedOn w:val="Carpredefinitoparagrafo"/>
    <w:semiHidden/>
    <w:unhideWhenUsed/>
    <w:rsid w:val="007422B4"/>
    <w:rPr>
      <w:vertAlign w:val="superscript"/>
    </w:rPr>
  </w:style>
  <w:style w:type="character" w:styleId="Collegamentoipertestuale">
    <w:name w:val="Hyperlink"/>
    <w:basedOn w:val="Carpredefinitoparagrafo"/>
    <w:unhideWhenUsed/>
    <w:rsid w:val="00742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te-alighieri/vita-nuova-9788817034418-27311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fondamenti-di-critica-testuale-9788815107190-24279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ranca-brambilla-ageno/ledizione-critica-dei-testi-volgari-9788884550187-23944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storia-della-letteratura-italiana-9788884023452-4929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averio-bellomo/filologia-e-critica-dantesca-9788828402640-68978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A600-8072-498A-A0E2-5A86C9E3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1236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12</cp:revision>
  <cp:lastPrinted>2003-03-27T09:42:00Z</cp:lastPrinted>
  <dcterms:created xsi:type="dcterms:W3CDTF">2021-05-20T07:26:00Z</dcterms:created>
  <dcterms:modified xsi:type="dcterms:W3CDTF">2022-07-14T13:25:00Z</dcterms:modified>
</cp:coreProperties>
</file>