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A4F7" w14:textId="77777777" w:rsidR="002D5E17" w:rsidRDefault="00095D2F" w:rsidP="002D5E17">
      <w:pPr>
        <w:pStyle w:val="Titolo1"/>
      </w:pPr>
      <w:r>
        <w:t>Lingua inglese (avanzato)</w:t>
      </w:r>
    </w:p>
    <w:p w14:paraId="365E5D6A" w14:textId="77777777" w:rsidR="00095D2F" w:rsidRDefault="00095D2F" w:rsidP="00095D2F">
      <w:pPr>
        <w:pStyle w:val="Titolo2"/>
      </w:pPr>
      <w:r>
        <w:t>Prof. Francesca Poli</w:t>
      </w:r>
    </w:p>
    <w:p w14:paraId="5D328280" w14:textId="77777777" w:rsidR="00095D2F" w:rsidRDefault="00095D2F" w:rsidP="00095D2F">
      <w:pPr>
        <w:spacing w:before="240" w:after="120" w:line="240" w:lineRule="exact"/>
        <w:rPr>
          <w:b/>
          <w:sz w:val="18"/>
        </w:rPr>
      </w:pPr>
      <w:r>
        <w:rPr>
          <w:b/>
          <w:i/>
          <w:sz w:val="18"/>
        </w:rPr>
        <w:t>OBIETTIVO DEL CORSO E RISULTATI DI APPRENDIMENTO ATTESI</w:t>
      </w:r>
    </w:p>
    <w:p w14:paraId="75C53DEA" w14:textId="77777777" w:rsidR="00095D2F" w:rsidRDefault="00095D2F" w:rsidP="00135B0F">
      <w:pPr>
        <w:spacing w:line="240" w:lineRule="exact"/>
      </w:pPr>
      <w:r>
        <w:t xml:space="preserve">L’insegnamento si propone di fornire agli studenti le necessarie conoscenze e competenze per consultare al meglio la letteratura scientifica internazionale in lingua inglese, la quale non solo può costituire parte della bibliografia di riferimento per la redazione di tesi, ma potrà essere verosimilmente necessaria durante il percorso post-laurea in ambito professionale. </w:t>
      </w:r>
    </w:p>
    <w:p w14:paraId="2AE53CE9" w14:textId="77777777" w:rsidR="00095D2F" w:rsidRPr="00F53A7E" w:rsidRDefault="00095D2F" w:rsidP="00135B0F">
      <w:pPr>
        <w:spacing w:line="240" w:lineRule="exact"/>
        <w:rPr>
          <w:i/>
          <w:iCs/>
        </w:rPr>
      </w:pPr>
      <w:r w:rsidRPr="00F53A7E">
        <w:rPr>
          <w:i/>
          <w:iCs/>
        </w:rPr>
        <w:t>Conoscenza e comprensione</w:t>
      </w:r>
    </w:p>
    <w:p w14:paraId="375E76B6" w14:textId="77777777" w:rsidR="00095D2F" w:rsidRDefault="00095D2F" w:rsidP="00135B0F">
      <w:pPr>
        <w:spacing w:line="240" w:lineRule="exact"/>
      </w:pPr>
      <w:r>
        <w:t>Al termine del corso lo studente avrà consolidato la terminologia scientifica di base e le competenze di comprensione e produzione scritta di livello B2 del Quadro comune europeo di riferimento per la conoscenza delle lingue.</w:t>
      </w:r>
    </w:p>
    <w:p w14:paraId="3DFCE335" w14:textId="77777777" w:rsidR="00095D2F" w:rsidRPr="00F53A7E" w:rsidRDefault="00095D2F" w:rsidP="00135B0F">
      <w:pPr>
        <w:spacing w:line="240" w:lineRule="exact"/>
        <w:rPr>
          <w:i/>
          <w:iCs/>
        </w:rPr>
      </w:pPr>
      <w:r w:rsidRPr="00F53A7E">
        <w:rPr>
          <w:i/>
          <w:iCs/>
        </w:rPr>
        <w:t>Capacità di applicare conoscenza e comprensione</w:t>
      </w:r>
    </w:p>
    <w:p w14:paraId="29A53FD9" w14:textId="77777777" w:rsidR="00095D2F" w:rsidRDefault="00095D2F" w:rsidP="00135B0F">
      <w:pPr>
        <w:spacing w:line="240" w:lineRule="exact"/>
      </w:pPr>
      <w:r>
        <w:t xml:space="preserve">Lo studente sarà altresì in grado di utilizzare il lessico sportivo e bio-medico inglese e comprendere e analizzare testi di natura scientifica del proprio ambito. </w:t>
      </w:r>
    </w:p>
    <w:p w14:paraId="438F2845" w14:textId="77777777" w:rsidR="00095D2F" w:rsidRDefault="00095D2F" w:rsidP="00095D2F">
      <w:pPr>
        <w:spacing w:before="240" w:after="120" w:line="240" w:lineRule="exact"/>
        <w:rPr>
          <w:b/>
          <w:sz w:val="18"/>
        </w:rPr>
      </w:pPr>
      <w:r>
        <w:rPr>
          <w:b/>
          <w:i/>
          <w:sz w:val="18"/>
        </w:rPr>
        <w:t>PROGRAMMA DEL CORSO</w:t>
      </w:r>
    </w:p>
    <w:p w14:paraId="6608C0FF" w14:textId="77777777" w:rsidR="00095D2F" w:rsidRDefault="00095D2F" w:rsidP="00135B0F">
      <w:pPr>
        <w:spacing w:line="240" w:lineRule="exact"/>
      </w:pPr>
      <w:r>
        <w:t>L’insegnamento si concentrerà sul consolidamento e ampliamento delle competenze di comprensione, produzione scritta e orale con particolare riferimento alla letteratura scientifica dell’ambito bio-medico e sportivo. Si approfondiranno inoltre tutte le macro-aree lessicali relative alle tematiche affrontate nel proprio percorso formativo e le tipologie testuali di articoli scientifici.</w:t>
      </w:r>
    </w:p>
    <w:p w14:paraId="78E0DFFC" w14:textId="440021EB" w:rsidR="00095D2F" w:rsidRPr="009C4A0C" w:rsidRDefault="00095D2F" w:rsidP="00095D2F">
      <w:pPr>
        <w:keepNext/>
        <w:spacing w:before="240" w:after="120" w:line="240" w:lineRule="exact"/>
        <w:rPr>
          <w:b/>
          <w:sz w:val="18"/>
          <w:lang w:val="en-US"/>
        </w:rPr>
      </w:pPr>
      <w:r w:rsidRPr="009C4A0C">
        <w:rPr>
          <w:b/>
          <w:i/>
          <w:sz w:val="18"/>
          <w:lang w:val="en-US"/>
        </w:rPr>
        <w:t>BIBLIOGRAFIA</w:t>
      </w:r>
      <w:r w:rsidR="009C4A0C">
        <w:rPr>
          <w:rStyle w:val="Rimandonotaapidipagina"/>
          <w:b/>
          <w:i/>
          <w:sz w:val="18"/>
        </w:rPr>
        <w:footnoteReference w:id="1"/>
      </w:r>
    </w:p>
    <w:p w14:paraId="0B987DC5" w14:textId="1F868D2E" w:rsidR="003D46E5" w:rsidRPr="009C4A0C" w:rsidRDefault="003C56DA" w:rsidP="003C56DA">
      <w:pPr>
        <w:rPr>
          <w:bCs/>
          <w:iCs/>
          <w:sz w:val="18"/>
          <w:lang w:val="en-US"/>
        </w:rPr>
      </w:pPr>
      <w:r w:rsidRPr="009C4A0C">
        <w:rPr>
          <w:bCs/>
          <w:iCs/>
          <w:sz w:val="18"/>
          <w:lang w:val="en-US"/>
        </w:rPr>
        <w:tab/>
      </w:r>
      <w:proofErr w:type="spellStart"/>
      <w:r w:rsidR="003D46E5" w:rsidRPr="009C4A0C">
        <w:rPr>
          <w:bCs/>
          <w:iCs/>
          <w:sz w:val="18"/>
          <w:lang w:val="en-US"/>
        </w:rPr>
        <w:t>Testo</w:t>
      </w:r>
      <w:proofErr w:type="spellEnd"/>
      <w:r w:rsidR="003D46E5" w:rsidRPr="009C4A0C">
        <w:rPr>
          <w:bCs/>
          <w:iCs/>
          <w:sz w:val="18"/>
          <w:lang w:val="en-US"/>
        </w:rPr>
        <w:t xml:space="preserve"> </w:t>
      </w:r>
      <w:proofErr w:type="spellStart"/>
      <w:r w:rsidR="003D46E5" w:rsidRPr="009C4A0C">
        <w:rPr>
          <w:bCs/>
          <w:iCs/>
          <w:sz w:val="18"/>
          <w:lang w:val="en-US"/>
        </w:rPr>
        <w:t>obbligatorio</w:t>
      </w:r>
      <w:proofErr w:type="spellEnd"/>
      <w:r w:rsidR="003D46E5" w:rsidRPr="009C4A0C">
        <w:rPr>
          <w:bCs/>
          <w:iCs/>
          <w:sz w:val="18"/>
          <w:lang w:val="en-US"/>
        </w:rPr>
        <w:t>:</w:t>
      </w:r>
    </w:p>
    <w:p w14:paraId="2ED0BE51" w14:textId="1B58DFBC" w:rsidR="003D46E5" w:rsidRPr="009C4A0C" w:rsidRDefault="003D46E5" w:rsidP="003C56DA">
      <w:r w:rsidRPr="003D46E5">
        <w:rPr>
          <w:bCs/>
          <w:iCs/>
          <w:smallCaps/>
          <w:sz w:val="18"/>
          <w:lang w:val="en-US"/>
        </w:rPr>
        <w:t xml:space="preserve">M. Hewings, </w:t>
      </w:r>
      <w:r w:rsidRPr="003D46E5">
        <w:rPr>
          <w:bCs/>
          <w:i/>
          <w:sz w:val="18"/>
          <w:lang w:val="en-US"/>
        </w:rPr>
        <w:t>Cambridge Academic English. An integrated skills course for EAP</w:t>
      </w:r>
      <w:r w:rsidRPr="003D46E5">
        <w:rPr>
          <w:bCs/>
          <w:iCs/>
          <w:sz w:val="18"/>
          <w:lang w:val="en-US"/>
        </w:rPr>
        <w:t xml:space="preserve">, Student’s book, Upper Intermediate, Cambridge University Press. </w:t>
      </w:r>
      <w:hyperlink r:id="rId9" w:history="1">
        <w:r w:rsidR="009C4A0C" w:rsidRPr="009C4A0C">
          <w:rPr>
            <w:rStyle w:val="Collegamentoipertestuale"/>
            <w:i/>
            <w:sz w:val="16"/>
            <w:szCs w:val="16"/>
          </w:rPr>
          <w:t>Acquista da VP</w:t>
        </w:r>
      </w:hyperlink>
      <w:bookmarkStart w:id="0" w:name="_GoBack"/>
      <w:bookmarkEnd w:id="0"/>
    </w:p>
    <w:p w14:paraId="5E515EB6" w14:textId="5B26660A" w:rsidR="003D46E5" w:rsidRPr="009C4A0C" w:rsidRDefault="003C56DA" w:rsidP="003C56DA">
      <w:pPr>
        <w:spacing w:before="120"/>
        <w:rPr>
          <w:bCs/>
          <w:iCs/>
          <w:sz w:val="18"/>
          <w:lang w:val="en-US"/>
        </w:rPr>
      </w:pPr>
      <w:r w:rsidRPr="009C4A0C">
        <w:rPr>
          <w:bCs/>
          <w:iCs/>
          <w:sz w:val="18"/>
          <w:lang w:val="en-US"/>
        </w:rPr>
        <w:tab/>
      </w:r>
      <w:proofErr w:type="spellStart"/>
      <w:r w:rsidR="003D46E5" w:rsidRPr="009C4A0C">
        <w:rPr>
          <w:bCs/>
          <w:iCs/>
          <w:sz w:val="18"/>
          <w:lang w:val="en-US"/>
        </w:rPr>
        <w:t>Testi</w:t>
      </w:r>
      <w:proofErr w:type="spellEnd"/>
      <w:r w:rsidR="003D46E5" w:rsidRPr="009C4A0C">
        <w:rPr>
          <w:bCs/>
          <w:iCs/>
          <w:sz w:val="18"/>
          <w:lang w:val="en-US"/>
        </w:rPr>
        <w:t xml:space="preserve"> </w:t>
      </w:r>
      <w:proofErr w:type="spellStart"/>
      <w:r w:rsidR="003D46E5" w:rsidRPr="009C4A0C">
        <w:rPr>
          <w:bCs/>
          <w:iCs/>
          <w:sz w:val="18"/>
          <w:lang w:val="en-US"/>
        </w:rPr>
        <w:t>consigliati</w:t>
      </w:r>
      <w:proofErr w:type="spellEnd"/>
      <w:r w:rsidR="003D46E5" w:rsidRPr="009C4A0C">
        <w:rPr>
          <w:bCs/>
          <w:iCs/>
          <w:sz w:val="18"/>
          <w:lang w:val="en-US"/>
        </w:rPr>
        <w:t xml:space="preserve">: </w:t>
      </w:r>
    </w:p>
    <w:p w14:paraId="30667AD8" w14:textId="06B4EF2D" w:rsidR="003D46E5" w:rsidRPr="003D46E5" w:rsidRDefault="003D46E5" w:rsidP="003C56DA">
      <w:pPr>
        <w:rPr>
          <w:bCs/>
          <w:iCs/>
          <w:sz w:val="18"/>
          <w:lang w:val="en-US"/>
        </w:rPr>
      </w:pPr>
      <w:r w:rsidRPr="00640A38">
        <w:rPr>
          <w:bCs/>
          <w:iCs/>
          <w:smallCaps/>
          <w:sz w:val="18"/>
          <w:lang w:val="en-US"/>
        </w:rPr>
        <w:t>M. McCarthy – F. Dell</w:t>
      </w:r>
      <w:r w:rsidRPr="003D46E5">
        <w:rPr>
          <w:bCs/>
          <w:iCs/>
          <w:sz w:val="18"/>
          <w:lang w:val="en-US"/>
        </w:rPr>
        <w:t xml:space="preserve">, </w:t>
      </w:r>
      <w:r w:rsidRPr="00640A38">
        <w:rPr>
          <w:bCs/>
          <w:i/>
          <w:sz w:val="18"/>
          <w:lang w:val="en-US"/>
        </w:rPr>
        <w:t>Academic Vocabulary in Use. Vocabulary reference and practice</w:t>
      </w:r>
      <w:r w:rsidR="00640A38">
        <w:rPr>
          <w:bCs/>
          <w:iCs/>
          <w:sz w:val="18"/>
          <w:lang w:val="en-US"/>
        </w:rPr>
        <w:t>, (2</w:t>
      </w:r>
      <w:r w:rsidR="00640A38" w:rsidRPr="00640A38">
        <w:rPr>
          <w:bCs/>
          <w:iCs/>
          <w:sz w:val="18"/>
          <w:vertAlign w:val="superscript"/>
          <w:lang w:val="en-US"/>
        </w:rPr>
        <w:t>nd</w:t>
      </w:r>
      <w:r w:rsidR="00640A38">
        <w:rPr>
          <w:bCs/>
          <w:iCs/>
          <w:sz w:val="18"/>
          <w:lang w:val="en-US"/>
        </w:rPr>
        <w:t xml:space="preserve"> edition) Cambridge University Press.</w:t>
      </w:r>
    </w:p>
    <w:p w14:paraId="5037EE1B" w14:textId="6A77A8ED" w:rsidR="00095D2F" w:rsidRPr="009C4A0C" w:rsidRDefault="00095D2F" w:rsidP="00095D2F">
      <w:pPr>
        <w:spacing w:before="240" w:after="120"/>
        <w:rPr>
          <w:b/>
          <w:i/>
          <w:sz w:val="18"/>
        </w:rPr>
      </w:pPr>
      <w:r w:rsidRPr="009C4A0C">
        <w:rPr>
          <w:b/>
          <w:i/>
          <w:sz w:val="18"/>
        </w:rPr>
        <w:t>DIDATTICA DEL CORSO</w:t>
      </w:r>
    </w:p>
    <w:p w14:paraId="0CB657D4" w14:textId="77777777" w:rsidR="00095D2F" w:rsidRDefault="00095D2F" w:rsidP="00095D2F">
      <w:pPr>
        <w:pStyle w:val="Testo2"/>
      </w:pPr>
      <w:r>
        <w:lastRenderedPageBreak/>
        <w:t xml:space="preserve">Lezioni ed esercitazioni per le quali si richiede una partecipazione attiva da parte degli studenti. </w:t>
      </w:r>
    </w:p>
    <w:p w14:paraId="4A542792" w14:textId="77777777" w:rsidR="00095D2F" w:rsidRDefault="00095D2F" w:rsidP="00095D2F">
      <w:pPr>
        <w:spacing w:before="240" w:after="120"/>
        <w:rPr>
          <w:b/>
          <w:i/>
          <w:sz w:val="18"/>
        </w:rPr>
      </w:pPr>
      <w:r>
        <w:rPr>
          <w:b/>
          <w:i/>
          <w:sz w:val="18"/>
        </w:rPr>
        <w:t>METODO E CRITERI DI VALUTAZIONE</w:t>
      </w:r>
    </w:p>
    <w:p w14:paraId="197EF7CA" w14:textId="77777777" w:rsidR="00095D2F" w:rsidRPr="00B75253" w:rsidRDefault="00095D2F" w:rsidP="00095D2F">
      <w:pPr>
        <w:pStyle w:val="Testo2"/>
      </w:pPr>
      <w:r w:rsidRPr="00B75253">
        <w:t>L’esame è costituito da una prova di comprensione scritta con domande a risposta aperta.</w:t>
      </w:r>
    </w:p>
    <w:p w14:paraId="36F4BB81" w14:textId="77777777" w:rsidR="00095D2F" w:rsidRDefault="00095D2F" w:rsidP="00095D2F">
      <w:pPr>
        <w:spacing w:before="240" w:after="120" w:line="240" w:lineRule="exact"/>
        <w:rPr>
          <w:b/>
          <w:i/>
          <w:sz w:val="18"/>
        </w:rPr>
      </w:pPr>
      <w:r>
        <w:rPr>
          <w:b/>
          <w:i/>
          <w:sz w:val="18"/>
        </w:rPr>
        <w:t>AVVERTENZE E PREREQUISITI</w:t>
      </w:r>
    </w:p>
    <w:p w14:paraId="65CA0367" w14:textId="77777777" w:rsidR="00095D2F" w:rsidRDefault="00095D2F" w:rsidP="00095D2F">
      <w:pPr>
        <w:pStyle w:val="Testo2"/>
      </w:pPr>
      <w:r>
        <w:t>Lo studente dovrà possedere conoscenze a livello intermedio della lingua inglese. Dovrà essere in grado di:</w:t>
      </w:r>
    </w:p>
    <w:p w14:paraId="11F16175" w14:textId="77777777" w:rsidR="00095D2F" w:rsidRDefault="00F7675D" w:rsidP="00F7675D">
      <w:pPr>
        <w:pStyle w:val="Testo2"/>
      </w:pPr>
      <w:r>
        <w:t>–</w:t>
      </w:r>
      <w:r>
        <w:tab/>
      </w:r>
      <w:r w:rsidR="00095D2F">
        <w:t>Comprendere i punti chiave di un discorso su argomenti familiari e relativi alla propria disciplina</w:t>
      </w:r>
      <w:r w:rsidR="00E36958">
        <w:t>.</w:t>
      </w:r>
    </w:p>
    <w:p w14:paraId="74349394" w14:textId="77777777" w:rsidR="00095D2F" w:rsidRDefault="00F7675D" w:rsidP="00F7675D">
      <w:pPr>
        <w:pStyle w:val="Testo2"/>
      </w:pPr>
      <w:r>
        <w:t>–</w:t>
      </w:r>
      <w:r>
        <w:tab/>
      </w:r>
      <w:r w:rsidR="00095D2F">
        <w:t>Interagire nelle situazioni più comuni che si possono presentare in viaggio o in un ambiente di lavoro</w:t>
      </w:r>
      <w:r w:rsidR="00E36958">
        <w:t>.</w:t>
      </w:r>
    </w:p>
    <w:p w14:paraId="200E78F2" w14:textId="77777777" w:rsidR="00095D2F" w:rsidRDefault="00F7675D" w:rsidP="00F7675D">
      <w:pPr>
        <w:pStyle w:val="Testo2"/>
      </w:pPr>
      <w:r>
        <w:t>–</w:t>
      </w:r>
      <w:r>
        <w:tab/>
      </w:r>
      <w:r w:rsidR="00095D2F">
        <w:t>Produrre testi semplici su argomenti conosciuti di interesse personale o professionale</w:t>
      </w:r>
      <w:r w:rsidR="00E36958">
        <w:t>.</w:t>
      </w:r>
    </w:p>
    <w:p w14:paraId="6642B035" w14:textId="77777777" w:rsidR="00095D2F" w:rsidRPr="00784A16" w:rsidRDefault="00F7675D" w:rsidP="00F7675D">
      <w:pPr>
        <w:pStyle w:val="Testo2"/>
      </w:pPr>
      <w:r>
        <w:t>–</w:t>
      </w:r>
      <w:r>
        <w:tab/>
      </w:r>
      <w:r w:rsidR="00095D2F">
        <w:t xml:space="preserve">Descrivere esperienze ed avvenimenti, esporre brevemente ragioni e dare spiegazioni su opinioni e progetti. </w:t>
      </w:r>
    </w:p>
    <w:p w14:paraId="276EC85B" w14:textId="77777777" w:rsidR="00095D2F" w:rsidRPr="00095D2F" w:rsidRDefault="00095D2F" w:rsidP="00095D2F">
      <w:pPr>
        <w:pStyle w:val="Testo2"/>
        <w:spacing w:before="120"/>
        <w:rPr>
          <w:i/>
        </w:rPr>
      </w:pPr>
      <w:r w:rsidRPr="00095D2F">
        <w:rPr>
          <w:i/>
        </w:rPr>
        <w:t>Orario e luogo di ricevimento</w:t>
      </w:r>
    </w:p>
    <w:p w14:paraId="60092280" w14:textId="77777777" w:rsidR="00095D2F" w:rsidRDefault="00095D2F" w:rsidP="00095D2F">
      <w:pPr>
        <w:pStyle w:val="Testo2"/>
      </w:pPr>
      <w:r>
        <w:t xml:space="preserve">Il ricevimento studenti si svolge al termine delle lezioni oppure previo appuntamento via e-mail: </w:t>
      </w:r>
      <w:r w:rsidRPr="00095D2F">
        <w:t>francesca.poli@unicatt.it</w:t>
      </w:r>
    </w:p>
    <w:sectPr w:rsidR="00095D2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9E2A2" w14:textId="77777777" w:rsidR="009C4A0C" w:rsidRDefault="009C4A0C" w:rsidP="009C4A0C">
      <w:pPr>
        <w:spacing w:line="240" w:lineRule="auto"/>
      </w:pPr>
      <w:r>
        <w:separator/>
      </w:r>
    </w:p>
  </w:endnote>
  <w:endnote w:type="continuationSeparator" w:id="0">
    <w:p w14:paraId="490F06FE" w14:textId="77777777" w:rsidR="009C4A0C" w:rsidRDefault="009C4A0C" w:rsidP="009C4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C0BA" w14:textId="77777777" w:rsidR="009C4A0C" w:rsidRDefault="009C4A0C" w:rsidP="009C4A0C">
      <w:pPr>
        <w:spacing w:line="240" w:lineRule="auto"/>
      </w:pPr>
      <w:r>
        <w:separator/>
      </w:r>
    </w:p>
  </w:footnote>
  <w:footnote w:type="continuationSeparator" w:id="0">
    <w:p w14:paraId="16B58BF2" w14:textId="77777777" w:rsidR="009C4A0C" w:rsidRDefault="009C4A0C" w:rsidP="009C4A0C">
      <w:pPr>
        <w:spacing w:line="240" w:lineRule="auto"/>
      </w:pPr>
      <w:r>
        <w:continuationSeparator/>
      </w:r>
    </w:p>
  </w:footnote>
  <w:footnote w:id="1">
    <w:p w14:paraId="3222CBE9" w14:textId="77777777" w:rsidR="009C4A0C" w:rsidRDefault="009C4A0C" w:rsidP="009C4A0C">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4221793" w14:textId="09BB479C" w:rsidR="009C4A0C" w:rsidRDefault="009C4A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4C22"/>
    <w:multiLevelType w:val="hybridMultilevel"/>
    <w:tmpl w:val="EAE8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6F"/>
    <w:rsid w:val="00057525"/>
    <w:rsid w:val="00095D2F"/>
    <w:rsid w:val="00135B0F"/>
    <w:rsid w:val="00187B99"/>
    <w:rsid w:val="002014DD"/>
    <w:rsid w:val="002D5E17"/>
    <w:rsid w:val="003C56DA"/>
    <w:rsid w:val="003D46E5"/>
    <w:rsid w:val="004D1217"/>
    <w:rsid w:val="004D6008"/>
    <w:rsid w:val="00640794"/>
    <w:rsid w:val="00640A38"/>
    <w:rsid w:val="006F1772"/>
    <w:rsid w:val="007427CD"/>
    <w:rsid w:val="008942E7"/>
    <w:rsid w:val="008A1204"/>
    <w:rsid w:val="00900CCA"/>
    <w:rsid w:val="00924B77"/>
    <w:rsid w:val="00940DA2"/>
    <w:rsid w:val="009C4A0C"/>
    <w:rsid w:val="009E055C"/>
    <w:rsid w:val="00A74F6F"/>
    <w:rsid w:val="00AD7557"/>
    <w:rsid w:val="00B50C5D"/>
    <w:rsid w:val="00B51253"/>
    <w:rsid w:val="00B525CC"/>
    <w:rsid w:val="00C35873"/>
    <w:rsid w:val="00CA136F"/>
    <w:rsid w:val="00D404F2"/>
    <w:rsid w:val="00E36958"/>
    <w:rsid w:val="00E607E6"/>
    <w:rsid w:val="00F76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095D2F"/>
    <w:rPr>
      <w:color w:val="0563C1" w:themeColor="hyperlink"/>
      <w:u w:val="single"/>
    </w:rPr>
  </w:style>
  <w:style w:type="paragraph" w:styleId="Paragrafoelenco">
    <w:name w:val="List Paragraph"/>
    <w:basedOn w:val="Normale"/>
    <w:uiPriority w:val="34"/>
    <w:qFormat/>
    <w:rsid w:val="00095D2F"/>
    <w:pPr>
      <w:tabs>
        <w:tab w:val="clear" w:pos="284"/>
      </w:tabs>
      <w:spacing w:line="240" w:lineRule="auto"/>
      <w:ind w:left="720"/>
      <w:contextualSpacing/>
      <w:jc w:val="left"/>
    </w:pPr>
    <w:rPr>
      <w:rFonts w:asciiTheme="minorHAnsi" w:eastAsiaTheme="minorHAnsi" w:hAnsiTheme="minorHAnsi" w:cstheme="minorBidi"/>
      <w:sz w:val="24"/>
      <w:lang w:val="en-GB" w:eastAsia="en-US"/>
    </w:rPr>
  </w:style>
  <w:style w:type="paragraph" w:styleId="Testofumetto">
    <w:name w:val="Balloon Text"/>
    <w:basedOn w:val="Normale"/>
    <w:link w:val="TestofumettoCarattere"/>
    <w:rsid w:val="00095D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95D2F"/>
    <w:rPr>
      <w:rFonts w:ascii="Segoe UI" w:hAnsi="Segoe UI" w:cs="Segoe UI"/>
      <w:sz w:val="18"/>
      <w:szCs w:val="18"/>
    </w:rPr>
  </w:style>
  <w:style w:type="paragraph" w:styleId="Testonotaapidipagina">
    <w:name w:val="footnote text"/>
    <w:basedOn w:val="Normale"/>
    <w:link w:val="TestonotaapidipaginaCarattere"/>
    <w:rsid w:val="009C4A0C"/>
    <w:pPr>
      <w:spacing w:line="240" w:lineRule="auto"/>
    </w:pPr>
    <w:rPr>
      <w:szCs w:val="20"/>
    </w:rPr>
  </w:style>
  <w:style w:type="character" w:customStyle="1" w:styleId="TestonotaapidipaginaCarattere">
    <w:name w:val="Testo nota a piè di pagina Carattere"/>
    <w:basedOn w:val="Carpredefinitoparagrafo"/>
    <w:link w:val="Testonotaapidipagina"/>
    <w:rsid w:val="009C4A0C"/>
  </w:style>
  <w:style w:type="character" w:styleId="Rimandonotaapidipagina">
    <w:name w:val="footnote reference"/>
    <w:basedOn w:val="Carpredefinitoparagrafo"/>
    <w:rsid w:val="009C4A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095D2F"/>
    <w:rPr>
      <w:color w:val="0563C1" w:themeColor="hyperlink"/>
      <w:u w:val="single"/>
    </w:rPr>
  </w:style>
  <w:style w:type="paragraph" w:styleId="Paragrafoelenco">
    <w:name w:val="List Paragraph"/>
    <w:basedOn w:val="Normale"/>
    <w:uiPriority w:val="34"/>
    <w:qFormat/>
    <w:rsid w:val="00095D2F"/>
    <w:pPr>
      <w:tabs>
        <w:tab w:val="clear" w:pos="284"/>
      </w:tabs>
      <w:spacing w:line="240" w:lineRule="auto"/>
      <w:ind w:left="720"/>
      <w:contextualSpacing/>
      <w:jc w:val="left"/>
    </w:pPr>
    <w:rPr>
      <w:rFonts w:asciiTheme="minorHAnsi" w:eastAsiaTheme="minorHAnsi" w:hAnsiTheme="minorHAnsi" w:cstheme="minorBidi"/>
      <w:sz w:val="24"/>
      <w:lang w:val="en-GB" w:eastAsia="en-US"/>
    </w:rPr>
  </w:style>
  <w:style w:type="paragraph" w:styleId="Testofumetto">
    <w:name w:val="Balloon Text"/>
    <w:basedOn w:val="Normale"/>
    <w:link w:val="TestofumettoCarattere"/>
    <w:rsid w:val="00095D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95D2F"/>
    <w:rPr>
      <w:rFonts w:ascii="Segoe UI" w:hAnsi="Segoe UI" w:cs="Segoe UI"/>
      <w:sz w:val="18"/>
      <w:szCs w:val="18"/>
    </w:rPr>
  </w:style>
  <w:style w:type="paragraph" w:styleId="Testonotaapidipagina">
    <w:name w:val="footnote text"/>
    <w:basedOn w:val="Normale"/>
    <w:link w:val="TestonotaapidipaginaCarattere"/>
    <w:rsid w:val="009C4A0C"/>
    <w:pPr>
      <w:spacing w:line="240" w:lineRule="auto"/>
    </w:pPr>
    <w:rPr>
      <w:szCs w:val="20"/>
    </w:rPr>
  </w:style>
  <w:style w:type="character" w:customStyle="1" w:styleId="TestonotaapidipaginaCarattere">
    <w:name w:val="Testo nota a piè di pagina Carattere"/>
    <w:basedOn w:val="Carpredefinitoparagrafo"/>
    <w:link w:val="Testonotaapidipagina"/>
    <w:rsid w:val="009C4A0C"/>
  </w:style>
  <w:style w:type="character" w:styleId="Rimandonotaapidipagina">
    <w:name w:val="footnote reference"/>
    <w:basedOn w:val="Carpredefinitoparagrafo"/>
    <w:rsid w:val="009C4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hewings-martin-thaine-craig/cambridge-academic-english-level-c1-students-book-advanced-9780521165211-2230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5446-5F94-41D8-A206-DA54ED4A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360</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5</cp:revision>
  <cp:lastPrinted>2003-03-27T10:42:00Z</cp:lastPrinted>
  <dcterms:created xsi:type="dcterms:W3CDTF">2022-06-03T07:55:00Z</dcterms:created>
  <dcterms:modified xsi:type="dcterms:W3CDTF">2022-08-31T13:25:00Z</dcterms:modified>
</cp:coreProperties>
</file>