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366A7" w14:textId="77777777" w:rsidR="00913F26" w:rsidRPr="00D468D7" w:rsidRDefault="00913F26" w:rsidP="00D468D7">
      <w:pPr>
        <w:pStyle w:val="Titolo1"/>
        <w:spacing w:before="0"/>
        <w:rPr>
          <w:rFonts w:ascii="Times New Roman" w:hAnsi="Times New Roman"/>
          <w:szCs w:val="18"/>
          <w:lang w:val="en-US"/>
        </w:rPr>
      </w:pPr>
      <w:r w:rsidRPr="00D468D7">
        <w:rPr>
          <w:rFonts w:ascii="Times New Roman" w:hAnsi="Times New Roman"/>
          <w:szCs w:val="18"/>
          <w:lang w:val="en-US"/>
        </w:rPr>
        <w:t>English for Business and finance – Second level</w:t>
      </w:r>
    </w:p>
    <w:p w14:paraId="6FA5DC39" w14:textId="77777777" w:rsidR="00913F26" w:rsidRPr="00D468D7" w:rsidRDefault="00913F26" w:rsidP="00D468D7">
      <w:pPr>
        <w:pStyle w:val="Titolo2"/>
        <w:rPr>
          <w:rFonts w:ascii="Times New Roman" w:hAnsi="Times New Roman"/>
          <w:szCs w:val="18"/>
          <w:lang w:val="en-US"/>
        </w:rPr>
      </w:pPr>
      <w:r w:rsidRPr="00D468D7">
        <w:rPr>
          <w:rFonts w:ascii="Times New Roman" w:hAnsi="Times New Roman"/>
          <w:szCs w:val="18"/>
          <w:lang w:val="en-US"/>
        </w:rPr>
        <w:t>Prof. Francesca Seracini</w:t>
      </w:r>
    </w:p>
    <w:p w14:paraId="48FE6274" w14:textId="77777777" w:rsidR="00871A4D" w:rsidRPr="00E7432B" w:rsidRDefault="00871A4D" w:rsidP="00D468D7">
      <w:pPr>
        <w:spacing w:before="240" w:after="12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</w:pPr>
      <w:r w:rsidRPr="00E7432B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 xml:space="preserve">COURSE AIMS AND INTENDED LEARNING OUTCOMES </w:t>
      </w:r>
    </w:p>
    <w:p w14:paraId="7485800B" w14:textId="44379C16" w:rsidR="003C3043" w:rsidRPr="00E7432B" w:rsidRDefault="008E2D88" w:rsidP="00817991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</w:pPr>
      <w:r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The course aims to </w:t>
      </w:r>
      <w:r w:rsidR="00012567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enable students to </w:t>
      </w:r>
      <w:r w:rsidR="00287DE6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develop the l</w:t>
      </w:r>
      <w:r w:rsidR="00457490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a</w:t>
      </w:r>
      <w:r w:rsidR="00287DE6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ngu</w:t>
      </w:r>
      <w:r w:rsidR="00457490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age</w:t>
      </w:r>
      <w:r w:rsidR="00287DE6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 competences necessary to </w:t>
      </w:r>
      <w:r w:rsidR="00442E19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communicate effectively in the workplac</w:t>
      </w:r>
      <w:r w:rsidR="00457490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e </w:t>
      </w:r>
      <w:r w:rsidR="00E55D9D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in English </w:t>
      </w:r>
      <w:r w:rsidR="00457490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both in oral and written form</w:t>
      </w:r>
      <w:r w:rsidR="00AF4D5D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.</w:t>
      </w:r>
    </w:p>
    <w:p w14:paraId="00F944DC" w14:textId="75A5A5AE" w:rsidR="006B16F9" w:rsidRPr="00E7432B" w:rsidRDefault="00E542A6" w:rsidP="00817991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</w:pPr>
      <w:r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At the end of the course the student</w:t>
      </w:r>
      <w:r w:rsidR="00457490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s</w:t>
      </w:r>
      <w:r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 </w:t>
      </w:r>
      <w:r w:rsidR="00457490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are</w:t>
      </w:r>
      <w:r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 expected to </w:t>
      </w:r>
      <w:r w:rsidR="006D0E3D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be able to</w:t>
      </w:r>
      <w:r w:rsidR="00457490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 </w:t>
      </w:r>
      <w:r w:rsidR="006D0E3D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conduct negotiations</w:t>
      </w:r>
      <w:r w:rsidR="00457490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 and </w:t>
      </w:r>
      <w:proofErr w:type="spellStart"/>
      <w:r w:rsidR="006D0E3D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organise</w:t>
      </w:r>
      <w:proofErr w:type="spellEnd"/>
      <w:r w:rsidR="003C3043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, chair</w:t>
      </w:r>
      <w:r w:rsidR="006D0E3D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 and attend meetings</w:t>
      </w:r>
      <w:r w:rsidR="00457490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 in English. The students will also acquire an awareness of the structure, linguistic features, terminology and communicative strategies </w:t>
      </w:r>
      <w:proofErr w:type="spellStart"/>
      <w:r w:rsidR="00457490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characterising</w:t>
      </w:r>
      <w:proofErr w:type="spellEnd"/>
      <w:r w:rsidR="00457490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 English texts of various degrees of </w:t>
      </w:r>
      <w:proofErr w:type="spellStart"/>
      <w:r w:rsidR="00457490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specialisation</w:t>
      </w:r>
      <w:proofErr w:type="spellEnd"/>
      <w:r w:rsidR="00457490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 in the area of business and finance from sources such as business enterprises and international </w:t>
      </w:r>
      <w:proofErr w:type="spellStart"/>
      <w:r w:rsidR="00457490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organisations</w:t>
      </w:r>
      <w:proofErr w:type="spellEnd"/>
      <w:r w:rsidR="00457490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.</w:t>
      </w:r>
      <w:r w:rsidR="00E55D9D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 </w:t>
      </w:r>
      <w:r w:rsidR="0009240D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At the end of the course, t</w:t>
      </w:r>
      <w:r w:rsidR="0011055A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he students </w:t>
      </w:r>
      <w:r w:rsidR="0041066E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are also expected to </w:t>
      </w:r>
      <w:r w:rsidR="007A1889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be able to </w:t>
      </w:r>
      <w:r w:rsidR="0041066E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write effective CVs</w:t>
      </w:r>
      <w:r w:rsidR="007A1889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,</w:t>
      </w:r>
      <w:r w:rsidR="0041066E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 </w:t>
      </w:r>
      <w:r w:rsidR="00E55D9D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personal profiles and </w:t>
      </w:r>
      <w:r w:rsidR="00473DB0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successfully attend job interviews</w:t>
      </w:r>
      <w:r w:rsid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 in English</w:t>
      </w:r>
      <w:r w:rsidR="00E55D9D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.</w:t>
      </w:r>
      <w:r w:rsidR="00287DE6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 </w:t>
      </w:r>
    </w:p>
    <w:p w14:paraId="47872E7E" w14:textId="77777777" w:rsidR="006B16F9" w:rsidRPr="00E7432B" w:rsidRDefault="006B16F9" w:rsidP="00817991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18"/>
          <w:lang w:val="en-US" w:eastAsia="en-GB"/>
        </w:rPr>
      </w:pPr>
      <w:r w:rsidRPr="00E7432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18"/>
          <w:lang w:val="en-US" w:eastAsia="en-GB"/>
        </w:rPr>
        <w:t>T</w:t>
      </w:r>
      <w:r w:rsidR="00AF4D5D" w:rsidRPr="00E7432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18"/>
          <w:lang w:val="en-US" w:eastAsia="en-GB"/>
        </w:rPr>
        <w:t>ransferable skills</w:t>
      </w:r>
    </w:p>
    <w:p w14:paraId="6213DDC5" w14:textId="6E359A61" w:rsidR="000606C7" w:rsidRPr="00E7432B" w:rsidRDefault="00C94364" w:rsidP="00817991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</w:pPr>
      <w:r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T</w:t>
      </w:r>
      <w:r w:rsidR="00AF4D5D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he students are expected to </w:t>
      </w:r>
      <w:r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advance</w:t>
      </w:r>
      <w:r w:rsidR="00AF4D5D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 their </w:t>
      </w:r>
      <w:r w:rsidR="006B16F9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communication skills and their ability to </w:t>
      </w:r>
      <w:r w:rsidR="004F5D17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build professional relationships in their field</w:t>
      </w:r>
      <w:r w:rsidR="00AF4D5D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.</w:t>
      </w:r>
    </w:p>
    <w:p w14:paraId="2F2FC268" w14:textId="77777777" w:rsidR="00323C37" w:rsidRPr="00E7432B" w:rsidRDefault="00323C37" w:rsidP="00817991">
      <w:pPr>
        <w:spacing w:before="240" w:after="12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</w:pPr>
      <w:r w:rsidRPr="00E7432B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 xml:space="preserve">COURSE PROGRAMME </w:t>
      </w:r>
    </w:p>
    <w:p w14:paraId="639B2183" w14:textId="65FF23BB" w:rsidR="003C3043" w:rsidRPr="00E7432B" w:rsidRDefault="003C3043" w:rsidP="00817991">
      <w:pPr>
        <w:pStyle w:val="Paragrafoelenco"/>
        <w:numPr>
          <w:ilvl w:val="0"/>
          <w:numId w:val="1"/>
        </w:numPr>
        <w:spacing w:line="240" w:lineRule="exact"/>
        <w:ind w:left="568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</w:pPr>
      <w:r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Negotiations: opening/concluding</w:t>
      </w:r>
      <w:r w:rsidR="00C94364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 a negotiation</w:t>
      </w:r>
      <w:r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, making proposals, counter-proposals, conditional offers, dealing with conflict, bargaining, checking understanding, </w:t>
      </w:r>
      <w:proofErr w:type="spellStart"/>
      <w:r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signalling</w:t>
      </w:r>
      <w:proofErr w:type="spellEnd"/>
      <w:r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, listening actively.</w:t>
      </w:r>
    </w:p>
    <w:p w14:paraId="51618E75" w14:textId="77777777" w:rsidR="003C3043" w:rsidRPr="00E7432B" w:rsidRDefault="003C3043" w:rsidP="00817991">
      <w:pPr>
        <w:pStyle w:val="Paragrafoelenco"/>
        <w:numPr>
          <w:ilvl w:val="0"/>
          <w:numId w:val="1"/>
        </w:numPr>
        <w:spacing w:line="240" w:lineRule="exact"/>
        <w:ind w:left="568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</w:pPr>
      <w:r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Meetings: asking for and giving opinions, agreeing and disagreeing, rephrasing, dealing with interruptions and digressions, using politeness strategies.</w:t>
      </w:r>
    </w:p>
    <w:p w14:paraId="5641E293" w14:textId="020C3CFD" w:rsidR="00E840CB" w:rsidRPr="00D468D7" w:rsidRDefault="00312BF2" w:rsidP="00817991">
      <w:pPr>
        <w:pStyle w:val="Paragrafoelenco"/>
        <w:numPr>
          <w:ilvl w:val="0"/>
          <w:numId w:val="1"/>
        </w:numPr>
        <w:spacing w:line="240" w:lineRule="exact"/>
        <w:ind w:left="568" w:hanging="284"/>
        <w:jc w:val="both"/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</w:pPr>
      <w:r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Understanding </w:t>
      </w:r>
      <w:proofErr w:type="spellStart"/>
      <w:r w:rsidR="00C20CA8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specialised</w:t>
      </w:r>
      <w:proofErr w:type="spellEnd"/>
      <w:r w:rsidR="00E840CB"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 texts</w:t>
      </w:r>
      <w:r w:rsidR="00C8628D"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 from</w:t>
      </w:r>
      <w:r w:rsidR="00C20CA8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 </w:t>
      </w:r>
      <w:r w:rsidR="00A14F59" w:rsidRPr="00A1407B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companies</w:t>
      </w:r>
      <w:r w:rsidR="00C20CA8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 and international </w:t>
      </w:r>
      <w:proofErr w:type="spellStart"/>
      <w:r w:rsidR="00C20CA8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organisations</w:t>
      </w:r>
      <w:proofErr w:type="spellEnd"/>
      <w:r w:rsidR="00E840CB"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: </w:t>
      </w:r>
      <w:r w:rsidR="00C20CA8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textual structure, </w:t>
      </w:r>
      <w:r w:rsidR="00E840CB"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linguistic features, terminology</w:t>
      </w:r>
      <w:r w:rsidR="00473DB0"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 and</w:t>
      </w:r>
      <w:r w:rsidR="00E840CB"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 communicative strategies;</w:t>
      </w:r>
    </w:p>
    <w:p w14:paraId="4BB853C0" w14:textId="14BCA7A6" w:rsidR="00D065DE" w:rsidRPr="00E55D9D" w:rsidRDefault="00E55D9D" w:rsidP="00817991">
      <w:pPr>
        <w:pStyle w:val="Paragrafoelenco"/>
        <w:numPr>
          <w:ilvl w:val="0"/>
          <w:numId w:val="1"/>
        </w:numPr>
        <w:spacing w:line="240" w:lineRule="exact"/>
        <w:ind w:left="568" w:hanging="284"/>
        <w:jc w:val="both"/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Personal branding: w</w:t>
      </w:r>
      <w:r w:rsidR="00E840CB"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riting a CV and </w:t>
      </w:r>
      <w:r w:rsidR="00C20CA8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a personal profile</w:t>
      </w:r>
      <w:r w:rsidR="00E840CB"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;</w:t>
      </w:r>
      <w:r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 p</w:t>
      </w:r>
      <w:r w:rsidR="00E840CB" w:rsidRPr="00E55D9D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reparing for a job interview</w:t>
      </w:r>
      <w:r w:rsidRPr="00E55D9D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.</w:t>
      </w:r>
    </w:p>
    <w:p w14:paraId="33777000" w14:textId="2C7DD6E0" w:rsidR="00323C37" w:rsidRPr="00D468D7" w:rsidRDefault="00323C37" w:rsidP="00D468D7">
      <w:pPr>
        <w:spacing w:before="240" w:after="120"/>
        <w:jc w:val="both"/>
        <w:rPr>
          <w:rFonts w:ascii="Times New Roman" w:hAnsi="Times New Roman" w:cs="Times New Roman"/>
          <w:b/>
          <w:i/>
          <w:sz w:val="18"/>
          <w:szCs w:val="18"/>
          <w:lang w:val="en-US"/>
        </w:rPr>
      </w:pPr>
      <w:r w:rsidRPr="00D468D7">
        <w:rPr>
          <w:rFonts w:ascii="Times New Roman" w:hAnsi="Times New Roman" w:cs="Times New Roman"/>
          <w:b/>
          <w:i/>
          <w:sz w:val="18"/>
          <w:szCs w:val="18"/>
          <w:lang w:val="en-US"/>
        </w:rPr>
        <w:t>READING LIST</w:t>
      </w:r>
      <w:r w:rsidR="00D3161F">
        <w:rPr>
          <w:rStyle w:val="Rimandonotaapidipagina"/>
          <w:rFonts w:ascii="Times New Roman" w:hAnsi="Times New Roman" w:cs="Times New Roman"/>
          <w:b/>
          <w:i/>
          <w:sz w:val="18"/>
          <w:szCs w:val="18"/>
          <w:lang w:val="en-US"/>
        </w:rPr>
        <w:footnoteReference w:id="1"/>
      </w:r>
      <w:r w:rsidRPr="00D468D7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 </w:t>
      </w:r>
    </w:p>
    <w:p w14:paraId="78BD0E59" w14:textId="635C3C9B" w:rsidR="00C20CA8" w:rsidRPr="006D468C" w:rsidRDefault="00C20CA8" w:rsidP="00D468D7">
      <w:pPr>
        <w:pStyle w:val="Testo1"/>
        <w:spacing w:before="0"/>
        <w:rPr>
          <w:rFonts w:ascii="Times New Roman" w:hAnsi="Times New Roman"/>
          <w:noProof w:val="0"/>
          <w:color w:val="212121"/>
          <w:szCs w:val="18"/>
          <w:lang w:eastAsia="en-GB"/>
        </w:rPr>
      </w:pPr>
      <w:proofErr w:type="spellStart"/>
      <w:r>
        <w:rPr>
          <w:rFonts w:ascii="Times New Roman" w:hAnsi="Times New Roman"/>
          <w:noProof w:val="0"/>
          <w:color w:val="212121"/>
          <w:szCs w:val="18"/>
          <w:lang w:val="en-US" w:eastAsia="en-GB"/>
        </w:rPr>
        <w:t>MacKenzie</w:t>
      </w:r>
      <w:proofErr w:type="spellEnd"/>
      <w:r>
        <w:rPr>
          <w:rFonts w:ascii="Times New Roman" w:hAnsi="Times New Roman"/>
          <w:noProof w:val="0"/>
          <w:color w:val="212121"/>
          <w:szCs w:val="18"/>
          <w:lang w:val="en-US" w:eastAsia="en-GB"/>
        </w:rPr>
        <w:t xml:space="preserve"> I. 2008. </w:t>
      </w:r>
      <w:r>
        <w:rPr>
          <w:rFonts w:ascii="Times New Roman" w:hAnsi="Times New Roman"/>
          <w:i/>
          <w:iCs/>
          <w:noProof w:val="0"/>
          <w:color w:val="212121"/>
          <w:szCs w:val="18"/>
          <w:lang w:val="en-US" w:eastAsia="en-GB"/>
        </w:rPr>
        <w:t xml:space="preserve">English for the Financial Sector. </w:t>
      </w:r>
      <w:r>
        <w:rPr>
          <w:rFonts w:ascii="Times New Roman" w:hAnsi="Times New Roman"/>
          <w:noProof w:val="0"/>
          <w:color w:val="212121"/>
          <w:szCs w:val="18"/>
          <w:lang w:val="en-US" w:eastAsia="en-GB"/>
        </w:rPr>
        <w:t xml:space="preserve">Cambridge. </w:t>
      </w:r>
      <w:r w:rsidRPr="006D468C">
        <w:rPr>
          <w:rFonts w:ascii="Times New Roman" w:hAnsi="Times New Roman"/>
          <w:noProof w:val="0"/>
          <w:color w:val="212121"/>
          <w:szCs w:val="18"/>
          <w:lang w:eastAsia="en-GB"/>
        </w:rPr>
        <w:t xml:space="preserve">Cambridge </w:t>
      </w:r>
      <w:proofErr w:type="spellStart"/>
      <w:r w:rsidRPr="006D468C">
        <w:rPr>
          <w:rFonts w:ascii="Times New Roman" w:hAnsi="Times New Roman"/>
          <w:noProof w:val="0"/>
          <w:color w:val="212121"/>
          <w:szCs w:val="18"/>
          <w:lang w:eastAsia="en-GB"/>
        </w:rPr>
        <w:t>University</w:t>
      </w:r>
      <w:proofErr w:type="spellEnd"/>
      <w:r w:rsidRPr="006D468C">
        <w:rPr>
          <w:rFonts w:ascii="Times New Roman" w:hAnsi="Times New Roman"/>
          <w:noProof w:val="0"/>
          <w:color w:val="212121"/>
          <w:szCs w:val="18"/>
          <w:lang w:eastAsia="en-GB"/>
        </w:rPr>
        <w:t xml:space="preserve"> Press.</w:t>
      </w:r>
      <w:r w:rsidR="006D468C" w:rsidRPr="006D468C">
        <w:rPr>
          <w:rFonts w:ascii="Times New Roman" w:hAnsi="Times New Roman"/>
          <w:noProof w:val="0"/>
          <w:color w:val="212121"/>
          <w:szCs w:val="18"/>
          <w:lang w:eastAsia="en-GB"/>
        </w:rPr>
        <w:t xml:space="preserve"> </w:t>
      </w:r>
      <w:hyperlink r:id="rId9" w:history="1">
        <w:r w:rsidR="006D468C" w:rsidRPr="006D468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8107A42" w14:textId="1B2B262F" w:rsidR="00323C37" w:rsidRPr="00D468D7" w:rsidRDefault="00C20CA8" w:rsidP="00072388">
      <w:pPr>
        <w:pStyle w:val="Testo1"/>
        <w:rPr>
          <w:rFonts w:ascii="Times New Roman" w:hAnsi="Times New Roman"/>
          <w:noProof w:val="0"/>
          <w:color w:val="212121"/>
          <w:szCs w:val="18"/>
          <w:lang w:val="en-US" w:eastAsia="en-GB"/>
        </w:rPr>
      </w:pPr>
      <w:r>
        <w:rPr>
          <w:rFonts w:ascii="Times New Roman" w:hAnsi="Times New Roman"/>
          <w:noProof w:val="0"/>
          <w:color w:val="212121"/>
          <w:szCs w:val="18"/>
          <w:lang w:val="en-US" w:eastAsia="en-GB"/>
        </w:rPr>
        <w:t>Additional t</w:t>
      </w:r>
      <w:r w:rsidR="009C31EB" w:rsidRPr="00D468D7">
        <w:rPr>
          <w:rFonts w:ascii="Times New Roman" w:hAnsi="Times New Roman"/>
          <w:noProof w:val="0"/>
          <w:color w:val="212121"/>
          <w:szCs w:val="18"/>
          <w:lang w:val="en-US" w:eastAsia="en-GB"/>
        </w:rPr>
        <w:t>exts and materials will be communicated in class and through Blackboard.</w:t>
      </w:r>
    </w:p>
    <w:p w14:paraId="7B2EE9AC" w14:textId="77777777" w:rsidR="003B7D26" w:rsidRPr="00D468D7" w:rsidRDefault="003B7D26" w:rsidP="00D468D7">
      <w:pPr>
        <w:spacing w:before="240" w:after="120"/>
        <w:jc w:val="both"/>
        <w:rPr>
          <w:rFonts w:ascii="Times New Roman" w:hAnsi="Times New Roman" w:cs="Times New Roman"/>
          <w:b/>
          <w:i/>
          <w:sz w:val="18"/>
          <w:szCs w:val="18"/>
          <w:lang w:val="en-US"/>
        </w:rPr>
      </w:pPr>
      <w:r w:rsidRPr="00D468D7">
        <w:rPr>
          <w:rFonts w:ascii="Times New Roman" w:hAnsi="Times New Roman" w:cs="Times New Roman"/>
          <w:b/>
          <w:i/>
          <w:sz w:val="18"/>
          <w:szCs w:val="18"/>
          <w:lang w:val="en-US"/>
        </w:rPr>
        <w:lastRenderedPageBreak/>
        <w:t>TEACHING METHOD</w:t>
      </w:r>
    </w:p>
    <w:p w14:paraId="51C7786C" w14:textId="77777777" w:rsidR="003B7D26" w:rsidRPr="00D468D7" w:rsidRDefault="003B7D26" w:rsidP="00D468D7">
      <w:pPr>
        <w:spacing w:before="120"/>
        <w:ind w:firstLine="28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D468D7">
        <w:rPr>
          <w:rFonts w:ascii="Times New Roman" w:hAnsi="Times New Roman" w:cs="Times New Roman"/>
          <w:sz w:val="18"/>
          <w:szCs w:val="18"/>
          <w:lang w:val="en-US"/>
        </w:rPr>
        <w:t xml:space="preserve">Interactive lectures, </w:t>
      </w:r>
      <w:proofErr w:type="spellStart"/>
      <w:r w:rsidRPr="00D468D7">
        <w:rPr>
          <w:rFonts w:ascii="Times New Roman" w:hAnsi="Times New Roman" w:cs="Times New Roman"/>
          <w:sz w:val="18"/>
          <w:szCs w:val="18"/>
          <w:lang w:val="en-US"/>
        </w:rPr>
        <w:t>groupwork</w:t>
      </w:r>
      <w:proofErr w:type="spellEnd"/>
      <w:r w:rsidR="000B61F3" w:rsidRPr="00D468D7">
        <w:rPr>
          <w:rFonts w:ascii="Times New Roman" w:hAnsi="Times New Roman" w:cs="Times New Roman"/>
          <w:sz w:val="18"/>
          <w:szCs w:val="18"/>
          <w:lang w:val="en-US"/>
        </w:rPr>
        <w:t>, task-based learning</w:t>
      </w:r>
      <w:r w:rsidRPr="00D468D7">
        <w:rPr>
          <w:rFonts w:ascii="Times New Roman" w:hAnsi="Times New Roman" w:cs="Times New Roman"/>
          <w:sz w:val="18"/>
          <w:szCs w:val="18"/>
          <w:lang w:val="en-US"/>
        </w:rPr>
        <w:t>. Students are expected to take an active role in class</w:t>
      </w:r>
      <w:r w:rsidR="000B61F3" w:rsidRPr="00D468D7">
        <w:rPr>
          <w:rFonts w:ascii="Times New Roman" w:hAnsi="Times New Roman" w:cs="Times New Roman"/>
          <w:sz w:val="18"/>
          <w:szCs w:val="18"/>
          <w:lang w:val="en-US"/>
        </w:rPr>
        <w:t>es</w:t>
      </w:r>
      <w:r w:rsidR="00C20798" w:rsidRPr="00D468D7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6C63BAB2" w14:textId="77777777" w:rsidR="00125C30" w:rsidRPr="00D468D7" w:rsidRDefault="00125C30" w:rsidP="00D468D7">
      <w:pPr>
        <w:spacing w:before="120"/>
        <w:ind w:firstLine="28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D468D7">
        <w:rPr>
          <w:rFonts w:ascii="Times New Roman" w:hAnsi="Times New Roman" w:cs="Times New Roman"/>
          <w:sz w:val="18"/>
          <w:szCs w:val="18"/>
          <w:lang w:val="en-US"/>
        </w:rPr>
        <w:t>If the health situation caused by the COVID-19 pandemic prevents teaching in the classroom, students will be notified in good time of the alternative lessons which will be provided via the online platforms used by the University. </w:t>
      </w:r>
    </w:p>
    <w:p w14:paraId="48FE3B58" w14:textId="77777777" w:rsidR="003B7D26" w:rsidRPr="00E7432B" w:rsidRDefault="003B7D26" w:rsidP="00D468D7">
      <w:pPr>
        <w:spacing w:before="240" w:after="12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</w:pPr>
      <w:r w:rsidRPr="00E7432B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ASSESSMENT METHOD AND CRITERIA</w:t>
      </w:r>
    </w:p>
    <w:p w14:paraId="562B1B65" w14:textId="6DE1FDA4" w:rsidR="00D66FCE" w:rsidRPr="00E7432B" w:rsidRDefault="00D66FCE" w:rsidP="00D66FCE">
      <w:pPr>
        <w:pStyle w:val="Testo2"/>
        <w:rPr>
          <w:rFonts w:ascii="Times New Roman" w:hAnsi="Times New Roman"/>
          <w:color w:val="000000" w:themeColor="text1"/>
          <w:szCs w:val="18"/>
          <w:lang w:val="en-US"/>
        </w:rPr>
      </w:pPr>
      <w:r w:rsidRPr="00E7432B">
        <w:rPr>
          <w:rFonts w:ascii="Times New Roman" w:hAnsi="Times New Roman"/>
          <w:color w:val="000000" w:themeColor="text1"/>
          <w:szCs w:val="18"/>
          <w:lang w:val="en-US"/>
        </w:rPr>
        <w:t>Sudents may choose between two alternative assessment methods:</w:t>
      </w:r>
    </w:p>
    <w:p w14:paraId="769DACA0" w14:textId="1920EE3B" w:rsidR="00F53B27" w:rsidRPr="00E7432B" w:rsidRDefault="00D66FCE" w:rsidP="00E7432B">
      <w:pPr>
        <w:pStyle w:val="Testo2"/>
        <w:numPr>
          <w:ilvl w:val="0"/>
          <w:numId w:val="6"/>
        </w:numPr>
        <w:rPr>
          <w:rFonts w:ascii="Times New Roman" w:hAnsi="Times New Roman"/>
          <w:color w:val="000000" w:themeColor="text1"/>
          <w:szCs w:val="18"/>
          <w:lang w:val="en-US"/>
        </w:rPr>
      </w:pPr>
      <w:r w:rsidRPr="00E7432B">
        <w:rPr>
          <w:rFonts w:ascii="Times New Roman" w:hAnsi="Times New Roman"/>
          <w:color w:val="000000" w:themeColor="text1"/>
          <w:szCs w:val="18"/>
          <w:lang w:val="en-US"/>
        </w:rPr>
        <w:t>W</w:t>
      </w:r>
      <w:r w:rsidR="00D86F66" w:rsidRPr="00E7432B">
        <w:rPr>
          <w:rFonts w:ascii="Times New Roman" w:hAnsi="Times New Roman"/>
          <w:color w:val="000000" w:themeColor="text1"/>
          <w:szCs w:val="18"/>
          <w:lang w:val="en-US"/>
        </w:rPr>
        <w:t>ritten assignments to be submitted by set deadlines during the course (worth 50% of the final mark)</w:t>
      </w:r>
      <w:r w:rsidRPr="00E7432B">
        <w:rPr>
          <w:rFonts w:ascii="Times New Roman" w:hAnsi="Times New Roman"/>
          <w:color w:val="000000" w:themeColor="text1"/>
          <w:szCs w:val="18"/>
          <w:lang w:val="en-US"/>
        </w:rPr>
        <w:t>. A</w:t>
      </w:r>
      <w:r w:rsidR="00D86F66" w:rsidRPr="00E7432B">
        <w:rPr>
          <w:rFonts w:ascii="Times New Roman" w:hAnsi="Times New Roman"/>
          <w:color w:val="000000" w:themeColor="text1"/>
          <w:szCs w:val="18"/>
          <w:lang w:val="en-US"/>
        </w:rPr>
        <w:t xml:space="preserve"> written exam (2</w:t>
      </w:r>
      <w:r w:rsidR="008D1729" w:rsidRPr="00E7432B">
        <w:rPr>
          <w:rFonts w:ascii="Times New Roman" w:hAnsi="Times New Roman"/>
          <w:color w:val="000000" w:themeColor="text1"/>
          <w:szCs w:val="18"/>
          <w:lang w:val="en-US"/>
        </w:rPr>
        <w:t>5</w:t>
      </w:r>
      <w:r w:rsidR="00D86F66" w:rsidRPr="00E7432B">
        <w:rPr>
          <w:rFonts w:ascii="Times New Roman" w:hAnsi="Times New Roman"/>
          <w:color w:val="000000" w:themeColor="text1"/>
          <w:szCs w:val="18"/>
          <w:lang w:val="en-US"/>
        </w:rPr>
        <w:t>%</w:t>
      </w:r>
      <w:r w:rsidR="008D1729" w:rsidRPr="00E7432B">
        <w:rPr>
          <w:rFonts w:ascii="Times New Roman" w:hAnsi="Times New Roman"/>
          <w:color w:val="000000" w:themeColor="text1"/>
          <w:szCs w:val="18"/>
          <w:lang w:val="en-US"/>
        </w:rPr>
        <w:t xml:space="preserve"> of the final mark</w:t>
      </w:r>
      <w:r w:rsidR="00D86F66" w:rsidRPr="00E7432B">
        <w:rPr>
          <w:rFonts w:ascii="Times New Roman" w:hAnsi="Times New Roman"/>
          <w:color w:val="000000" w:themeColor="text1"/>
          <w:szCs w:val="18"/>
          <w:lang w:val="en-US"/>
        </w:rPr>
        <w:t>) delivered on Blackboard</w:t>
      </w:r>
      <w:r w:rsidR="00435B57" w:rsidRPr="00E7432B">
        <w:rPr>
          <w:rFonts w:ascii="Times New Roman" w:hAnsi="Times New Roman"/>
          <w:color w:val="000000" w:themeColor="text1"/>
          <w:szCs w:val="18"/>
          <w:lang w:val="en-US"/>
        </w:rPr>
        <w:t xml:space="preserve"> at the end of the course</w:t>
      </w:r>
      <w:r w:rsidR="00D86F66" w:rsidRPr="00E7432B">
        <w:rPr>
          <w:rFonts w:ascii="Times New Roman" w:hAnsi="Times New Roman"/>
          <w:color w:val="000000" w:themeColor="text1"/>
          <w:szCs w:val="18"/>
          <w:lang w:val="en-US"/>
        </w:rPr>
        <w:t>, which will concentrate mainly on the lexical content of the course</w:t>
      </w:r>
      <w:r w:rsidR="005156DE" w:rsidRPr="00E7432B">
        <w:rPr>
          <w:rFonts w:ascii="Times New Roman" w:hAnsi="Times New Roman"/>
          <w:color w:val="000000" w:themeColor="text1"/>
          <w:szCs w:val="18"/>
          <w:lang w:val="en-US"/>
        </w:rPr>
        <w:t>.</w:t>
      </w:r>
      <w:r w:rsidR="008D1729" w:rsidRPr="00E7432B">
        <w:rPr>
          <w:rFonts w:ascii="Times New Roman" w:hAnsi="Times New Roman"/>
          <w:color w:val="000000" w:themeColor="text1"/>
          <w:szCs w:val="18"/>
          <w:lang w:val="en-US"/>
        </w:rPr>
        <w:t xml:space="preserve"> </w:t>
      </w:r>
      <w:r w:rsidR="005156DE" w:rsidRPr="00E7432B">
        <w:rPr>
          <w:rFonts w:ascii="Times New Roman" w:hAnsi="Times New Roman"/>
          <w:color w:val="000000" w:themeColor="text1"/>
          <w:szCs w:val="18"/>
          <w:lang w:val="en-US"/>
        </w:rPr>
        <w:t>A</w:t>
      </w:r>
      <w:r w:rsidR="008D1729" w:rsidRPr="00E7432B">
        <w:rPr>
          <w:rFonts w:ascii="Times New Roman" w:hAnsi="Times New Roman"/>
          <w:color w:val="000000" w:themeColor="text1"/>
          <w:szCs w:val="18"/>
          <w:lang w:val="en-US"/>
        </w:rPr>
        <w:t xml:space="preserve"> final oral exam (25% of the final mark)</w:t>
      </w:r>
      <w:r w:rsidR="00685627" w:rsidRPr="00E7432B">
        <w:rPr>
          <w:rFonts w:ascii="Times New Roman" w:hAnsi="Times New Roman"/>
          <w:color w:val="000000" w:themeColor="text1"/>
          <w:szCs w:val="18"/>
          <w:lang w:val="en-US"/>
        </w:rPr>
        <w:t xml:space="preserve"> assessing the students’ </w:t>
      </w:r>
      <w:r w:rsidR="00685627" w:rsidRPr="00E7432B">
        <w:rPr>
          <w:rFonts w:ascii="Times New Roman" w:hAnsi="Times New Roman"/>
          <w:color w:val="000000" w:themeColor="text1"/>
          <w:szCs w:val="18"/>
          <w:lang w:val="en-US" w:eastAsia="en-GB"/>
        </w:rPr>
        <w:t>ability to discuss the content, structure, linguistic features, and communicative strategies characterising specialised texts in the area of business and finance.</w:t>
      </w:r>
    </w:p>
    <w:p w14:paraId="486D010E" w14:textId="684E4352" w:rsidR="001F0F27" w:rsidRPr="00E7432B" w:rsidRDefault="00D66FCE" w:rsidP="001F0F27">
      <w:pPr>
        <w:pStyle w:val="Testo1"/>
        <w:numPr>
          <w:ilvl w:val="0"/>
          <w:numId w:val="6"/>
        </w:numPr>
        <w:rPr>
          <w:rFonts w:ascii="Times New Roman" w:hAnsi="Times New Roman"/>
          <w:noProof w:val="0"/>
          <w:color w:val="000000" w:themeColor="text1"/>
          <w:szCs w:val="18"/>
          <w:lang w:val="en-US" w:eastAsia="en-GB"/>
        </w:rPr>
      </w:pPr>
      <w:r w:rsidRPr="00E7432B">
        <w:rPr>
          <w:rFonts w:ascii="Times New Roman" w:hAnsi="Times New Roman"/>
          <w:color w:val="000000" w:themeColor="text1"/>
          <w:szCs w:val="18"/>
          <w:lang w:val="en-US"/>
        </w:rPr>
        <w:t>W</w:t>
      </w:r>
      <w:r w:rsidR="008D1729" w:rsidRPr="00E7432B">
        <w:rPr>
          <w:rFonts w:ascii="Times New Roman" w:hAnsi="Times New Roman"/>
          <w:color w:val="000000" w:themeColor="text1"/>
          <w:szCs w:val="18"/>
          <w:lang w:val="en-US"/>
        </w:rPr>
        <w:t xml:space="preserve">ritten assignments </w:t>
      </w:r>
      <w:r w:rsidRPr="00E7432B">
        <w:rPr>
          <w:rFonts w:ascii="Times New Roman" w:hAnsi="Times New Roman"/>
          <w:color w:val="000000" w:themeColor="text1"/>
          <w:szCs w:val="18"/>
          <w:lang w:val="en-US"/>
        </w:rPr>
        <w:t xml:space="preserve">to be submitted </w:t>
      </w:r>
      <w:r w:rsidR="008D1729" w:rsidRPr="00E7432B">
        <w:rPr>
          <w:rFonts w:ascii="Times New Roman" w:hAnsi="Times New Roman"/>
          <w:color w:val="000000" w:themeColor="text1"/>
          <w:szCs w:val="18"/>
          <w:lang w:val="en-US"/>
        </w:rPr>
        <w:t xml:space="preserve">prior to the </w:t>
      </w:r>
      <w:r w:rsidR="0071497E" w:rsidRPr="00E7432B">
        <w:rPr>
          <w:rFonts w:ascii="Times New Roman" w:hAnsi="Times New Roman"/>
          <w:color w:val="000000" w:themeColor="text1"/>
          <w:szCs w:val="18"/>
          <w:lang w:val="en-US"/>
        </w:rPr>
        <w:t xml:space="preserve">exam date (deadlines will be notified via Blackboard) (worth 50% of the final mark). A </w:t>
      </w:r>
      <w:r w:rsidRPr="00E7432B">
        <w:rPr>
          <w:rFonts w:ascii="Times New Roman" w:hAnsi="Times New Roman"/>
          <w:color w:val="000000" w:themeColor="text1"/>
          <w:szCs w:val="18"/>
          <w:lang w:val="en-US"/>
        </w:rPr>
        <w:t xml:space="preserve">final oral exam </w:t>
      </w:r>
      <w:r w:rsidR="001F0F27" w:rsidRPr="00E7432B">
        <w:rPr>
          <w:rFonts w:ascii="Times New Roman" w:hAnsi="Times New Roman"/>
          <w:color w:val="000000" w:themeColor="text1"/>
          <w:szCs w:val="18"/>
          <w:lang w:val="en-US"/>
        </w:rPr>
        <w:t>(</w:t>
      </w:r>
      <w:r w:rsidRPr="00E7432B">
        <w:rPr>
          <w:rFonts w:ascii="Times New Roman" w:hAnsi="Times New Roman"/>
          <w:color w:val="000000" w:themeColor="text1"/>
          <w:szCs w:val="18"/>
          <w:lang w:val="en-US"/>
        </w:rPr>
        <w:t>50</w:t>
      </w:r>
      <w:r w:rsidR="0071497E" w:rsidRPr="00E7432B">
        <w:rPr>
          <w:rFonts w:ascii="Times New Roman" w:hAnsi="Times New Roman"/>
          <w:color w:val="000000" w:themeColor="text1"/>
          <w:szCs w:val="18"/>
          <w:lang w:val="en-US"/>
        </w:rPr>
        <w:t>% of the final mark</w:t>
      </w:r>
      <w:r w:rsidR="001F0F27" w:rsidRPr="00E7432B">
        <w:rPr>
          <w:rFonts w:ascii="Times New Roman" w:hAnsi="Times New Roman"/>
          <w:color w:val="000000" w:themeColor="text1"/>
          <w:szCs w:val="18"/>
          <w:lang w:val="en-US"/>
        </w:rPr>
        <w:t>)</w:t>
      </w:r>
      <w:r w:rsidR="00685627" w:rsidRPr="00E7432B">
        <w:rPr>
          <w:rFonts w:ascii="Times New Roman" w:hAnsi="Times New Roman"/>
          <w:color w:val="000000" w:themeColor="text1"/>
          <w:szCs w:val="18"/>
          <w:lang w:val="en-US"/>
        </w:rPr>
        <w:t xml:space="preserve">, assessing </w:t>
      </w:r>
      <w:r w:rsidR="00113758" w:rsidRPr="00E7432B">
        <w:rPr>
          <w:rFonts w:ascii="Times New Roman" w:hAnsi="Times New Roman"/>
          <w:color w:val="000000" w:themeColor="text1"/>
          <w:szCs w:val="18"/>
          <w:lang w:val="en-US"/>
        </w:rPr>
        <w:t xml:space="preserve">the following: </w:t>
      </w:r>
      <w:r w:rsidR="00685627" w:rsidRPr="00E7432B">
        <w:rPr>
          <w:rFonts w:ascii="Times New Roman" w:hAnsi="Times New Roman"/>
          <w:color w:val="000000" w:themeColor="text1"/>
          <w:szCs w:val="18"/>
          <w:lang w:val="en-US"/>
        </w:rPr>
        <w:t xml:space="preserve">the students’ </w:t>
      </w:r>
      <w:r w:rsidR="00685627" w:rsidRPr="00E7432B">
        <w:rPr>
          <w:rFonts w:ascii="Times New Roman" w:hAnsi="Times New Roman"/>
          <w:color w:val="000000" w:themeColor="text1"/>
          <w:szCs w:val="18"/>
          <w:lang w:val="en-US" w:eastAsia="en-GB"/>
        </w:rPr>
        <w:t>ability to discuss the content, structure, linguistic features, and communicative strategies characterising specialised texts in the area of business and finance</w:t>
      </w:r>
      <w:r w:rsidR="00113758" w:rsidRPr="00E7432B">
        <w:rPr>
          <w:rFonts w:ascii="Times New Roman" w:hAnsi="Times New Roman"/>
          <w:color w:val="000000" w:themeColor="text1"/>
          <w:szCs w:val="18"/>
          <w:lang w:val="en-US" w:eastAsia="en-GB"/>
        </w:rPr>
        <w:t>;</w:t>
      </w:r>
      <w:r w:rsidR="001F0F27" w:rsidRPr="00E7432B">
        <w:rPr>
          <w:rFonts w:ascii="Times New Roman" w:hAnsi="Times New Roman"/>
          <w:color w:val="000000" w:themeColor="text1"/>
          <w:szCs w:val="18"/>
          <w:lang w:val="en-US" w:eastAsia="en-GB"/>
        </w:rPr>
        <w:t xml:space="preserve"> </w:t>
      </w:r>
      <w:r w:rsidR="001F0F27" w:rsidRPr="00E7432B">
        <w:rPr>
          <w:rFonts w:ascii="Times New Roman" w:hAnsi="Times New Roman"/>
          <w:color w:val="000000" w:themeColor="text1"/>
          <w:szCs w:val="18"/>
          <w:lang w:val="en-US"/>
        </w:rPr>
        <w:t>knowledge of the contents of the course</w:t>
      </w:r>
      <w:r w:rsidR="00113758" w:rsidRPr="00E7432B">
        <w:rPr>
          <w:rFonts w:ascii="Times New Roman" w:hAnsi="Times New Roman"/>
          <w:color w:val="000000" w:themeColor="text1"/>
          <w:szCs w:val="18"/>
          <w:lang w:val="en-US"/>
        </w:rPr>
        <w:t>;</w:t>
      </w:r>
      <w:r w:rsidR="001F0F27" w:rsidRPr="00E7432B">
        <w:rPr>
          <w:rFonts w:ascii="Times New Roman" w:hAnsi="Times New Roman"/>
          <w:color w:val="000000" w:themeColor="text1"/>
          <w:szCs w:val="18"/>
          <w:lang w:val="en-US"/>
        </w:rPr>
        <w:t xml:space="preserve"> </w:t>
      </w:r>
      <w:r w:rsidR="00113758" w:rsidRPr="00E7432B">
        <w:rPr>
          <w:rFonts w:ascii="Times New Roman" w:hAnsi="Times New Roman"/>
          <w:color w:val="000000" w:themeColor="text1"/>
          <w:szCs w:val="18"/>
          <w:lang w:val="en-US"/>
        </w:rPr>
        <w:t>knowledge</w:t>
      </w:r>
      <w:r w:rsidR="001F0F27" w:rsidRPr="00E7432B">
        <w:rPr>
          <w:rFonts w:ascii="Times New Roman" w:hAnsi="Times New Roman"/>
          <w:color w:val="000000" w:themeColor="text1"/>
          <w:szCs w:val="18"/>
          <w:lang w:val="en-US"/>
        </w:rPr>
        <w:t xml:space="preserve"> of the a</w:t>
      </w:r>
      <w:proofErr w:type="spellStart"/>
      <w:r w:rsidR="001F0F27" w:rsidRPr="00E7432B">
        <w:rPr>
          <w:rFonts w:ascii="Times New Roman" w:hAnsi="Times New Roman"/>
          <w:noProof w:val="0"/>
          <w:color w:val="000000" w:themeColor="text1"/>
          <w:szCs w:val="18"/>
          <w:lang w:val="en-US" w:eastAsia="en-GB"/>
        </w:rPr>
        <w:t>dditional</w:t>
      </w:r>
      <w:proofErr w:type="spellEnd"/>
      <w:r w:rsidR="001F0F27" w:rsidRPr="00E7432B">
        <w:rPr>
          <w:rFonts w:ascii="Times New Roman" w:hAnsi="Times New Roman"/>
          <w:noProof w:val="0"/>
          <w:color w:val="000000" w:themeColor="text1"/>
          <w:szCs w:val="18"/>
          <w:lang w:val="en-US" w:eastAsia="en-GB"/>
        </w:rPr>
        <w:t xml:space="preserve"> texts and materials communicated in class and through Blackboard.</w:t>
      </w:r>
    </w:p>
    <w:p w14:paraId="5C378266" w14:textId="18CE5C5E" w:rsidR="00FC6479" w:rsidRPr="001F0F27" w:rsidRDefault="006476D9" w:rsidP="001F0F27">
      <w:pPr>
        <w:pStyle w:val="Testo2"/>
        <w:spacing w:before="120"/>
        <w:rPr>
          <w:rFonts w:ascii="Times New Roman" w:hAnsi="Times New Roman"/>
          <w:szCs w:val="18"/>
          <w:lang w:val="en-US"/>
        </w:rPr>
      </w:pPr>
      <w:r w:rsidRPr="001F0F27">
        <w:rPr>
          <w:rFonts w:ascii="Times New Roman" w:hAnsi="Times New Roman"/>
          <w:szCs w:val="18"/>
          <w:lang w:val="en-US"/>
        </w:rPr>
        <w:t xml:space="preserve">Class participation will also be considered. </w:t>
      </w:r>
      <w:r w:rsidR="0074713C" w:rsidRPr="001F0F27">
        <w:rPr>
          <w:rFonts w:ascii="Times New Roman" w:hAnsi="Times New Roman"/>
          <w:szCs w:val="18"/>
          <w:lang w:val="en-US"/>
        </w:rPr>
        <w:t xml:space="preserve">The </w:t>
      </w:r>
      <w:r w:rsidR="00E01D9D" w:rsidRPr="001F0F27">
        <w:rPr>
          <w:rFonts w:ascii="Times New Roman" w:hAnsi="Times New Roman"/>
          <w:szCs w:val="18"/>
          <w:lang w:val="en-US"/>
        </w:rPr>
        <w:t>evaluation will be based on</w:t>
      </w:r>
      <w:r w:rsidR="0074713C" w:rsidRPr="001F0F27">
        <w:rPr>
          <w:rFonts w:ascii="Times New Roman" w:hAnsi="Times New Roman"/>
          <w:szCs w:val="18"/>
          <w:lang w:val="en-US"/>
        </w:rPr>
        <w:t xml:space="preserve">: </w:t>
      </w:r>
      <w:r w:rsidR="006E0338" w:rsidRPr="001F0F27">
        <w:rPr>
          <w:rFonts w:ascii="Times New Roman" w:hAnsi="Times New Roman"/>
          <w:szCs w:val="18"/>
          <w:lang w:val="en-US"/>
        </w:rPr>
        <w:t xml:space="preserve">1) </w:t>
      </w:r>
      <w:r w:rsidRPr="001F0F27">
        <w:rPr>
          <w:rFonts w:ascii="Times New Roman" w:hAnsi="Times New Roman"/>
          <w:szCs w:val="18"/>
          <w:lang w:val="en-US"/>
        </w:rPr>
        <w:t xml:space="preserve">knowledge of course contents, 2) </w:t>
      </w:r>
      <w:r w:rsidR="00FC6479" w:rsidRPr="001F0F27">
        <w:rPr>
          <w:rFonts w:ascii="Times New Roman" w:hAnsi="Times New Roman"/>
          <w:szCs w:val="18"/>
          <w:lang w:val="en-US"/>
        </w:rPr>
        <w:t xml:space="preserve">language accuracy, </w:t>
      </w:r>
      <w:r w:rsidRPr="001F0F27">
        <w:rPr>
          <w:rFonts w:ascii="Times New Roman" w:hAnsi="Times New Roman"/>
          <w:szCs w:val="18"/>
          <w:lang w:val="en-US"/>
        </w:rPr>
        <w:t>3</w:t>
      </w:r>
      <w:r w:rsidR="006E0338" w:rsidRPr="001F0F27">
        <w:rPr>
          <w:rFonts w:ascii="Times New Roman" w:hAnsi="Times New Roman"/>
          <w:szCs w:val="18"/>
          <w:lang w:val="en-US"/>
        </w:rPr>
        <w:t xml:space="preserve">) </w:t>
      </w:r>
      <w:r w:rsidR="009D0074" w:rsidRPr="001F0F27">
        <w:rPr>
          <w:rFonts w:ascii="Times New Roman" w:hAnsi="Times New Roman"/>
          <w:szCs w:val="18"/>
          <w:lang w:val="en-US"/>
        </w:rPr>
        <w:t>appropriate</w:t>
      </w:r>
      <w:r w:rsidR="0074713C" w:rsidRPr="001F0F27">
        <w:rPr>
          <w:rFonts w:ascii="Times New Roman" w:hAnsi="Times New Roman"/>
          <w:szCs w:val="18"/>
          <w:lang w:val="en-US"/>
        </w:rPr>
        <w:t xml:space="preserve"> </w:t>
      </w:r>
      <w:r w:rsidR="00FC6479" w:rsidRPr="001F0F27">
        <w:rPr>
          <w:rFonts w:ascii="Times New Roman" w:hAnsi="Times New Roman"/>
          <w:szCs w:val="18"/>
          <w:lang w:val="en-US"/>
        </w:rPr>
        <w:t>use of terminology</w:t>
      </w:r>
      <w:r w:rsidR="009D0074" w:rsidRPr="001F0F27">
        <w:rPr>
          <w:rFonts w:ascii="Times New Roman" w:hAnsi="Times New Roman"/>
          <w:szCs w:val="18"/>
          <w:lang w:val="en-US"/>
        </w:rPr>
        <w:t xml:space="preserve"> and functional language</w:t>
      </w:r>
      <w:r w:rsidR="00FC6479" w:rsidRPr="001F0F27">
        <w:rPr>
          <w:rFonts w:ascii="Times New Roman" w:hAnsi="Times New Roman"/>
          <w:szCs w:val="18"/>
          <w:lang w:val="en-US"/>
        </w:rPr>
        <w:t xml:space="preserve">, </w:t>
      </w:r>
      <w:r w:rsidRPr="001F0F27">
        <w:rPr>
          <w:rFonts w:ascii="Times New Roman" w:hAnsi="Times New Roman"/>
          <w:szCs w:val="18"/>
          <w:lang w:val="en-US"/>
        </w:rPr>
        <w:t>4</w:t>
      </w:r>
      <w:r w:rsidR="0074713C" w:rsidRPr="001F0F27">
        <w:rPr>
          <w:rFonts w:ascii="Times New Roman" w:hAnsi="Times New Roman"/>
          <w:szCs w:val="18"/>
          <w:lang w:val="en-US"/>
        </w:rPr>
        <w:t>) awareness</w:t>
      </w:r>
      <w:r w:rsidR="002335ED" w:rsidRPr="001F0F27">
        <w:rPr>
          <w:rFonts w:ascii="Times New Roman" w:hAnsi="Times New Roman"/>
          <w:szCs w:val="18"/>
          <w:lang w:val="en-US"/>
        </w:rPr>
        <w:t xml:space="preserve"> </w:t>
      </w:r>
      <w:r w:rsidR="00E75E47" w:rsidRPr="001F0F27">
        <w:rPr>
          <w:rFonts w:ascii="Times New Roman" w:hAnsi="Times New Roman"/>
          <w:szCs w:val="18"/>
          <w:lang w:val="en-US"/>
        </w:rPr>
        <w:t xml:space="preserve">and </w:t>
      </w:r>
      <w:r w:rsidR="007C52E3" w:rsidRPr="001F0F27">
        <w:rPr>
          <w:rFonts w:ascii="Times New Roman" w:hAnsi="Times New Roman"/>
          <w:szCs w:val="18"/>
          <w:lang w:val="en-US"/>
        </w:rPr>
        <w:t xml:space="preserve">correct </w:t>
      </w:r>
      <w:r w:rsidR="00E75E47" w:rsidRPr="001F0F27">
        <w:rPr>
          <w:rFonts w:ascii="Times New Roman" w:hAnsi="Times New Roman"/>
          <w:szCs w:val="18"/>
          <w:lang w:val="en-US"/>
        </w:rPr>
        <w:t xml:space="preserve">use </w:t>
      </w:r>
      <w:r w:rsidR="002335ED" w:rsidRPr="001F0F27">
        <w:rPr>
          <w:rFonts w:ascii="Times New Roman" w:hAnsi="Times New Roman"/>
          <w:szCs w:val="18"/>
          <w:lang w:val="en-US"/>
        </w:rPr>
        <w:t xml:space="preserve">of </w:t>
      </w:r>
      <w:r w:rsidR="00E75E47" w:rsidRPr="001F0F27">
        <w:rPr>
          <w:rFonts w:ascii="Times New Roman" w:hAnsi="Times New Roman"/>
          <w:szCs w:val="18"/>
          <w:lang w:val="en-US"/>
        </w:rPr>
        <w:t xml:space="preserve">the </w:t>
      </w:r>
      <w:r w:rsidR="0074713C" w:rsidRPr="001F0F27">
        <w:rPr>
          <w:rFonts w:ascii="Times New Roman" w:hAnsi="Times New Roman"/>
          <w:szCs w:val="18"/>
          <w:lang w:val="en-US"/>
        </w:rPr>
        <w:t>linguistic elements, style</w:t>
      </w:r>
      <w:r w:rsidR="00E75E47" w:rsidRPr="001F0F27">
        <w:rPr>
          <w:rFonts w:ascii="Times New Roman" w:hAnsi="Times New Roman"/>
          <w:szCs w:val="18"/>
          <w:lang w:val="en-US"/>
        </w:rPr>
        <w:t xml:space="preserve"> and</w:t>
      </w:r>
      <w:r w:rsidR="0074713C" w:rsidRPr="001F0F27">
        <w:rPr>
          <w:rFonts w:ascii="Times New Roman" w:hAnsi="Times New Roman"/>
          <w:szCs w:val="18"/>
          <w:lang w:val="en-US"/>
        </w:rPr>
        <w:t xml:space="preserve"> register characterising specialised texts</w:t>
      </w:r>
      <w:r w:rsidR="00FC6479" w:rsidRPr="001F0F27">
        <w:rPr>
          <w:rFonts w:ascii="Times New Roman" w:hAnsi="Times New Roman"/>
          <w:szCs w:val="18"/>
          <w:lang w:val="en-US"/>
        </w:rPr>
        <w:t xml:space="preserve">.  </w:t>
      </w:r>
    </w:p>
    <w:p w14:paraId="58925E51" w14:textId="77777777" w:rsidR="003B7D26" w:rsidRPr="00D468D7" w:rsidRDefault="003B7D26" w:rsidP="00D468D7">
      <w:pPr>
        <w:spacing w:before="240" w:after="120"/>
        <w:jc w:val="both"/>
        <w:rPr>
          <w:rFonts w:ascii="Times New Roman" w:hAnsi="Times New Roman" w:cs="Times New Roman"/>
          <w:b/>
          <w:i/>
          <w:sz w:val="18"/>
          <w:szCs w:val="18"/>
          <w:lang w:val="en-US"/>
        </w:rPr>
      </w:pPr>
      <w:r w:rsidRPr="00D468D7">
        <w:rPr>
          <w:rFonts w:ascii="Times New Roman" w:hAnsi="Times New Roman" w:cs="Times New Roman"/>
          <w:b/>
          <w:i/>
          <w:sz w:val="18"/>
          <w:szCs w:val="18"/>
          <w:lang w:val="en-US"/>
        </w:rPr>
        <w:t>NOTES AND PREREQUISITES</w:t>
      </w:r>
    </w:p>
    <w:p w14:paraId="02392C69" w14:textId="77777777" w:rsidR="00D468D7" w:rsidRPr="006C2684" w:rsidRDefault="00D468D7" w:rsidP="00D468D7">
      <w:pPr>
        <w:spacing w:before="120"/>
        <w:ind w:firstLine="28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6C2684">
        <w:rPr>
          <w:rFonts w:ascii="Times New Roman" w:hAnsi="Times New Roman" w:cs="Times New Roman"/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66696998" w14:textId="77777777" w:rsidR="003B7D26" w:rsidRPr="00D468D7" w:rsidRDefault="003B7D26" w:rsidP="00D468D7">
      <w:pPr>
        <w:spacing w:before="120"/>
        <w:ind w:firstLine="28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D468D7">
        <w:rPr>
          <w:rFonts w:ascii="Times New Roman" w:hAnsi="Times New Roman" w:cs="Times New Roman"/>
          <w:sz w:val="18"/>
          <w:szCs w:val="18"/>
          <w:lang w:val="en-US"/>
        </w:rPr>
        <w:t>During the semester Prof</w:t>
      </w:r>
      <w:r w:rsidR="00125C30" w:rsidRPr="00D468D7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D468D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D468D7">
        <w:rPr>
          <w:rFonts w:ascii="Times New Roman" w:hAnsi="Times New Roman" w:cs="Times New Roman"/>
          <w:sz w:val="18"/>
          <w:szCs w:val="18"/>
          <w:lang w:val="en-US"/>
        </w:rPr>
        <w:t>Seracini’s</w:t>
      </w:r>
      <w:proofErr w:type="spellEnd"/>
      <w:r w:rsidRPr="00D468D7">
        <w:rPr>
          <w:rFonts w:ascii="Times New Roman" w:hAnsi="Times New Roman" w:cs="Times New Roman"/>
          <w:sz w:val="18"/>
          <w:szCs w:val="18"/>
          <w:lang w:val="en-US"/>
        </w:rPr>
        <w:t xml:space="preserve"> office hours will take place on a weekly basis upon appointment. </w:t>
      </w:r>
    </w:p>
    <w:sectPr w:rsidR="003B7D26" w:rsidRPr="00D468D7" w:rsidSect="00D468D7">
      <w:pgSz w:w="11900" w:h="16840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5DEF6" w14:textId="77777777" w:rsidR="00D3161F" w:rsidRDefault="00D3161F" w:rsidP="00D3161F">
      <w:r>
        <w:separator/>
      </w:r>
    </w:p>
  </w:endnote>
  <w:endnote w:type="continuationSeparator" w:id="0">
    <w:p w14:paraId="48265F7A" w14:textId="77777777" w:rsidR="00D3161F" w:rsidRDefault="00D3161F" w:rsidP="00D3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059FB" w14:textId="77777777" w:rsidR="00D3161F" w:rsidRDefault="00D3161F" w:rsidP="00D3161F">
      <w:r>
        <w:separator/>
      </w:r>
    </w:p>
  </w:footnote>
  <w:footnote w:type="continuationSeparator" w:id="0">
    <w:p w14:paraId="3AD14DE0" w14:textId="77777777" w:rsidR="00D3161F" w:rsidRDefault="00D3161F" w:rsidP="00D3161F">
      <w:r>
        <w:continuationSeparator/>
      </w:r>
    </w:p>
  </w:footnote>
  <w:footnote w:id="1">
    <w:p w14:paraId="72A92132" w14:textId="67205BD9" w:rsidR="00D3161F" w:rsidRDefault="00D316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CDE"/>
    <w:multiLevelType w:val="hybridMultilevel"/>
    <w:tmpl w:val="A38838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F0503"/>
    <w:multiLevelType w:val="hybridMultilevel"/>
    <w:tmpl w:val="A1D4C03A"/>
    <w:lvl w:ilvl="0" w:tplc="BAEC94CA">
      <w:start w:val="1"/>
      <w:numFmt w:val="lowerLetter"/>
      <w:lvlText w:val="%1)"/>
      <w:lvlJc w:val="left"/>
      <w:pPr>
        <w:ind w:left="720" w:hanging="360"/>
      </w:pPr>
      <w:rPr>
        <w:rFonts w:ascii="Times" w:hAnsi="Time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A14E5"/>
    <w:multiLevelType w:val="hybridMultilevel"/>
    <w:tmpl w:val="755CBA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63930"/>
    <w:multiLevelType w:val="hybridMultilevel"/>
    <w:tmpl w:val="89BA3416"/>
    <w:lvl w:ilvl="0" w:tplc="B2A61D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4D33FA5"/>
    <w:multiLevelType w:val="hybridMultilevel"/>
    <w:tmpl w:val="F4EA70EA"/>
    <w:lvl w:ilvl="0" w:tplc="2FA4FC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B5FB4"/>
    <w:multiLevelType w:val="hybridMultilevel"/>
    <w:tmpl w:val="ADAE8F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4D"/>
    <w:rsid w:val="000032B9"/>
    <w:rsid w:val="00006489"/>
    <w:rsid w:val="00012567"/>
    <w:rsid w:val="0002108B"/>
    <w:rsid w:val="000606C7"/>
    <w:rsid w:val="00067302"/>
    <w:rsid w:val="00072388"/>
    <w:rsid w:val="000736A7"/>
    <w:rsid w:val="0009240D"/>
    <w:rsid w:val="000B61F3"/>
    <w:rsid w:val="000C63FE"/>
    <w:rsid w:val="000D54C0"/>
    <w:rsid w:val="0011055A"/>
    <w:rsid w:val="00113758"/>
    <w:rsid w:val="00125C30"/>
    <w:rsid w:val="00184211"/>
    <w:rsid w:val="001A5021"/>
    <w:rsid w:val="001D7A83"/>
    <w:rsid w:val="001F0F27"/>
    <w:rsid w:val="001F6F06"/>
    <w:rsid w:val="00217055"/>
    <w:rsid w:val="002335ED"/>
    <w:rsid w:val="00287DE6"/>
    <w:rsid w:val="002C4122"/>
    <w:rsid w:val="002C7C40"/>
    <w:rsid w:val="002F2D65"/>
    <w:rsid w:val="00312BF2"/>
    <w:rsid w:val="00323C37"/>
    <w:rsid w:val="003B7D26"/>
    <w:rsid w:val="003C3043"/>
    <w:rsid w:val="003E2CBE"/>
    <w:rsid w:val="0041066E"/>
    <w:rsid w:val="0042191E"/>
    <w:rsid w:val="00435B57"/>
    <w:rsid w:val="00442E19"/>
    <w:rsid w:val="00457490"/>
    <w:rsid w:val="00460E67"/>
    <w:rsid w:val="00466EC3"/>
    <w:rsid w:val="00473DB0"/>
    <w:rsid w:val="00481C1C"/>
    <w:rsid w:val="004B4E89"/>
    <w:rsid w:val="004E5A42"/>
    <w:rsid w:val="004F5D17"/>
    <w:rsid w:val="005156DE"/>
    <w:rsid w:val="00586727"/>
    <w:rsid w:val="005E5175"/>
    <w:rsid w:val="006315D2"/>
    <w:rsid w:val="006476D9"/>
    <w:rsid w:val="0065630B"/>
    <w:rsid w:val="00684A3E"/>
    <w:rsid w:val="00685627"/>
    <w:rsid w:val="006B16F9"/>
    <w:rsid w:val="006D0E3D"/>
    <w:rsid w:val="006D468C"/>
    <w:rsid w:val="006E0338"/>
    <w:rsid w:val="006F1DC6"/>
    <w:rsid w:val="0071497E"/>
    <w:rsid w:val="0074713C"/>
    <w:rsid w:val="00787184"/>
    <w:rsid w:val="007A1889"/>
    <w:rsid w:val="007C52E3"/>
    <w:rsid w:val="00817991"/>
    <w:rsid w:val="00825704"/>
    <w:rsid w:val="008707B0"/>
    <w:rsid w:val="00871A4D"/>
    <w:rsid w:val="008B36E1"/>
    <w:rsid w:val="008D1729"/>
    <w:rsid w:val="008E2D88"/>
    <w:rsid w:val="008F1FE7"/>
    <w:rsid w:val="00913D89"/>
    <w:rsid w:val="00913F26"/>
    <w:rsid w:val="009C31EB"/>
    <w:rsid w:val="009D0074"/>
    <w:rsid w:val="009F13D7"/>
    <w:rsid w:val="00A1407B"/>
    <w:rsid w:val="00A14F59"/>
    <w:rsid w:val="00A2385B"/>
    <w:rsid w:val="00A279C1"/>
    <w:rsid w:val="00A626C8"/>
    <w:rsid w:val="00A7155F"/>
    <w:rsid w:val="00AB542D"/>
    <w:rsid w:val="00AC1EED"/>
    <w:rsid w:val="00AD25E8"/>
    <w:rsid w:val="00AE7121"/>
    <w:rsid w:val="00AF4D5D"/>
    <w:rsid w:val="00B1623A"/>
    <w:rsid w:val="00B42F02"/>
    <w:rsid w:val="00B45AA0"/>
    <w:rsid w:val="00B56255"/>
    <w:rsid w:val="00B66145"/>
    <w:rsid w:val="00BB1771"/>
    <w:rsid w:val="00C0111D"/>
    <w:rsid w:val="00C20798"/>
    <w:rsid w:val="00C20CA8"/>
    <w:rsid w:val="00C8628D"/>
    <w:rsid w:val="00C91F59"/>
    <w:rsid w:val="00C93BB0"/>
    <w:rsid w:val="00C94364"/>
    <w:rsid w:val="00CA1BE1"/>
    <w:rsid w:val="00CB3AA1"/>
    <w:rsid w:val="00CC2BD1"/>
    <w:rsid w:val="00D065DE"/>
    <w:rsid w:val="00D135C1"/>
    <w:rsid w:val="00D3161F"/>
    <w:rsid w:val="00D468D7"/>
    <w:rsid w:val="00D66FCE"/>
    <w:rsid w:val="00D86F66"/>
    <w:rsid w:val="00DD3DA4"/>
    <w:rsid w:val="00E01D9D"/>
    <w:rsid w:val="00E542A6"/>
    <w:rsid w:val="00E55D9D"/>
    <w:rsid w:val="00E7432B"/>
    <w:rsid w:val="00E75E47"/>
    <w:rsid w:val="00E840CB"/>
    <w:rsid w:val="00EB5C96"/>
    <w:rsid w:val="00EE787F"/>
    <w:rsid w:val="00EF4140"/>
    <w:rsid w:val="00F06B0B"/>
    <w:rsid w:val="00F14D75"/>
    <w:rsid w:val="00F36D4D"/>
    <w:rsid w:val="00F53B27"/>
    <w:rsid w:val="00F800C9"/>
    <w:rsid w:val="00F9221B"/>
    <w:rsid w:val="00FC312E"/>
    <w:rsid w:val="00FC6479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9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Titolo2"/>
    <w:link w:val="Titolo1Carattere"/>
    <w:qFormat/>
    <w:rsid w:val="00913F26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913F26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3F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estonotaapidipagina"/>
    <w:autoRedefine/>
    <w:qFormat/>
    <w:rsid w:val="00B42F02"/>
    <w:pPr>
      <w:ind w:left="170" w:hanging="170"/>
      <w:contextualSpacing/>
      <w:jc w:val="both"/>
    </w:pPr>
    <w:rPr>
      <w:rFonts w:ascii="Times New Roman" w:eastAsia="Times New Roman" w:hAnsi="Times New Roman" w:cs="Times New Roman"/>
      <w:sz w:val="22"/>
      <w:lang w:val="en-US" w:bidi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42F0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42F02"/>
    <w:rPr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F36D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esto1">
    <w:name w:val="Testo 1"/>
    <w:link w:val="Testo1Carattere"/>
    <w:rsid w:val="006F1DC6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6F1DC6"/>
  </w:style>
  <w:style w:type="character" w:customStyle="1" w:styleId="author">
    <w:name w:val="author"/>
    <w:basedOn w:val="Carpredefinitoparagrafo"/>
    <w:rsid w:val="006F1DC6"/>
  </w:style>
  <w:style w:type="character" w:styleId="Collegamentoipertestuale">
    <w:name w:val="Hyperlink"/>
    <w:basedOn w:val="Carpredefinitoparagrafo"/>
    <w:uiPriority w:val="99"/>
    <w:unhideWhenUsed/>
    <w:rsid w:val="006F1DC6"/>
    <w:rPr>
      <w:color w:val="0000FF"/>
      <w:u w:val="single"/>
    </w:rPr>
  </w:style>
  <w:style w:type="character" w:customStyle="1" w:styleId="a-color-secondary">
    <w:name w:val="a-color-secondary"/>
    <w:basedOn w:val="Carpredefinitoparagrafo"/>
    <w:rsid w:val="006F1DC6"/>
  </w:style>
  <w:style w:type="character" w:customStyle="1" w:styleId="Testo1Carattere">
    <w:name w:val="Testo 1 Carattere"/>
    <w:link w:val="Testo1"/>
    <w:rsid w:val="009C31EB"/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link w:val="Testo2Carattere"/>
    <w:rsid w:val="003B7D26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2Carattere">
    <w:name w:val="Testo 2 Carattere"/>
    <w:link w:val="Testo2"/>
    <w:locked/>
    <w:rsid w:val="003B7D26"/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23C3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13F26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13F26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3F26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316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Titolo2"/>
    <w:link w:val="Titolo1Carattere"/>
    <w:qFormat/>
    <w:rsid w:val="00913F26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913F26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3F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estonotaapidipagina"/>
    <w:autoRedefine/>
    <w:qFormat/>
    <w:rsid w:val="00B42F02"/>
    <w:pPr>
      <w:ind w:left="170" w:hanging="170"/>
      <w:contextualSpacing/>
      <w:jc w:val="both"/>
    </w:pPr>
    <w:rPr>
      <w:rFonts w:ascii="Times New Roman" w:eastAsia="Times New Roman" w:hAnsi="Times New Roman" w:cs="Times New Roman"/>
      <w:sz w:val="22"/>
      <w:lang w:val="en-US" w:bidi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42F0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42F02"/>
    <w:rPr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F36D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esto1">
    <w:name w:val="Testo 1"/>
    <w:link w:val="Testo1Carattere"/>
    <w:rsid w:val="006F1DC6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6F1DC6"/>
  </w:style>
  <w:style w:type="character" w:customStyle="1" w:styleId="author">
    <w:name w:val="author"/>
    <w:basedOn w:val="Carpredefinitoparagrafo"/>
    <w:rsid w:val="006F1DC6"/>
  </w:style>
  <w:style w:type="character" w:styleId="Collegamentoipertestuale">
    <w:name w:val="Hyperlink"/>
    <w:basedOn w:val="Carpredefinitoparagrafo"/>
    <w:uiPriority w:val="99"/>
    <w:unhideWhenUsed/>
    <w:rsid w:val="006F1DC6"/>
    <w:rPr>
      <w:color w:val="0000FF"/>
      <w:u w:val="single"/>
    </w:rPr>
  </w:style>
  <w:style w:type="character" w:customStyle="1" w:styleId="a-color-secondary">
    <w:name w:val="a-color-secondary"/>
    <w:basedOn w:val="Carpredefinitoparagrafo"/>
    <w:rsid w:val="006F1DC6"/>
  </w:style>
  <w:style w:type="character" w:customStyle="1" w:styleId="Testo1Carattere">
    <w:name w:val="Testo 1 Carattere"/>
    <w:link w:val="Testo1"/>
    <w:rsid w:val="009C31EB"/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link w:val="Testo2Carattere"/>
    <w:rsid w:val="003B7D26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2Carattere">
    <w:name w:val="Testo 2 Carattere"/>
    <w:link w:val="Testo2"/>
    <w:locked/>
    <w:rsid w:val="003B7D26"/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23C3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13F26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13F26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3F26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31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ckanzie-ian/english-for-the-financialsector-students-book-9780521547253-24616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D0E09-7BB3-4B2B-9E5C-393F361A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Seracini Francesca</dc:creator>
  <cp:keywords/>
  <dc:description/>
  <cp:lastModifiedBy>Rolli Andrea</cp:lastModifiedBy>
  <cp:revision>5</cp:revision>
  <dcterms:created xsi:type="dcterms:W3CDTF">2022-06-01T08:20:00Z</dcterms:created>
  <dcterms:modified xsi:type="dcterms:W3CDTF">2022-07-12T13:44:00Z</dcterms:modified>
</cp:coreProperties>
</file>