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463" w14:textId="77777777" w:rsidR="00967FE8" w:rsidRDefault="00967FE8" w:rsidP="00967FE8">
      <w:pPr>
        <w:pStyle w:val="Titolo1"/>
      </w:pPr>
      <w:r>
        <w:t>Seminario di eventi d’arte</w:t>
      </w:r>
    </w:p>
    <w:p w14:paraId="2DEBCC8B" w14:textId="77777777" w:rsidR="002D5E17" w:rsidRDefault="00967FE8" w:rsidP="00967FE8">
      <w:pPr>
        <w:pStyle w:val="Titolo1"/>
        <w:spacing w:before="0"/>
        <w:rPr>
          <w:b w:val="0"/>
          <w:smallCaps/>
          <w:sz w:val="18"/>
          <w:szCs w:val="18"/>
        </w:rPr>
      </w:pPr>
      <w:r w:rsidRPr="00967FE8">
        <w:rPr>
          <w:b w:val="0"/>
          <w:smallCaps/>
          <w:sz w:val="18"/>
          <w:szCs w:val="18"/>
        </w:rPr>
        <w:t>Prof. Gabriella Scardi</w:t>
      </w:r>
    </w:p>
    <w:p w14:paraId="4A12BB46" w14:textId="77777777" w:rsidR="00967FE8" w:rsidRPr="00967FE8" w:rsidRDefault="00967FE8" w:rsidP="00967F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A750E8" w14:textId="7FFB2CF1" w:rsidR="00AC150B" w:rsidRPr="00AC150B" w:rsidRDefault="00967FE8" w:rsidP="00AC150B">
      <w:r w:rsidRPr="0076158B">
        <w:t>Il seminario di</w:t>
      </w:r>
      <w:r w:rsidRPr="0076158B">
        <w:rPr>
          <w:i/>
        </w:rPr>
        <w:t xml:space="preserve"> Eventi d’Arte</w:t>
      </w:r>
      <w:r w:rsidRPr="0076158B">
        <w:t xml:space="preserve"> partirà dall’assunto che la cultura ha un ruolo strategico e trasversale, e che vive in connessione con la dimensione sociale, economica e territoriale; il seminario elaborerà questi presupposti concentrandosi sull’ambito artistico al fine di stimolare nei confronti di questa un senso di interesse e familiarità; una visione del suo forte legame con il contesto in cui viviamo e delle sue ricadute a lungo termine; una consapevolezza dei possibili sviluppi professionali in questo campo.</w:t>
      </w:r>
      <w:r w:rsidR="00AC150B">
        <w:t xml:space="preserve"> Si evidenzierà</w:t>
      </w:r>
      <w:r w:rsidR="00F12CC1">
        <w:t>, tra l’altro,</w:t>
      </w:r>
      <w:r w:rsidR="00AC150B">
        <w:t xml:space="preserve"> l’importanza che, nell’attuale fase di convalescenza la cultura riveste in termini di </w:t>
      </w:r>
      <w:r w:rsidR="00AC150B" w:rsidRPr="00AC150B">
        <w:t xml:space="preserve">creazione di nuovi paradigmi </w:t>
      </w:r>
      <w:r w:rsidR="00AC150B">
        <w:t>e di restituzione di un s</w:t>
      </w:r>
      <w:r w:rsidR="00AC150B" w:rsidRPr="00AC150B">
        <w:t xml:space="preserve">entire </w:t>
      </w:r>
      <w:r w:rsidR="008D4B55">
        <w:t>condiviso</w:t>
      </w:r>
      <w:r w:rsidR="00AC150B">
        <w:t>.</w:t>
      </w:r>
    </w:p>
    <w:p w14:paraId="2C956686" w14:textId="77777777" w:rsidR="00967FE8" w:rsidRPr="0076158B" w:rsidRDefault="00967FE8" w:rsidP="00967FE8">
      <w:r w:rsidRPr="0076158B">
        <w:t>Attenzione particolare, benché non esclusiva, sarà rivolta alle dinamiche relative all’arte contemporanea.</w:t>
      </w:r>
    </w:p>
    <w:p w14:paraId="7A8AFFD0" w14:textId="77777777" w:rsidR="00967FE8" w:rsidRPr="0076158B" w:rsidRDefault="00967FE8" w:rsidP="00967FE8">
      <w:r w:rsidRPr="0076158B">
        <w:t>Al termine del corso lo studente sarà in grado di comprendere senso, implicazioni, orientamento strategico e modalità operative del sistema attuale e avrà acquisito gli strumenti necessari per progettare e sviluppare autonomamente eventi d’arte.</w:t>
      </w:r>
    </w:p>
    <w:p w14:paraId="4184C64C" w14:textId="77777777" w:rsidR="00967FE8" w:rsidRPr="00967FE8" w:rsidRDefault="00967FE8" w:rsidP="00967F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835A4" w14:textId="77777777" w:rsidR="00967FE8" w:rsidRPr="0076158B" w:rsidRDefault="00967FE8" w:rsidP="00967FE8">
      <w:r w:rsidRPr="0076158B">
        <w:t>Il seminario si articola in tre momenti:</w:t>
      </w:r>
    </w:p>
    <w:p w14:paraId="3EEE9ADC" w14:textId="74D841A4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>il primo dedicato a dotare gli studenti di conoscenze e coordinate essenziali rispetto all’arte attuale,</w:t>
      </w:r>
      <w:r w:rsidR="00644304">
        <w:t xml:space="preserve"> </w:t>
      </w:r>
      <w:r w:rsidRPr="0076158B">
        <w:t>e alle condizioni, ai fenomeni, agli approcci, ai nuovi ruoli, alle nuove figure, alle prassi operative relativi all’ambito della produzione culturale e artistica nazionale e internazionale. Si sottolineerà la complementarietà tra ricerca e conoscenza teorica da un lato, e aspetti concreti dell’operare dall’altro. Si evidenzierà anche la stretta relazione esistente tra la realtà territoriale e gli ambiti internazionali, chiarendo l’importanza di una prospettiva di respiro. Si approfondiranno quindi le competenze fondamentali per chi si debba oggi muovere in questo campo.</w:t>
      </w:r>
    </w:p>
    <w:p w14:paraId="62B7D24C" w14:textId="77777777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 xml:space="preserve">Il secondo è dedicato alla presentazione di una serie di </w:t>
      </w:r>
      <w:r w:rsidRPr="0076158B">
        <w:rPr>
          <w:i/>
        </w:rPr>
        <w:t>case histories</w:t>
      </w:r>
      <w:r w:rsidRPr="0076158B">
        <w:t xml:space="preserve"> nella loro sostanza progettuale e nelle concrete fasi operative che ne consentono la realizzazione. Sulla base di questi progetti si attiverà una discussione con gli studenti.</w:t>
      </w:r>
    </w:p>
    <w:p w14:paraId="410B886C" w14:textId="20AF0179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 xml:space="preserve">Il terzo: sulla base di un progetto sottoposto loro in aula, gli studenti saranno invitati a elaborare riflessioni e proposte su concreti aspetti realizzativi quali: concept, </w:t>
      </w:r>
      <w:proofErr w:type="gramStart"/>
      <w:r w:rsidRPr="0076158B">
        <w:t>location</w:t>
      </w:r>
      <w:proofErr w:type="gramEnd"/>
      <w:r w:rsidRPr="0076158B">
        <w:t>, enti e istituzioni</w:t>
      </w:r>
      <w:r w:rsidR="00644304">
        <w:t xml:space="preserve"> </w:t>
      </w:r>
      <w:r w:rsidRPr="0076158B">
        <w:t xml:space="preserve">da coinvolgere, budget, operatività, piano di </w:t>
      </w:r>
      <w:r w:rsidRPr="0076158B">
        <w:lastRenderedPageBreak/>
        <w:t>comunicazione, coinvolgimento del pubblico/pubblici possibili. Si evidenzieranno opportunità e aspetti di criticità inerenti al progetto.</w:t>
      </w:r>
    </w:p>
    <w:p w14:paraId="727D76C4" w14:textId="61F8248B" w:rsidR="00967FE8" w:rsidRPr="0076158B" w:rsidRDefault="00967FE8" w:rsidP="00910DA1">
      <w:pPr>
        <w:tabs>
          <w:tab w:val="clear" w:pos="284"/>
        </w:tabs>
      </w:pPr>
      <w:r w:rsidRPr="0076158B">
        <w:t>Attraverso l’elaborazione di questi contenuti s’intende mettere gli studenti a parte di alcune abilità fondamentali per poter intraprendere un’attività nell’ambito dell’organizzazione di eventi.</w:t>
      </w:r>
    </w:p>
    <w:p w14:paraId="52422DBF" w14:textId="77777777" w:rsidR="00967FE8" w:rsidRPr="0076158B" w:rsidRDefault="00967FE8" w:rsidP="00910DA1">
      <w:pPr>
        <w:tabs>
          <w:tab w:val="clear" w:pos="284"/>
        </w:tabs>
      </w:pPr>
      <w:r w:rsidRPr="0076158B">
        <w:t>Il corso si baserà su una continua interazione con gli studenti affinché risulti possibile approfondire su questioni che suscitino un loro particolare interesse.</w:t>
      </w:r>
    </w:p>
    <w:p w14:paraId="4FE1CBA2" w14:textId="77777777" w:rsidR="00967FE8" w:rsidRPr="00967FE8" w:rsidRDefault="00967FE8" w:rsidP="00967FE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44DD820" w14:textId="77777777" w:rsidR="00967FE8" w:rsidRPr="00967FE8" w:rsidRDefault="00967FE8" w:rsidP="00967FE8">
      <w:pPr>
        <w:pStyle w:val="Testo2"/>
        <w:spacing w:line="240" w:lineRule="atLeast"/>
        <w:ind w:left="284" w:hanging="284"/>
        <w:rPr>
          <w:spacing w:val="-5"/>
        </w:rPr>
      </w:pPr>
      <w:r w:rsidRPr="0076158B">
        <w:rPr>
          <w:bCs/>
          <w:smallCaps/>
          <w:sz w:val="16"/>
        </w:rPr>
        <w:t>G. Scardi</w:t>
      </w:r>
      <w:r w:rsidRPr="00967FE8">
        <w:rPr>
          <w:bCs/>
          <w:smallCaps/>
          <w:spacing w:val="-5"/>
          <w:sz w:val="16"/>
        </w:rPr>
        <w:t>,</w:t>
      </w:r>
      <w:r w:rsidRPr="00967FE8">
        <w:rPr>
          <w:bCs/>
          <w:i/>
          <w:spacing w:val="-5"/>
        </w:rPr>
        <w:t xml:space="preserve"> Paesaggio con figura. </w:t>
      </w:r>
      <w:r w:rsidRPr="00967FE8">
        <w:rPr>
          <w:i/>
          <w:spacing w:val="-5"/>
        </w:rPr>
        <w:t>Arte sfera pubblica e trasformazione sociale,</w:t>
      </w:r>
      <w:r w:rsidRPr="00967FE8">
        <w:rPr>
          <w:spacing w:val="-5"/>
        </w:rPr>
        <w:t xml:space="preserve"> Umberto </w:t>
      </w:r>
      <w:r w:rsidRPr="00967FE8">
        <w:rPr>
          <w:bCs/>
          <w:spacing w:val="-5"/>
        </w:rPr>
        <w:t>Allemandi Editore</w:t>
      </w:r>
      <w:r w:rsidRPr="00967FE8">
        <w:rPr>
          <w:spacing w:val="-5"/>
        </w:rPr>
        <w:t>, Torino, 2011.</w:t>
      </w:r>
    </w:p>
    <w:p w14:paraId="59690809" w14:textId="77777777" w:rsidR="00967FE8" w:rsidRPr="00967FE8" w:rsidRDefault="00967FE8" w:rsidP="00967FE8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76158B">
        <w:rPr>
          <w:smallCaps/>
          <w:sz w:val="16"/>
          <w:lang w:val="en-US"/>
        </w:rPr>
        <w:t>N. Simon</w:t>
      </w:r>
      <w:r w:rsidRPr="00967FE8">
        <w:rPr>
          <w:smallCaps/>
          <w:spacing w:val="-5"/>
          <w:sz w:val="16"/>
          <w:lang w:val="en-US"/>
        </w:rPr>
        <w:t>,</w:t>
      </w:r>
      <w:r w:rsidRPr="00967FE8">
        <w:rPr>
          <w:i/>
          <w:spacing w:val="-5"/>
          <w:lang w:val="en-US"/>
        </w:rPr>
        <w:t xml:space="preserve"> The Participatory Museum,</w:t>
      </w:r>
      <w:r w:rsidRPr="00967FE8">
        <w:rPr>
          <w:spacing w:val="-5"/>
          <w:lang w:val="en-US"/>
        </w:rPr>
        <w:t xml:space="preserve"> Museums 2.0, Santa Cruz, CA, 2010.</w:t>
      </w:r>
    </w:p>
    <w:p w14:paraId="2D6614E4" w14:textId="77777777" w:rsidR="00967FE8" w:rsidRPr="00967FE8" w:rsidRDefault="00967FE8" w:rsidP="00967F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3C3D94" w14:textId="77777777" w:rsidR="00967FE8" w:rsidRPr="00967FE8" w:rsidRDefault="00967FE8" w:rsidP="00967FE8">
      <w:pPr>
        <w:pStyle w:val="Testo2"/>
      </w:pPr>
      <w:r w:rsidRPr="00967FE8">
        <w:t>Lezioni in aula accompagnate dall’utilizzo di supporti visivi e strumenti multimediali; uscite didattiche. Eventuale sopralluogo nel sito oggetto del lavoro comune.</w:t>
      </w:r>
    </w:p>
    <w:p w14:paraId="62132CEE" w14:textId="77777777" w:rsidR="00967FE8" w:rsidRPr="00967FE8" w:rsidRDefault="00967FE8" w:rsidP="00967F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AFA252" w14:textId="77777777" w:rsidR="00967FE8" w:rsidRPr="00967FE8" w:rsidRDefault="00967FE8" w:rsidP="00967FE8">
      <w:pPr>
        <w:pStyle w:val="Testo2"/>
      </w:pPr>
      <w:r w:rsidRPr="00967FE8">
        <w:t>Durante le lezioni gli studenti verranno invitati a interagire. Sarà possibile verificare man mano il loro grado di attenzione e di assunzione dei contenuti del corso stesso. Mediante domande poste in aula lo studente dovrà dimostrare di aver compreso quanto esposto e di aver acquisito i concetti chiave.</w:t>
      </w:r>
    </w:p>
    <w:p w14:paraId="30F2E0EF" w14:textId="77777777" w:rsidR="00967FE8" w:rsidRPr="00967FE8" w:rsidRDefault="00967FE8" w:rsidP="00967FE8">
      <w:pPr>
        <w:pStyle w:val="Testo2"/>
      </w:pPr>
      <w:r w:rsidRPr="00967FE8">
        <w:t>Colloqui individuali e collettivi saranno attivati su richiesta o a seconda delle necessità rilevate. Il corso si concluderà con la stesura di valutazioni verbali.</w:t>
      </w:r>
    </w:p>
    <w:p w14:paraId="70ABECB0" w14:textId="77777777" w:rsidR="00967FE8" w:rsidRPr="00967FE8" w:rsidRDefault="00967FE8" w:rsidP="00967F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A4212A" w14:textId="77777777" w:rsidR="0001074E" w:rsidRPr="0001074E" w:rsidRDefault="0001074E" w:rsidP="0001074E">
      <w:pPr>
        <w:pStyle w:val="Testo2"/>
      </w:pPr>
      <w:r w:rsidRPr="0001074E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998FA3C" w14:textId="77777777" w:rsidR="00967FE8" w:rsidRPr="0076158B" w:rsidRDefault="00967FE8" w:rsidP="00713A45">
      <w:pPr>
        <w:pStyle w:val="Testo2"/>
        <w:spacing w:before="120"/>
        <w:rPr>
          <w:i/>
        </w:rPr>
      </w:pPr>
      <w:r w:rsidRPr="0076158B">
        <w:rPr>
          <w:i/>
        </w:rPr>
        <w:t>Orario e luogo di ricevimento</w:t>
      </w:r>
    </w:p>
    <w:p w14:paraId="0CC4AF8F" w14:textId="77777777" w:rsidR="00967FE8" w:rsidRPr="00967FE8" w:rsidRDefault="00967FE8" w:rsidP="00967FE8">
      <w:pPr>
        <w:pStyle w:val="Testo2"/>
      </w:pPr>
      <w:r w:rsidRPr="00967FE8">
        <w:t>Il Prof. Gabriella Scardi riceve gli studenti in aula nell’ora successiva di ogni lezione.</w:t>
      </w:r>
    </w:p>
    <w:p w14:paraId="708FB9AB" w14:textId="77777777" w:rsidR="00967FE8" w:rsidRPr="00967FE8" w:rsidRDefault="00967FE8" w:rsidP="00967FE8">
      <w:pPr>
        <w:pStyle w:val="Testo2"/>
      </w:pPr>
      <w:r w:rsidRPr="00967FE8">
        <w:t>L’insegnamento presuppone interesse e apprezzamento per la materia trattata.</w:t>
      </w:r>
    </w:p>
    <w:sectPr w:rsidR="00967FE8" w:rsidRPr="00967F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4B"/>
    <w:rsid w:val="0001074E"/>
    <w:rsid w:val="00187B99"/>
    <w:rsid w:val="002014DD"/>
    <w:rsid w:val="002D5E17"/>
    <w:rsid w:val="00327045"/>
    <w:rsid w:val="00473F4B"/>
    <w:rsid w:val="004D1217"/>
    <w:rsid w:val="004D6008"/>
    <w:rsid w:val="00640794"/>
    <w:rsid w:val="00644304"/>
    <w:rsid w:val="006F1772"/>
    <w:rsid w:val="00713A45"/>
    <w:rsid w:val="008942E7"/>
    <w:rsid w:val="008A1204"/>
    <w:rsid w:val="008D4B55"/>
    <w:rsid w:val="00900CCA"/>
    <w:rsid w:val="00902CFF"/>
    <w:rsid w:val="00910DA1"/>
    <w:rsid w:val="00924B77"/>
    <w:rsid w:val="00940DA2"/>
    <w:rsid w:val="00967FE8"/>
    <w:rsid w:val="009E055C"/>
    <w:rsid w:val="00A449DD"/>
    <w:rsid w:val="00A74F6F"/>
    <w:rsid w:val="00AC150B"/>
    <w:rsid w:val="00AD7557"/>
    <w:rsid w:val="00B50C5D"/>
    <w:rsid w:val="00B51253"/>
    <w:rsid w:val="00B525CC"/>
    <w:rsid w:val="00D404F2"/>
    <w:rsid w:val="00DE3458"/>
    <w:rsid w:val="00E607E6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1A3CE"/>
  <w15:docId w15:val="{6BCF78CE-FCCF-4F7B-93B0-BC91C3F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F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7994-DA84-487E-8077-1ADEE7CE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633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2022-04-28T15:35:00Z</dcterms:created>
  <dcterms:modified xsi:type="dcterms:W3CDTF">2022-04-28T15:35:00Z</dcterms:modified>
</cp:coreProperties>
</file>