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8D532" w14:textId="133D269D" w:rsidR="00122282" w:rsidRPr="00C00DE8" w:rsidRDefault="00193049" w:rsidP="00122282">
      <w:pPr>
        <w:pStyle w:val="Titolo1"/>
      </w:pPr>
      <w:r w:rsidRPr="00C00DE8">
        <w:t>Marketing per la cultura, le istituzioni e il territorio con modulo di Analitiche del web e Digital Marketing</w:t>
      </w:r>
    </w:p>
    <w:p w14:paraId="69C7D519" w14:textId="6AF8B041" w:rsidR="00122282" w:rsidRPr="00C00DE8" w:rsidRDefault="00BD0557" w:rsidP="00122282">
      <w:pPr>
        <w:pStyle w:val="Titolo2"/>
      </w:pPr>
      <w:r w:rsidRPr="00C00DE8">
        <w:t xml:space="preserve">Prof. Loretta Battaglia; </w:t>
      </w:r>
      <w:r w:rsidR="00122282" w:rsidRPr="00C00DE8">
        <w:t xml:space="preserve">Prof. Roberto Paolo Nelli; </w:t>
      </w:r>
      <w:r w:rsidR="00193049" w:rsidRPr="00C00DE8">
        <w:t>Prof. Sara Sampietro</w:t>
      </w:r>
    </w:p>
    <w:p w14:paraId="32471CB0" w14:textId="77777777" w:rsidR="002D5E17" w:rsidRPr="00C00DE8" w:rsidRDefault="00D42BCA" w:rsidP="00D42BCA">
      <w:pPr>
        <w:spacing w:before="240" w:after="120" w:line="240" w:lineRule="exact"/>
        <w:rPr>
          <w:b/>
          <w:sz w:val="18"/>
        </w:rPr>
      </w:pPr>
      <w:r w:rsidRPr="00C00DE8">
        <w:rPr>
          <w:b/>
          <w:i/>
          <w:sz w:val="18"/>
        </w:rPr>
        <w:t>OBIETTIVO DEL CORSO E RISULTATI DI APPRENDIMENTO ATTESI</w:t>
      </w:r>
    </w:p>
    <w:p w14:paraId="72213BCB" w14:textId="77777777" w:rsidR="000337D3" w:rsidRPr="00C00DE8" w:rsidRDefault="00122282" w:rsidP="00122282">
      <w:pPr>
        <w:spacing w:line="240" w:lineRule="exact"/>
      </w:pPr>
      <w:r w:rsidRPr="00C00DE8">
        <w:rPr>
          <w:rFonts w:eastAsia="MS Mincho"/>
        </w:rPr>
        <w:t>Il corso analizza e approfondisce</w:t>
      </w:r>
      <w:r w:rsidR="006B67F7" w:rsidRPr="00C00DE8">
        <w:rPr>
          <w:rFonts w:eastAsia="MS Mincho"/>
        </w:rPr>
        <w:t xml:space="preserve"> </w:t>
      </w:r>
      <w:r w:rsidR="007C4A62" w:rsidRPr="00C00DE8">
        <w:rPr>
          <w:rFonts w:eastAsia="MS Mincho"/>
        </w:rPr>
        <w:t xml:space="preserve">in chiave marketing </w:t>
      </w:r>
      <w:r w:rsidR="006B67F7" w:rsidRPr="00C00DE8">
        <w:rPr>
          <w:rFonts w:eastAsia="MS Mincho"/>
        </w:rPr>
        <w:t xml:space="preserve">il territorio </w:t>
      </w:r>
      <w:r w:rsidR="00AC4507" w:rsidRPr="00C00DE8">
        <w:rPr>
          <w:rFonts w:eastAsia="MS Mincho"/>
        </w:rPr>
        <w:t>come sistema complesso</w:t>
      </w:r>
      <w:r w:rsidR="007C4A62" w:rsidRPr="00C00DE8">
        <w:rPr>
          <w:rFonts w:eastAsia="MS Mincho"/>
        </w:rPr>
        <w:t xml:space="preserve"> </w:t>
      </w:r>
      <w:r w:rsidRPr="00C00DE8">
        <w:rPr>
          <w:rFonts w:eastAsia="MS Mincho"/>
        </w:rPr>
        <w:t>nella prospettiva della gestione</w:t>
      </w:r>
      <w:r w:rsidR="007C4A62" w:rsidRPr="00C00DE8">
        <w:rPr>
          <w:rFonts w:eastAsia="MS Mincho"/>
        </w:rPr>
        <w:t xml:space="preserve"> delle relazioni tra gli attori </w:t>
      </w:r>
      <w:r w:rsidR="00963809" w:rsidRPr="00C00DE8">
        <w:rPr>
          <w:rFonts w:eastAsia="MS Mincho"/>
        </w:rPr>
        <w:t xml:space="preserve">del territorio (istituzioni, organizzazioni, aziende) </w:t>
      </w:r>
      <w:r w:rsidR="007C4A62" w:rsidRPr="00C00DE8">
        <w:rPr>
          <w:rFonts w:eastAsia="MS Mincho"/>
        </w:rPr>
        <w:t>e il mercato</w:t>
      </w:r>
      <w:r w:rsidRPr="00C00DE8">
        <w:rPr>
          <w:rFonts w:eastAsia="MS Mincho"/>
        </w:rPr>
        <w:t xml:space="preserve">. Scopo è dotare gli studenti delle competenze necessarie per analizzare in chiave di marketing il rapporto </w:t>
      </w:r>
      <w:r w:rsidR="009C774D" w:rsidRPr="00C00DE8">
        <w:rPr>
          <w:rFonts w:eastAsia="MS Mincho"/>
        </w:rPr>
        <w:t xml:space="preserve">degli </w:t>
      </w:r>
      <w:r w:rsidR="00487C54" w:rsidRPr="00C00DE8">
        <w:rPr>
          <w:rFonts w:eastAsia="MS Mincho"/>
        </w:rPr>
        <w:t>attori con</w:t>
      </w:r>
      <w:r w:rsidRPr="00C00DE8">
        <w:rPr>
          <w:rFonts w:eastAsia="MS Mincho"/>
        </w:rPr>
        <w:t xml:space="preserve"> il </w:t>
      </w:r>
      <w:r w:rsidR="009C774D" w:rsidRPr="00C00DE8">
        <w:rPr>
          <w:rFonts w:eastAsia="MS Mincho"/>
        </w:rPr>
        <w:t>proprio</w:t>
      </w:r>
      <w:r w:rsidRPr="00C00DE8">
        <w:rPr>
          <w:rFonts w:eastAsia="MS Mincho"/>
        </w:rPr>
        <w:t xml:space="preserve"> ambiente</w:t>
      </w:r>
      <w:r w:rsidR="009C774D" w:rsidRPr="00C00DE8">
        <w:rPr>
          <w:rFonts w:eastAsia="MS Mincho"/>
        </w:rPr>
        <w:t>/mercato</w:t>
      </w:r>
      <w:r w:rsidRPr="00C00DE8">
        <w:rPr>
          <w:rFonts w:eastAsia="MS Mincho"/>
        </w:rPr>
        <w:t xml:space="preserve"> e per pianificare in modo sistemico le decisioni e le azioni </w:t>
      </w:r>
      <w:r w:rsidR="009C774D" w:rsidRPr="00C00DE8">
        <w:rPr>
          <w:rFonts w:eastAsia="MS Mincho"/>
        </w:rPr>
        <w:t>per lo sviluppo</w:t>
      </w:r>
      <w:r w:rsidR="00A40B37" w:rsidRPr="00C00DE8">
        <w:rPr>
          <w:rFonts w:eastAsia="MS Mincho"/>
        </w:rPr>
        <w:t xml:space="preserve"> relativo</w:t>
      </w:r>
      <w:r w:rsidRPr="00C00DE8">
        <w:rPr>
          <w:rFonts w:eastAsia="MS Mincho"/>
        </w:rPr>
        <w:t xml:space="preserve">. Gli eventi </w:t>
      </w:r>
      <w:r w:rsidR="00963809" w:rsidRPr="00C00DE8">
        <w:rPr>
          <w:rFonts w:eastAsia="MS Mincho"/>
        </w:rPr>
        <w:t xml:space="preserve">in particolare </w:t>
      </w:r>
      <w:r w:rsidRPr="00C00DE8">
        <w:rPr>
          <w:rFonts w:eastAsia="MS Mincho"/>
        </w:rPr>
        <w:t>si configurano come sistemi economici e sociali che interessano una molteplicità di interlocutori e di stakeholders</w:t>
      </w:r>
      <w:r w:rsidR="00292712" w:rsidRPr="00C00DE8">
        <w:rPr>
          <w:rFonts w:eastAsia="MS Mincho"/>
        </w:rPr>
        <w:t xml:space="preserve"> e in grado di creare valore per gli attori coinvolti, nonché lo sviluppo del territorio stesso</w:t>
      </w:r>
      <w:r w:rsidRPr="00C00DE8">
        <w:rPr>
          <w:rFonts w:eastAsia="MS Mincho"/>
        </w:rPr>
        <w:t>.</w:t>
      </w:r>
      <w:r w:rsidR="00C657D5" w:rsidRPr="00C00DE8">
        <w:rPr>
          <w:rFonts w:eastAsia="MS Mincho"/>
        </w:rPr>
        <w:t xml:space="preserve"> </w:t>
      </w:r>
      <w:r w:rsidR="00726EA3" w:rsidRPr="00C00DE8">
        <w:rPr>
          <w:rFonts w:eastAsia="MS Mincho"/>
        </w:rPr>
        <w:t xml:space="preserve">In questo ambito, gli </w:t>
      </w:r>
      <w:r w:rsidR="00726EA3" w:rsidRPr="00C00DE8">
        <w:t>eventi congressuali e aziendali (MICE) verranno analizzati per approfondire il significativo contribuito che apportano alle economie locali in termini sia economici, sia di diffusione della conoscenza, contribuendo alla creazione di valore per le imprese e per la collettività</w:t>
      </w:r>
      <w:r w:rsidR="000337D3" w:rsidRPr="00C00DE8">
        <w:t>.</w:t>
      </w:r>
    </w:p>
    <w:p w14:paraId="6D246866" w14:textId="7FFFC3B8" w:rsidR="00122282" w:rsidRPr="00C00DE8" w:rsidRDefault="00487C54" w:rsidP="00122282">
      <w:pPr>
        <w:spacing w:line="240" w:lineRule="exact"/>
        <w:rPr>
          <w:rFonts w:eastAsia="MS Mincho"/>
        </w:rPr>
      </w:pPr>
      <w:r w:rsidRPr="00C00DE8">
        <w:rPr>
          <w:rFonts w:eastAsia="MS Mincho"/>
        </w:rPr>
        <w:t>Il corso, i</w:t>
      </w:r>
      <w:r w:rsidR="00C657D5" w:rsidRPr="00C00DE8">
        <w:rPr>
          <w:rFonts w:eastAsia="MS Mincho"/>
        </w:rPr>
        <w:t>noltre</w:t>
      </w:r>
      <w:r w:rsidRPr="00C00DE8">
        <w:rPr>
          <w:rFonts w:eastAsia="MS Mincho"/>
        </w:rPr>
        <w:t xml:space="preserve">, </w:t>
      </w:r>
      <w:r w:rsidR="00C60DFD" w:rsidRPr="00C00DE8">
        <w:rPr>
          <w:rFonts w:eastAsia="MS Mincho"/>
        </w:rPr>
        <w:t xml:space="preserve">sarà arricchito da un modulo dedicato al digital marketing e alle sue analitiche, al fine di offrire agli studenti la possibilità di sviluppare e valutare l’efficacia di strategie di comunicazione digitale legate agli eventi e alle attività sul territorio. </w:t>
      </w:r>
    </w:p>
    <w:p w14:paraId="17AE8DC4" w14:textId="77777777" w:rsidR="00C60DFD" w:rsidRPr="00C00DE8" w:rsidRDefault="00C60DFD" w:rsidP="00122282">
      <w:pPr>
        <w:spacing w:line="240" w:lineRule="exact"/>
        <w:rPr>
          <w:rFonts w:eastAsia="MS Mincho"/>
        </w:rPr>
      </w:pPr>
    </w:p>
    <w:p w14:paraId="28C5F071" w14:textId="77777777" w:rsidR="00122282" w:rsidRPr="00C00DE8" w:rsidRDefault="00122282" w:rsidP="00122282">
      <w:pPr>
        <w:pStyle w:val="Corpodeltesto21"/>
        <w:ind w:firstLine="0"/>
        <w:jc w:val="both"/>
        <w:rPr>
          <w:rFonts w:ascii="Times" w:hAnsi="Times" w:cs="Times"/>
          <w:sz w:val="20"/>
        </w:rPr>
      </w:pPr>
      <w:r w:rsidRPr="00C00DE8">
        <w:rPr>
          <w:rFonts w:ascii="Times" w:hAnsi="Times" w:cs="Times"/>
          <w:sz w:val="20"/>
        </w:rPr>
        <w:t>Al termine del corso gli studenti:</w:t>
      </w:r>
    </w:p>
    <w:p w14:paraId="4CA5DB5E" w14:textId="7CB0AE94" w:rsidR="00122282" w:rsidRPr="00C00DE8" w:rsidRDefault="00122282" w:rsidP="00122282">
      <w:pPr>
        <w:pStyle w:val="Corpodeltesto21"/>
        <w:numPr>
          <w:ilvl w:val="0"/>
          <w:numId w:val="1"/>
        </w:numPr>
        <w:ind w:left="284" w:hanging="284"/>
        <w:jc w:val="both"/>
        <w:rPr>
          <w:rFonts w:ascii="Times" w:hAnsi="Times" w:cs="Times"/>
          <w:sz w:val="20"/>
        </w:rPr>
      </w:pPr>
      <w:r w:rsidRPr="00C00DE8">
        <w:rPr>
          <w:rFonts w:ascii="Times" w:hAnsi="Times" w:cs="Times"/>
          <w:sz w:val="20"/>
        </w:rPr>
        <w:t xml:space="preserve">avranno compreso i concetti fondamentali </w:t>
      </w:r>
      <w:r w:rsidR="00C657D5" w:rsidRPr="00C00DE8">
        <w:rPr>
          <w:rFonts w:ascii="Times" w:hAnsi="Times" w:cs="Times"/>
          <w:sz w:val="20"/>
        </w:rPr>
        <w:t>del territorio come sistema complesso e delle relazioni tra gli attori del territorio</w:t>
      </w:r>
      <w:r w:rsidRPr="00C00DE8">
        <w:rPr>
          <w:rFonts w:ascii="Times" w:hAnsi="Times" w:cs="Times"/>
          <w:sz w:val="20"/>
        </w:rPr>
        <w:t>;</w:t>
      </w:r>
    </w:p>
    <w:p w14:paraId="11DD8775" w14:textId="65902454" w:rsidR="00122282" w:rsidRPr="00C00DE8" w:rsidRDefault="00122282" w:rsidP="00122282">
      <w:pPr>
        <w:pStyle w:val="Corpodeltesto21"/>
        <w:numPr>
          <w:ilvl w:val="0"/>
          <w:numId w:val="1"/>
        </w:numPr>
        <w:ind w:left="284" w:hanging="284"/>
        <w:jc w:val="both"/>
        <w:rPr>
          <w:rFonts w:ascii="Times" w:hAnsi="Times" w:cs="Times"/>
          <w:sz w:val="20"/>
        </w:rPr>
      </w:pPr>
      <w:r w:rsidRPr="00C00DE8">
        <w:rPr>
          <w:rFonts w:ascii="Times" w:hAnsi="Times" w:cs="Times"/>
          <w:sz w:val="20"/>
        </w:rPr>
        <w:t>avranno compreso il processo di event management;</w:t>
      </w:r>
    </w:p>
    <w:p w14:paraId="7AA252F7" w14:textId="745CF3A1" w:rsidR="00122282" w:rsidRPr="00C00DE8" w:rsidRDefault="00122282" w:rsidP="00122282">
      <w:pPr>
        <w:pStyle w:val="Corpodeltesto21"/>
        <w:numPr>
          <w:ilvl w:val="0"/>
          <w:numId w:val="1"/>
        </w:numPr>
        <w:ind w:left="284" w:hanging="284"/>
        <w:jc w:val="both"/>
        <w:rPr>
          <w:rFonts w:ascii="Times" w:hAnsi="Times" w:cs="Times"/>
          <w:sz w:val="20"/>
        </w:rPr>
      </w:pPr>
      <w:r w:rsidRPr="00C00DE8">
        <w:rPr>
          <w:rFonts w:ascii="Times" w:hAnsi="Times" w:cs="Times"/>
          <w:sz w:val="20"/>
        </w:rPr>
        <w:t>avranno sviluppato la capacità di definire le strategie e le conseguenti politiche di marketing degli eventi</w:t>
      </w:r>
      <w:r w:rsidR="00B551C4" w:rsidRPr="00C00DE8">
        <w:rPr>
          <w:rFonts w:ascii="Times" w:hAnsi="Times" w:cs="Times"/>
          <w:sz w:val="20"/>
        </w:rPr>
        <w:t xml:space="preserve"> per fornire valore ad attori e stakeholder</w:t>
      </w:r>
      <w:r w:rsidRPr="00C00DE8">
        <w:rPr>
          <w:rFonts w:ascii="Times" w:hAnsi="Times" w:cs="Times"/>
          <w:sz w:val="20"/>
        </w:rPr>
        <w:t>;</w:t>
      </w:r>
    </w:p>
    <w:p w14:paraId="4055C82A" w14:textId="77777777" w:rsidR="00122282" w:rsidRPr="00C00DE8" w:rsidRDefault="00122282" w:rsidP="00122282">
      <w:pPr>
        <w:pStyle w:val="Corpodeltesto21"/>
        <w:numPr>
          <w:ilvl w:val="0"/>
          <w:numId w:val="1"/>
        </w:numPr>
        <w:ind w:left="284" w:hanging="284"/>
        <w:jc w:val="both"/>
        <w:rPr>
          <w:rFonts w:ascii="Times" w:hAnsi="Times" w:cs="Times"/>
          <w:sz w:val="20"/>
        </w:rPr>
      </w:pPr>
      <w:r w:rsidRPr="00C00DE8">
        <w:rPr>
          <w:rFonts w:ascii="Times" w:hAnsi="Times" w:cs="Times"/>
          <w:sz w:val="20"/>
        </w:rPr>
        <w:t>saranno in grado di elaborare proposte di evento applicando il processo di pianificazione degli eventi;</w:t>
      </w:r>
    </w:p>
    <w:p w14:paraId="35ECC59B" w14:textId="301831CB" w:rsidR="00122282" w:rsidRPr="00C00DE8" w:rsidRDefault="002D3162" w:rsidP="00122282">
      <w:pPr>
        <w:pStyle w:val="Corpodeltesto21"/>
        <w:numPr>
          <w:ilvl w:val="0"/>
          <w:numId w:val="1"/>
        </w:numPr>
        <w:ind w:left="284" w:hanging="284"/>
        <w:jc w:val="both"/>
        <w:rPr>
          <w:rFonts w:ascii="Times" w:hAnsi="Times" w:cs="Times"/>
          <w:sz w:val="20"/>
        </w:rPr>
      </w:pPr>
      <w:r w:rsidRPr="00C00DE8">
        <w:rPr>
          <w:rFonts w:ascii="Times" w:hAnsi="Times" w:cs="Times"/>
          <w:sz w:val="20"/>
        </w:rPr>
        <w:t>saranno in grado di sviluppare strategie di digital marketing per comunicare e promuovere gli eventi</w:t>
      </w:r>
      <w:r w:rsidR="004F6D7A" w:rsidRPr="00C00DE8">
        <w:rPr>
          <w:rFonts w:ascii="Times" w:hAnsi="Times" w:cs="Times"/>
          <w:sz w:val="20"/>
        </w:rPr>
        <w:t xml:space="preserve"> sul territorio;</w:t>
      </w:r>
    </w:p>
    <w:p w14:paraId="51378AB9" w14:textId="30106EAB" w:rsidR="002D3162" w:rsidRPr="00C00DE8" w:rsidRDefault="002D3162" w:rsidP="00122282">
      <w:pPr>
        <w:pStyle w:val="Corpodeltesto21"/>
        <w:numPr>
          <w:ilvl w:val="0"/>
          <w:numId w:val="1"/>
        </w:numPr>
        <w:ind w:left="284" w:hanging="284"/>
        <w:jc w:val="both"/>
        <w:rPr>
          <w:rFonts w:ascii="Times" w:hAnsi="Times" w:cs="Times"/>
          <w:sz w:val="20"/>
        </w:rPr>
      </w:pPr>
      <w:r w:rsidRPr="00C00DE8">
        <w:rPr>
          <w:rFonts w:ascii="Times" w:hAnsi="Times" w:cs="Times"/>
          <w:sz w:val="20"/>
        </w:rPr>
        <w:t xml:space="preserve">avranno sviluppato capacità analitiche per </w:t>
      </w:r>
      <w:r w:rsidR="004F6D7A" w:rsidRPr="00C00DE8">
        <w:rPr>
          <w:rFonts w:ascii="Times" w:hAnsi="Times" w:cs="Times"/>
          <w:sz w:val="20"/>
        </w:rPr>
        <w:t xml:space="preserve">valutare e rendicontare strategie di digital marketing, applicate agli eventi. </w:t>
      </w:r>
    </w:p>
    <w:p w14:paraId="576596AF" w14:textId="585FAC83" w:rsidR="00D42BCA" w:rsidRPr="00C00DE8" w:rsidRDefault="00D42BCA" w:rsidP="00D42BCA">
      <w:pPr>
        <w:spacing w:before="240" w:after="120" w:line="240" w:lineRule="exact"/>
        <w:rPr>
          <w:b/>
          <w:sz w:val="18"/>
        </w:rPr>
      </w:pPr>
      <w:r w:rsidRPr="00C00DE8">
        <w:rPr>
          <w:b/>
          <w:i/>
          <w:sz w:val="18"/>
        </w:rPr>
        <w:t>PROGRAMMA DEL COR</w:t>
      </w:r>
      <w:r w:rsidR="002D3162" w:rsidRPr="00C00DE8">
        <w:rPr>
          <w:b/>
          <w:i/>
          <w:sz w:val="18"/>
        </w:rPr>
        <w:t>SO</w:t>
      </w:r>
    </w:p>
    <w:p w14:paraId="6F52AD6F" w14:textId="3A8A2CBE" w:rsidR="00122282" w:rsidRPr="00C00DE8" w:rsidRDefault="00122282" w:rsidP="00122282">
      <w:pPr>
        <w:rPr>
          <w:smallCaps/>
          <w:sz w:val="18"/>
        </w:rPr>
      </w:pPr>
      <w:r w:rsidRPr="00C00DE8">
        <w:rPr>
          <w:smallCaps/>
          <w:sz w:val="18"/>
        </w:rPr>
        <w:t>Modulo</w:t>
      </w:r>
      <w:r w:rsidR="00193049" w:rsidRPr="00C00DE8">
        <w:rPr>
          <w:smallCaps/>
          <w:sz w:val="18"/>
        </w:rPr>
        <w:t xml:space="preserve"> A - </w:t>
      </w:r>
      <w:r w:rsidRPr="00C00DE8">
        <w:t>(Prof. Loretta Battaglia) (</w:t>
      </w:r>
      <w:r w:rsidR="00193049" w:rsidRPr="00C00DE8">
        <w:t>15</w:t>
      </w:r>
      <w:r w:rsidRPr="00C00DE8">
        <w:t xml:space="preserve"> ore)</w:t>
      </w:r>
    </w:p>
    <w:p w14:paraId="5DE2C4EC" w14:textId="77777777" w:rsidR="00F3098E" w:rsidRPr="00C00DE8" w:rsidRDefault="00122282" w:rsidP="00F3098E">
      <w:pPr>
        <w:spacing w:line="240" w:lineRule="exact"/>
        <w:ind w:left="284" w:hanging="284"/>
      </w:pPr>
      <w:r w:rsidRPr="00C00DE8">
        <w:lastRenderedPageBreak/>
        <w:t>–</w:t>
      </w:r>
      <w:r w:rsidRPr="00C00DE8">
        <w:tab/>
      </w:r>
      <w:r w:rsidR="00FE5D84" w:rsidRPr="00C00DE8">
        <w:t>Il t</w:t>
      </w:r>
      <w:r w:rsidR="0034370E" w:rsidRPr="00C00DE8">
        <w:t>erritorio come sistema complesso</w:t>
      </w:r>
      <w:r w:rsidR="00A112E1" w:rsidRPr="00C00DE8">
        <w:t xml:space="preserve">; </w:t>
      </w:r>
      <w:r w:rsidR="003D0EED" w:rsidRPr="00C00DE8">
        <w:t xml:space="preserve">gli </w:t>
      </w:r>
      <w:r w:rsidR="00A112E1" w:rsidRPr="00C00DE8">
        <w:t>attori del territorio, organizzazioni, imprese, istituzioni, stakeholder</w:t>
      </w:r>
      <w:r w:rsidR="00061790" w:rsidRPr="00C00DE8">
        <w:t>;</w:t>
      </w:r>
    </w:p>
    <w:p w14:paraId="28400E82" w14:textId="03B4B4B1" w:rsidR="00122282" w:rsidRPr="00C00DE8" w:rsidRDefault="00F3098E" w:rsidP="00F3098E">
      <w:pPr>
        <w:pStyle w:val="Paragrafoelenco"/>
        <w:numPr>
          <w:ilvl w:val="0"/>
          <w:numId w:val="8"/>
        </w:numPr>
        <w:spacing w:line="240" w:lineRule="exact"/>
      </w:pPr>
      <w:r w:rsidRPr="00C00DE8">
        <w:t>L’</w:t>
      </w:r>
      <w:r w:rsidR="003D0EED" w:rsidRPr="00C00DE8">
        <w:t>E</w:t>
      </w:r>
      <w:r w:rsidR="00A112E1" w:rsidRPr="00C00DE8">
        <w:t>vento come strumento per la creazione di valore per attori e stakeholder</w:t>
      </w:r>
      <w:r w:rsidR="003D0EED" w:rsidRPr="00C00DE8">
        <w:t xml:space="preserve"> del territorio</w:t>
      </w:r>
      <w:r w:rsidR="00662557" w:rsidRPr="00C00DE8">
        <w:t xml:space="preserve"> (</w:t>
      </w:r>
      <w:r w:rsidR="00B9434B" w:rsidRPr="00C00DE8">
        <w:t xml:space="preserve">processo di </w:t>
      </w:r>
      <w:r w:rsidR="00662557" w:rsidRPr="00C00DE8">
        <w:t>pianificazione)</w:t>
      </w:r>
      <w:r w:rsidR="00061790" w:rsidRPr="00C00DE8">
        <w:t>;</w:t>
      </w:r>
    </w:p>
    <w:p w14:paraId="3C79503E" w14:textId="07F0573D" w:rsidR="00122282" w:rsidRPr="00C00DE8" w:rsidRDefault="00122282" w:rsidP="00122282">
      <w:pPr>
        <w:spacing w:line="240" w:lineRule="exact"/>
        <w:ind w:left="284" w:hanging="284"/>
      </w:pPr>
      <w:r w:rsidRPr="00C00DE8">
        <w:t>–</w:t>
      </w:r>
      <w:r w:rsidRPr="00C00DE8">
        <w:tab/>
      </w:r>
      <w:r w:rsidR="00F3098E" w:rsidRPr="00C00DE8">
        <w:t>La f</w:t>
      </w:r>
      <w:r w:rsidRPr="00C00DE8">
        <w:t xml:space="preserve">ase decisionale e </w:t>
      </w:r>
      <w:r w:rsidR="00F3098E" w:rsidRPr="00C00DE8">
        <w:t xml:space="preserve">di </w:t>
      </w:r>
      <w:r w:rsidRPr="00C00DE8">
        <w:t>marketing management: il prodotto-servizio evento, la distribuzione, il prezzo, il marketing interno, la gestione delle risorse (umane, economiche e finanziarie)</w:t>
      </w:r>
      <w:r w:rsidR="00F3098E" w:rsidRPr="00C00DE8">
        <w:t>.</w:t>
      </w:r>
      <w:r w:rsidR="00662557" w:rsidRPr="00C00DE8">
        <w:t xml:space="preserve"> </w:t>
      </w:r>
    </w:p>
    <w:p w14:paraId="15082B26" w14:textId="61BB52E8" w:rsidR="00122282" w:rsidRPr="00C00DE8" w:rsidRDefault="00122282" w:rsidP="00122282">
      <w:pPr>
        <w:spacing w:before="120"/>
      </w:pPr>
      <w:r w:rsidRPr="00C00DE8">
        <w:rPr>
          <w:smallCaps/>
          <w:sz w:val="18"/>
        </w:rPr>
        <w:t>Modulo</w:t>
      </w:r>
      <w:r w:rsidR="00193049" w:rsidRPr="00C00DE8">
        <w:rPr>
          <w:smallCaps/>
          <w:sz w:val="18"/>
        </w:rPr>
        <w:t xml:space="preserve"> B - </w:t>
      </w:r>
      <w:r w:rsidRPr="00C00DE8">
        <w:t>(Prof. Roberto Paolo Nelli) (</w:t>
      </w:r>
      <w:r w:rsidR="00193049" w:rsidRPr="00C00DE8">
        <w:t>15</w:t>
      </w:r>
      <w:r w:rsidRPr="00C00DE8">
        <w:t xml:space="preserve"> ore)</w:t>
      </w:r>
    </w:p>
    <w:p w14:paraId="2366604C" w14:textId="1947D71C" w:rsidR="00E50DB5" w:rsidRPr="00C00DE8" w:rsidRDefault="00E50DB5" w:rsidP="00122282">
      <w:pPr>
        <w:spacing w:line="240" w:lineRule="exact"/>
        <w:ind w:left="284" w:hanging="284"/>
      </w:pPr>
      <w:r w:rsidRPr="00C00DE8">
        <w:t>–</w:t>
      </w:r>
      <w:r w:rsidRPr="00C00DE8">
        <w:tab/>
        <w:t>Il settore degli eventi congressuali e aziendali (MICE) e il suo contribuito alle economie locali in termini economici e di diffusione della conoscenza;</w:t>
      </w:r>
    </w:p>
    <w:p w14:paraId="7414146D" w14:textId="383FC078" w:rsidR="00E50DB5" w:rsidRPr="00C00DE8" w:rsidRDefault="00586A52" w:rsidP="00122282">
      <w:pPr>
        <w:spacing w:line="240" w:lineRule="exact"/>
        <w:ind w:left="284" w:hanging="284"/>
        <w:rPr>
          <w:szCs w:val="20"/>
        </w:rPr>
      </w:pPr>
      <w:r w:rsidRPr="00C00DE8">
        <w:t>–</w:t>
      </w:r>
      <w:r w:rsidRPr="00C00DE8">
        <w:tab/>
        <w:t>l</w:t>
      </w:r>
      <w:r w:rsidRPr="00C00DE8">
        <w:rPr>
          <w:szCs w:val="20"/>
        </w:rPr>
        <w:t>a progettazione di eventi con forti connotazioni esperienziali per incrementare il coinvolgimento dei partecipanti e favorire l’apprendimento collaborativo;</w:t>
      </w:r>
    </w:p>
    <w:p w14:paraId="00C791EA" w14:textId="4B88FAB4" w:rsidR="00586A52" w:rsidRPr="00C00DE8" w:rsidRDefault="00586A52" w:rsidP="00122282">
      <w:pPr>
        <w:spacing w:line="240" w:lineRule="exact"/>
        <w:ind w:left="284" w:hanging="284"/>
        <w:rPr>
          <w:szCs w:val="20"/>
        </w:rPr>
      </w:pPr>
      <w:r w:rsidRPr="00C00DE8">
        <w:t>–</w:t>
      </w:r>
      <w:r w:rsidRPr="00C00DE8">
        <w:tab/>
        <w:t>l’attenzione alle problematiche della sostenibilità degli eventi;</w:t>
      </w:r>
    </w:p>
    <w:p w14:paraId="35BF632B" w14:textId="03C127A6" w:rsidR="00586A52" w:rsidRPr="00C00DE8" w:rsidRDefault="00586A52" w:rsidP="00122282">
      <w:pPr>
        <w:spacing w:line="240" w:lineRule="exact"/>
        <w:ind w:left="284" w:hanging="284"/>
      </w:pPr>
      <w:r w:rsidRPr="00C00DE8">
        <w:t>–</w:t>
      </w:r>
      <w:r w:rsidRPr="00C00DE8">
        <w:tab/>
      </w:r>
      <w:r w:rsidRPr="00C00DE8">
        <w:rPr>
          <w:szCs w:val="20"/>
        </w:rPr>
        <w:t>il processo decisionale di scelta della destinazione e della sede per lo svolgimento degli eventi;</w:t>
      </w:r>
    </w:p>
    <w:p w14:paraId="62632621" w14:textId="4B688282" w:rsidR="00586A52" w:rsidRPr="00C00DE8" w:rsidRDefault="00586A52" w:rsidP="00122282">
      <w:pPr>
        <w:spacing w:line="240" w:lineRule="exact"/>
        <w:ind w:left="284" w:hanging="284"/>
      </w:pPr>
      <w:r w:rsidRPr="00C00DE8">
        <w:t>–</w:t>
      </w:r>
      <w:r w:rsidRPr="00C00DE8">
        <w:tab/>
        <w:t>la competizione internazionale tra i territori per l’attrazione dei grandi eventi e congressi.</w:t>
      </w:r>
    </w:p>
    <w:p w14:paraId="42195CDD" w14:textId="7DA0938F" w:rsidR="00193049" w:rsidRPr="00C00DE8" w:rsidRDefault="00193049" w:rsidP="00193049">
      <w:pPr>
        <w:spacing w:before="120"/>
      </w:pPr>
      <w:r w:rsidRPr="00C00DE8">
        <w:rPr>
          <w:smallCaps/>
          <w:sz w:val="18"/>
        </w:rPr>
        <w:t xml:space="preserve">Modulo C - </w:t>
      </w:r>
      <w:r w:rsidRPr="00C00DE8">
        <w:t>(Prof. Sara Sampietro) (20 ore)</w:t>
      </w:r>
    </w:p>
    <w:p w14:paraId="3CDF9191" w14:textId="0615C55F" w:rsidR="000337D3" w:rsidRPr="00C00DE8" w:rsidRDefault="0039340F" w:rsidP="000337D3">
      <w:pPr>
        <w:tabs>
          <w:tab w:val="clear" w:pos="284"/>
        </w:tabs>
        <w:spacing w:line="259" w:lineRule="auto"/>
      </w:pPr>
      <w:r w:rsidRPr="00C00DE8">
        <w:t xml:space="preserve">Il modulo C sarà diviso in </w:t>
      </w:r>
      <w:r w:rsidRPr="00C00DE8">
        <w:rPr>
          <w:u w:val="single"/>
        </w:rPr>
        <w:t>due aree tematiche</w:t>
      </w:r>
      <w:r w:rsidR="00FB5833" w:rsidRPr="00C00DE8">
        <w:t>,</w:t>
      </w:r>
      <w:r w:rsidRPr="00C00DE8">
        <w:t xml:space="preserve"> </w:t>
      </w:r>
      <w:r w:rsidR="00FB5833" w:rsidRPr="00C00DE8">
        <w:t>l</w:t>
      </w:r>
      <w:r w:rsidRPr="00C00DE8">
        <w:t>a prima focalizzata sulla comprensione delle analitiche web</w:t>
      </w:r>
      <w:r w:rsidR="00FB5833" w:rsidRPr="00C00DE8">
        <w:t>,</w:t>
      </w:r>
      <w:r w:rsidRPr="00C00DE8">
        <w:t xml:space="preserve"> la seconda </w:t>
      </w:r>
      <w:r w:rsidR="00F3098E" w:rsidRPr="00C00DE8">
        <w:t>a</w:t>
      </w:r>
      <w:r w:rsidRPr="00C00DE8">
        <w:t>lla loro applicazione nel settore degli eventi sul territorio</w:t>
      </w:r>
      <w:r w:rsidR="000337D3" w:rsidRPr="00C00DE8">
        <w:t>.</w:t>
      </w:r>
    </w:p>
    <w:p w14:paraId="5AB08961" w14:textId="638D859C" w:rsidR="0039340F" w:rsidRPr="00C00DE8" w:rsidRDefault="0039340F" w:rsidP="000337D3">
      <w:pPr>
        <w:tabs>
          <w:tab w:val="clear" w:pos="284"/>
        </w:tabs>
        <w:spacing w:line="259" w:lineRule="auto"/>
      </w:pPr>
      <w:r w:rsidRPr="00C00DE8">
        <w:rPr>
          <w:i/>
          <w:iCs/>
        </w:rPr>
        <w:t xml:space="preserve">Prima </w:t>
      </w:r>
      <w:r w:rsidR="004F36BB" w:rsidRPr="00C00DE8">
        <w:rPr>
          <w:i/>
          <w:iCs/>
        </w:rPr>
        <w:t>area tematica</w:t>
      </w:r>
      <w:r w:rsidR="00FB5833" w:rsidRPr="00C00DE8">
        <w:t>:</w:t>
      </w:r>
    </w:p>
    <w:p w14:paraId="28D125DD" w14:textId="5DC49C56" w:rsidR="0039340F" w:rsidRPr="00C00DE8" w:rsidRDefault="0039340F" w:rsidP="004F6D7A">
      <w:pPr>
        <w:pStyle w:val="Paragrafoelenco"/>
        <w:numPr>
          <w:ilvl w:val="0"/>
          <w:numId w:val="6"/>
        </w:numPr>
        <w:tabs>
          <w:tab w:val="clear" w:pos="284"/>
        </w:tabs>
        <w:spacing w:after="160" w:line="259" w:lineRule="auto"/>
      </w:pPr>
      <w:r w:rsidRPr="00C00DE8">
        <w:t xml:space="preserve">Il concetto di metrica: Perché darsi dei KPI oggettivi nel marketing digitale? Come e perché usare i KPI (introduzione ai </w:t>
      </w:r>
      <w:proofErr w:type="spellStart"/>
      <w:r w:rsidRPr="00C00DE8">
        <w:t>concettit</w:t>
      </w:r>
      <w:proofErr w:type="spellEnd"/>
      <w:r w:rsidRPr="00C00DE8">
        <w:t xml:space="preserve"> di ROI e ROAS);</w:t>
      </w:r>
    </w:p>
    <w:p w14:paraId="3F0582A1" w14:textId="72E4DB10" w:rsidR="0039340F" w:rsidRPr="00C00DE8" w:rsidRDefault="0039340F" w:rsidP="008D0B22">
      <w:pPr>
        <w:pStyle w:val="Paragrafoelenco"/>
        <w:numPr>
          <w:ilvl w:val="0"/>
          <w:numId w:val="6"/>
        </w:numPr>
        <w:tabs>
          <w:tab w:val="clear" w:pos="284"/>
        </w:tabs>
        <w:spacing w:after="160" w:line="259" w:lineRule="auto"/>
      </w:pPr>
      <w:r w:rsidRPr="00C00DE8">
        <w:t xml:space="preserve">Social media </w:t>
      </w:r>
      <w:proofErr w:type="spellStart"/>
      <w:r w:rsidRPr="00C00DE8">
        <w:t>analytics</w:t>
      </w:r>
      <w:proofErr w:type="spellEnd"/>
      <w:r w:rsidRPr="00C00DE8">
        <w:t>: il mondo dell'</w:t>
      </w:r>
      <w:proofErr w:type="spellStart"/>
      <w:r w:rsidRPr="00C00DE8">
        <w:t>organic</w:t>
      </w:r>
      <w:proofErr w:type="spellEnd"/>
      <w:r w:rsidRPr="00C00DE8">
        <w:t xml:space="preserve"> (</w:t>
      </w:r>
      <w:proofErr w:type="spellStart"/>
      <w:r w:rsidRPr="00C00DE8">
        <w:t>mention</w:t>
      </w:r>
      <w:proofErr w:type="spellEnd"/>
      <w:r w:rsidRPr="00C00DE8">
        <w:t>, engagement, fan base)</w:t>
      </w:r>
      <w:r w:rsidR="004F36BB" w:rsidRPr="00C00DE8">
        <w:t xml:space="preserve">, </w:t>
      </w:r>
      <w:r w:rsidR="00C06159" w:rsidRPr="00C00DE8">
        <w:t xml:space="preserve">e </w:t>
      </w:r>
      <w:r w:rsidRPr="00C00DE8">
        <w:t xml:space="preserve">il mondo del </w:t>
      </w:r>
      <w:proofErr w:type="spellStart"/>
      <w:r w:rsidRPr="00C00DE8">
        <w:t>paid</w:t>
      </w:r>
      <w:proofErr w:type="spellEnd"/>
      <w:r w:rsidRPr="00C00DE8">
        <w:t xml:space="preserve"> (</w:t>
      </w:r>
      <w:proofErr w:type="spellStart"/>
      <w:r w:rsidRPr="00C00DE8">
        <w:t>Facebook</w:t>
      </w:r>
      <w:proofErr w:type="spellEnd"/>
      <w:r w:rsidRPr="00C00DE8">
        <w:t xml:space="preserve"> business manager, Linkedin insights);</w:t>
      </w:r>
    </w:p>
    <w:p w14:paraId="76D4FC20" w14:textId="647B7CB2" w:rsidR="0039340F" w:rsidRPr="00A903A3" w:rsidRDefault="0039340F" w:rsidP="004F36BB">
      <w:pPr>
        <w:pStyle w:val="Paragrafoelenco"/>
        <w:numPr>
          <w:ilvl w:val="0"/>
          <w:numId w:val="6"/>
        </w:numPr>
        <w:tabs>
          <w:tab w:val="clear" w:pos="284"/>
        </w:tabs>
        <w:spacing w:line="259" w:lineRule="auto"/>
        <w:ind w:left="357" w:hanging="357"/>
        <w:rPr>
          <w:lang w:val="en-US"/>
        </w:rPr>
      </w:pPr>
      <w:r w:rsidRPr="00A903A3">
        <w:rPr>
          <w:lang w:val="en-US"/>
        </w:rPr>
        <w:t>Web analytics (Similar web; Google Analytics).</w:t>
      </w:r>
    </w:p>
    <w:p w14:paraId="7E956753" w14:textId="019DB2E8" w:rsidR="0039340F" w:rsidRPr="00C00DE8" w:rsidRDefault="0039340F" w:rsidP="004F36BB">
      <w:pPr>
        <w:tabs>
          <w:tab w:val="clear" w:pos="284"/>
        </w:tabs>
        <w:spacing w:line="259" w:lineRule="auto"/>
        <w:rPr>
          <w:i/>
          <w:iCs/>
        </w:rPr>
      </w:pPr>
      <w:r w:rsidRPr="00C00DE8">
        <w:rPr>
          <w:i/>
          <w:iCs/>
        </w:rPr>
        <w:t xml:space="preserve">Seconda </w:t>
      </w:r>
      <w:r w:rsidR="004F36BB" w:rsidRPr="00C00DE8">
        <w:rPr>
          <w:i/>
          <w:iCs/>
        </w:rPr>
        <w:t>area tematica</w:t>
      </w:r>
      <w:r w:rsidRPr="00C00DE8">
        <w:rPr>
          <w:i/>
          <w:iCs/>
        </w:rPr>
        <w:t xml:space="preserve">: </w:t>
      </w:r>
    </w:p>
    <w:p w14:paraId="78B49086" w14:textId="1D3A174C" w:rsidR="00193049" w:rsidRPr="00C00DE8" w:rsidRDefault="00C06159" w:rsidP="004F6D7A">
      <w:pPr>
        <w:pStyle w:val="Paragrafoelenco"/>
        <w:numPr>
          <w:ilvl w:val="0"/>
          <w:numId w:val="6"/>
        </w:numPr>
        <w:tabs>
          <w:tab w:val="clear" w:pos="284"/>
        </w:tabs>
        <w:spacing w:after="160" w:line="259" w:lineRule="auto"/>
      </w:pPr>
      <w:r w:rsidRPr="00C00DE8">
        <w:t>La m</w:t>
      </w:r>
      <w:r w:rsidR="00F46EC6" w:rsidRPr="00C00DE8">
        <w:t xml:space="preserve">appatura </w:t>
      </w:r>
      <w:r w:rsidR="00FB5833" w:rsidRPr="00C00DE8">
        <w:t xml:space="preserve">delle </w:t>
      </w:r>
      <w:r w:rsidR="00F46EC6" w:rsidRPr="00C00DE8">
        <w:t>principali strategie di digital e social marketing applicate a eventi sul territorio</w:t>
      </w:r>
      <w:r w:rsidR="001C762F" w:rsidRPr="00C00DE8">
        <w:t>;</w:t>
      </w:r>
    </w:p>
    <w:p w14:paraId="07FF7348" w14:textId="74C201E1" w:rsidR="00F46EC6" w:rsidRPr="00C00DE8" w:rsidRDefault="00C06159" w:rsidP="004F6D7A">
      <w:pPr>
        <w:pStyle w:val="Paragrafoelenco"/>
        <w:numPr>
          <w:ilvl w:val="0"/>
          <w:numId w:val="6"/>
        </w:numPr>
        <w:tabs>
          <w:tab w:val="clear" w:pos="284"/>
        </w:tabs>
        <w:spacing w:after="160" w:line="259" w:lineRule="auto"/>
      </w:pPr>
      <w:r w:rsidRPr="00C00DE8">
        <w:t>L’a</w:t>
      </w:r>
      <w:r w:rsidR="00F46EC6" w:rsidRPr="00C00DE8">
        <w:t xml:space="preserve">ttivazione </w:t>
      </w:r>
      <w:r w:rsidR="00FB5833" w:rsidRPr="00C00DE8">
        <w:t xml:space="preserve">di </w:t>
      </w:r>
      <w:r w:rsidR="00F46EC6" w:rsidRPr="00C00DE8">
        <w:t xml:space="preserve">opinion leader e </w:t>
      </w:r>
      <w:r w:rsidR="00FB5833" w:rsidRPr="00C00DE8">
        <w:t xml:space="preserve">di </w:t>
      </w:r>
      <w:r w:rsidR="00F46EC6" w:rsidRPr="00C00DE8">
        <w:t>network territoriali</w:t>
      </w:r>
      <w:r w:rsidR="001C762F" w:rsidRPr="00C00DE8">
        <w:t>;</w:t>
      </w:r>
    </w:p>
    <w:p w14:paraId="625C595D" w14:textId="67940EBD" w:rsidR="00F46EC6" w:rsidRPr="00C00DE8" w:rsidRDefault="00C06159" w:rsidP="004F6D7A">
      <w:pPr>
        <w:pStyle w:val="Paragrafoelenco"/>
        <w:numPr>
          <w:ilvl w:val="0"/>
          <w:numId w:val="6"/>
        </w:numPr>
        <w:tabs>
          <w:tab w:val="clear" w:pos="284"/>
        </w:tabs>
        <w:spacing w:after="160" w:line="259" w:lineRule="auto"/>
      </w:pPr>
      <w:r w:rsidRPr="00C00DE8">
        <w:t>L’i</w:t>
      </w:r>
      <w:r w:rsidR="00F46EC6" w:rsidRPr="00C00DE8">
        <w:t xml:space="preserve">deazione di progetti di </w:t>
      </w:r>
      <w:proofErr w:type="spellStart"/>
      <w:r w:rsidR="00F46EC6" w:rsidRPr="00C00DE8">
        <w:t>content</w:t>
      </w:r>
      <w:proofErr w:type="spellEnd"/>
      <w:r w:rsidR="00F46EC6" w:rsidRPr="00C00DE8">
        <w:t xml:space="preserve"> marketing</w:t>
      </w:r>
      <w:r w:rsidR="001C762F" w:rsidRPr="00C00DE8">
        <w:t>;</w:t>
      </w:r>
    </w:p>
    <w:p w14:paraId="6E674CAD" w14:textId="49D382BD" w:rsidR="00F46EC6" w:rsidRPr="00C00DE8" w:rsidRDefault="00C06159" w:rsidP="004F6D7A">
      <w:pPr>
        <w:pStyle w:val="Paragrafoelenco"/>
        <w:numPr>
          <w:ilvl w:val="0"/>
          <w:numId w:val="6"/>
        </w:numPr>
        <w:tabs>
          <w:tab w:val="clear" w:pos="284"/>
        </w:tabs>
        <w:spacing w:after="160" w:line="259" w:lineRule="auto"/>
      </w:pPr>
      <w:r w:rsidRPr="00C00DE8">
        <w:t>Lo s</w:t>
      </w:r>
      <w:r w:rsidR="00F46EC6" w:rsidRPr="00C00DE8">
        <w:t xml:space="preserve">viluppo e </w:t>
      </w:r>
      <w:r w:rsidRPr="00C00DE8">
        <w:t xml:space="preserve">la </w:t>
      </w:r>
      <w:r w:rsidR="00F46EC6" w:rsidRPr="00C00DE8">
        <w:t xml:space="preserve">rendicontazione </w:t>
      </w:r>
      <w:r w:rsidR="00FB5833" w:rsidRPr="00C00DE8">
        <w:t>della</w:t>
      </w:r>
      <w:r w:rsidR="00F46EC6" w:rsidRPr="00C00DE8">
        <w:t xml:space="preserve"> strategia di digital marketing</w:t>
      </w:r>
      <w:r w:rsidR="001C762F" w:rsidRPr="00C00DE8">
        <w:t>;</w:t>
      </w:r>
    </w:p>
    <w:p w14:paraId="4E809DD1" w14:textId="3C512B6D" w:rsidR="00F46EC6" w:rsidRPr="00C00DE8" w:rsidRDefault="00C06159" w:rsidP="004F6D7A">
      <w:pPr>
        <w:pStyle w:val="Paragrafoelenco"/>
        <w:numPr>
          <w:ilvl w:val="0"/>
          <w:numId w:val="6"/>
        </w:numPr>
        <w:tabs>
          <w:tab w:val="clear" w:pos="284"/>
        </w:tabs>
        <w:spacing w:after="160" w:line="259" w:lineRule="auto"/>
      </w:pPr>
      <w:r w:rsidRPr="00C00DE8">
        <w:t>L’a</w:t>
      </w:r>
      <w:r w:rsidR="00F46EC6" w:rsidRPr="00C00DE8">
        <w:t>nalisi di case</w:t>
      </w:r>
      <w:r w:rsidR="001D2F2A" w:rsidRPr="00C00DE8">
        <w:t xml:space="preserve"> history di digital marketing applicate</w:t>
      </w:r>
      <w:r w:rsidR="001C762F" w:rsidRPr="00C00DE8">
        <w:t xml:space="preserve"> ad eventi: dalla loro elaborazione alla fase di analisi e rendicontazione. L’analisi delle case history verrà svolta grazie alla collaborazione dell’Istituto </w:t>
      </w:r>
      <w:proofErr w:type="spellStart"/>
      <w:r w:rsidR="001C762F" w:rsidRPr="00C00DE8">
        <w:t>Eumetra</w:t>
      </w:r>
      <w:proofErr w:type="spellEnd"/>
      <w:r w:rsidR="00FB5833" w:rsidRPr="00C00DE8">
        <w:t>.</w:t>
      </w:r>
      <w:r w:rsidR="001D2F2A" w:rsidRPr="00C00DE8">
        <w:t xml:space="preserve"> </w:t>
      </w:r>
    </w:p>
    <w:p w14:paraId="24096965" w14:textId="3015B209" w:rsidR="00122282" w:rsidRPr="00C00DE8" w:rsidRDefault="00122282" w:rsidP="00122282">
      <w:pPr>
        <w:spacing w:before="240" w:after="120" w:line="240" w:lineRule="exact"/>
        <w:rPr>
          <w:b/>
          <w:i/>
          <w:sz w:val="18"/>
        </w:rPr>
      </w:pPr>
      <w:r w:rsidRPr="00C00DE8">
        <w:rPr>
          <w:b/>
          <w:i/>
          <w:sz w:val="18"/>
        </w:rPr>
        <w:lastRenderedPageBreak/>
        <w:t>BIBLIOGRAFIA</w:t>
      </w:r>
      <w:r w:rsidR="00A903A3">
        <w:rPr>
          <w:rStyle w:val="Rimandonotaapidipagina"/>
          <w:b/>
          <w:i/>
          <w:sz w:val="18"/>
        </w:rPr>
        <w:footnoteReference w:id="1"/>
      </w:r>
    </w:p>
    <w:p w14:paraId="181D02BD" w14:textId="08AFD1D5" w:rsidR="00122282" w:rsidRPr="00C00DE8" w:rsidRDefault="00122282" w:rsidP="00122282">
      <w:pPr>
        <w:pStyle w:val="Testo1"/>
        <w:spacing w:line="240" w:lineRule="atLeast"/>
        <w:rPr>
          <w:rFonts w:ascii="Times New Roman" w:hAnsi="Times New Roman"/>
          <w:spacing w:val="-5"/>
          <w:szCs w:val="18"/>
        </w:rPr>
      </w:pPr>
      <w:r w:rsidRPr="00C00DE8">
        <w:rPr>
          <w:rFonts w:ascii="Times New Roman" w:hAnsi="Times New Roman"/>
          <w:spacing w:val="-5"/>
          <w:szCs w:val="18"/>
        </w:rPr>
        <w:t>Modulo</w:t>
      </w:r>
      <w:r w:rsidR="00B9434B" w:rsidRPr="00C00DE8">
        <w:rPr>
          <w:rFonts w:ascii="Times New Roman" w:hAnsi="Times New Roman"/>
          <w:spacing w:val="-5"/>
          <w:szCs w:val="18"/>
        </w:rPr>
        <w:t xml:space="preserve"> A</w:t>
      </w:r>
    </w:p>
    <w:p w14:paraId="2BFEC53C" w14:textId="085E8282" w:rsidR="00122282" w:rsidRPr="00A903A3" w:rsidRDefault="00B9434B" w:rsidP="00A903A3">
      <w:r w:rsidRPr="00A903A3">
        <w:rPr>
          <w:smallCaps/>
          <w:spacing w:val="-5"/>
          <w:sz w:val="18"/>
          <w:szCs w:val="18"/>
        </w:rPr>
        <w:t>E. Bonetti, R. Cercola, F. Izzo, B. Masiello</w:t>
      </w:r>
      <w:r w:rsidR="00122282" w:rsidRPr="00A903A3">
        <w:rPr>
          <w:smallCaps/>
          <w:spacing w:val="-5"/>
          <w:sz w:val="18"/>
          <w:szCs w:val="18"/>
        </w:rPr>
        <w:t>,</w:t>
      </w:r>
      <w:r w:rsidR="00122282" w:rsidRPr="00A903A3">
        <w:rPr>
          <w:i/>
          <w:spacing w:val="-5"/>
          <w:sz w:val="18"/>
          <w:szCs w:val="18"/>
        </w:rPr>
        <w:t xml:space="preserve"> </w:t>
      </w:r>
      <w:r w:rsidRPr="00A903A3">
        <w:rPr>
          <w:i/>
          <w:spacing w:val="-5"/>
          <w:sz w:val="18"/>
          <w:szCs w:val="18"/>
        </w:rPr>
        <w:t>Eventi e Strategie di Marketing Territoriale</w:t>
      </w:r>
      <w:r w:rsidR="00122282" w:rsidRPr="00A903A3">
        <w:rPr>
          <w:i/>
          <w:spacing w:val="-5"/>
          <w:sz w:val="18"/>
          <w:szCs w:val="18"/>
        </w:rPr>
        <w:t>,</w:t>
      </w:r>
      <w:r w:rsidR="00122282" w:rsidRPr="00A903A3">
        <w:rPr>
          <w:spacing w:val="-5"/>
          <w:sz w:val="18"/>
          <w:szCs w:val="18"/>
        </w:rPr>
        <w:t xml:space="preserve"> </w:t>
      </w:r>
      <w:r w:rsidRPr="00A903A3">
        <w:rPr>
          <w:spacing w:val="-5"/>
          <w:sz w:val="18"/>
          <w:szCs w:val="18"/>
        </w:rPr>
        <w:t>Franco Angeli</w:t>
      </w:r>
      <w:r w:rsidR="00122282" w:rsidRPr="00A903A3">
        <w:rPr>
          <w:spacing w:val="-5"/>
          <w:sz w:val="18"/>
          <w:szCs w:val="18"/>
        </w:rPr>
        <w:t xml:space="preserve">, </w:t>
      </w:r>
      <w:r w:rsidRPr="00A903A3">
        <w:rPr>
          <w:spacing w:val="-5"/>
          <w:sz w:val="18"/>
          <w:szCs w:val="18"/>
        </w:rPr>
        <w:t>Milano</w:t>
      </w:r>
      <w:r w:rsidR="00122282" w:rsidRPr="00A903A3">
        <w:rPr>
          <w:spacing w:val="-5"/>
          <w:sz w:val="18"/>
          <w:szCs w:val="18"/>
        </w:rPr>
        <w:t>, 201</w:t>
      </w:r>
      <w:r w:rsidRPr="00A903A3">
        <w:rPr>
          <w:spacing w:val="-5"/>
          <w:sz w:val="18"/>
          <w:szCs w:val="18"/>
        </w:rPr>
        <w:t>7</w:t>
      </w:r>
      <w:r w:rsidR="00122282" w:rsidRPr="00A903A3">
        <w:rPr>
          <w:spacing w:val="-5"/>
          <w:sz w:val="18"/>
          <w:szCs w:val="18"/>
        </w:rPr>
        <w:t xml:space="preserve">. </w:t>
      </w:r>
      <w:bookmarkStart w:id="0" w:name="_Hlk104214552"/>
      <w:r w:rsidR="00122282" w:rsidRPr="00A903A3">
        <w:rPr>
          <w:spacing w:val="-5"/>
          <w:sz w:val="18"/>
          <w:szCs w:val="18"/>
        </w:rPr>
        <w:t xml:space="preserve">Capitoli/Paragrafi: verranno indicati durante il corso e pubblicati in </w:t>
      </w:r>
      <w:proofErr w:type="spellStart"/>
      <w:r w:rsidR="00122282" w:rsidRPr="00A903A3">
        <w:rPr>
          <w:spacing w:val="-5"/>
          <w:sz w:val="18"/>
          <w:szCs w:val="18"/>
        </w:rPr>
        <w:t>blackboard</w:t>
      </w:r>
      <w:proofErr w:type="spellEnd"/>
      <w:r w:rsidR="00122282" w:rsidRPr="00C00DE8">
        <w:rPr>
          <w:spacing w:val="-5"/>
          <w:szCs w:val="18"/>
        </w:rPr>
        <w:t>.</w:t>
      </w:r>
      <w:r w:rsidR="00A903A3" w:rsidRPr="00A903A3">
        <w:rPr>
          <w:i/>
          <w:sz w:val="16"/>
          <w:szCs w:val="16"/>
        </w:rPr>
        <w:t xml:space="preserve"> </w:t>
      </w:r>
      <w:hyperlink r:id="rId9" w:history="1">
        <w:r w:rsidR="00A903A3" w:rsidRPr="00A903A3">
          <w:rPr>
            <w:rStyle w:val="Collegamentoipertestuale"/>
            <w:i/>
            <w:sz w:val="16"/>
            <w:szCs w:val="16"/>
          </w:rPr>
          <w:t>Acquista da VP</w:t>
        </w:r>
      </w:hyperlink>
      <w:bookmarkStart w:id="1" w:name="_GoBack"/>
      <w:bookmarkEnd w:id="1"/>
    </w:p>
    <w:bookmarkEnd w:id="0"/>
    <w:p w14:paraId="59FA4261" w14:textId="70D1694A" w:rsidR="009C5F0A" w:rsidRPr="00C00DE8" w:rsidRDefault="009C5F0A" w:rsidP="009322B3">
      <w:pPr>
        <w:pStyle w:val="Testo1"/>
        <w:spacing w:line="240" w:lineRule="atLeast"/>
        <w:rPr>
          <w:rFonts w:ascii="Times New Roman" w:hAnsi="Times New Roman"/>
          <w:spacing w:val="-5"/>
          <w:szCs w:val="18"/>
        </w:rPr>
      </w:pPr>
      <w:r w:rsidRPr="00C00DE8">
        <w:rPr>
          <w:rFonts w:ascii="Times New Roman" w:hAnsi="Times New Roman"/>
          <w:spacing w:val="-5"/>
          <w:szCs w:val="18"/>
        </w:rPr>
        <w:t>Modulo B</w:t>
      </w:r>
    </w:p>
    <w:p w14:paraId="616F97BA" w14:textId="5EE7779D" w:rsidR="000E247E" w:rsidRPr="00C00DE8" w:rsidRDefault="000E247E" w:rsidP="00122282">
      <w:pPr>
        <w:pStyle w:val="Testo1"/>
        <w:spacing w:before="0" w:line="240" w:lineRule="atLeast"/>
        <w:rPr>
          <w:rFonts w:ascii="Times New Roman" w:hAnsi="Times New Roman"/>
          <w:spacing w:val="-5"/>
          <w:szCs w:val="18"/>
        </w:rPr>
      </w:pPr>
      <w:r w:rsidRPr="00C00DE8">
        <w:rPr>
          <w:rFonts w:ascii="Times New Roman" w:hAnsi="Times New Roman"/>
          <w:spacing w:val="-5"/>
          <w:szCs w:val="18"/>
        </w:rPr>
        <w:t xml:space="preserve">P. </w:t>
      </w:r>
      <w:r w:rsidRPr="00C00DE8">
        <w:rPr>
          <w:rFonts w:ascii="Times New Roman" w:hAnsi="Times New Roman"/>
          <w:smallCaps/>
          <w:spacing w:val="-5"/>
          <w:szCs w:val="18"/>
        </w:rPr>
        <w:t>Bensi</w:t>
      </w:r>
      <w:r w:rsidRPr="00C00DE8">
        <w:rPr>
          <w:rFonts w:ascii="Times New Roman" w:hAnsi="Times New Roman"/>
          <w:spacing w:val="-5"/>
          <w:szCs w:val="18"/>
        </w:rPr>
        <w:t xml:space="preserve"> - R.P. </w:t>
      </w:r>
      <w:r w:rsidRPr="00C00DE8">
        <w:rPr>
          <w:rFonts w:ascii="Times New Roman" w:hAnsi="Times New Roman"/>
          <w:smallCaps/>
          <w:spacing w:val="-5"/>
          <w:szCs w:val="18"/>
        </w:rPr>
        <w:t>Nelli</w:t>
      </w:r>
      <w:r w:rsidRPr="00C00DE8">
        <w:rPr>
          <w:rFonts w:ascii="Times New Roman" w:hAnsi="Times New Roman"/>
          <w:spacing w:val="-5"/>
          <w:szCs w:val="18"/>
        </w:rPr>
        <w:t xml:space="preserve">, </w:t>
      </w:r>
      <w:r w:rsidRPr="00C00DE8">
        <w:rPr>
          <w:rFonts w:ascii="Times New Roman" w:hAnsi="Times New Roman"/>
          <w:i/>
          <w:iCs/>
          <w:spacing w:val="-5"/>
          <w:szCs w:val="18"/>
        </w:rPr>
        <w:t>Le tendenze e le prospettive del turismo congressuale in Italia</w:t>
      </w:r>
      <w:r w:rsidRPr="00C00DE8">
        <w:rPr>
          <w:rFonts w:ascii="Times New Roman" w:hAnsi="Times New Roman"/>
          <w:spacing w:val="-5"/>
          <w:szCs w:val="18"/>
        </w:rPr>
        <w:t xml:space="preserve">, in </w:t>
      </w:r>
      <w:r w:rsidRPr="00C00DE8">
        <w:rPr>
          <w:rFonts w:ascii="Times New Roman" w:hAnsi="Times New Roman"/>
          <w:i/>
          <w:iCs/>
          <w:spacing w:val="-5"/>
          <w:szCs w:val="18"/>
        </w:rPr>
        <w:t>XXIV Rapporto sul Turismo Italiano</w:t>
      </w:r>
      <w:r w:rsidRPr="00C00DE8">
        <w:rPr>
          <w:rFonts w:ascii="Times New Roman" w:hAnsi="Times New Roman"/>
          <w:spacing w:val="-5"/>
          <w:szCs w:val="18"/>
        </w:rPr>
        <w:t xml:space="preserve"> (a cura di A. Morvillo - E. Becheri), CNR Edizioni, Roma 2020, pp. 349-360.</w:t>
      </w:r>
    </w:p>
    <w:p w14:paraId="4B5D06FC" w14:textId="589C7E99" w:rsidR="009322B3" w:rsidRPr="00C00DE8" w:rsidRDefault="009C5F0A" w:rsidP="009322B3">
      <w:pPr>
        <w:pStyle w:val="Testo1"/>
        <w:spacing w:before="0" w:line="240" w:lineRule="atLeast"/>
        <w:rPr>
          <w:rFonts w:ascii="Times New Roman" w:hAnsi="Times New Roman"/>
          <w:spacing w:val="-5"/>
          <w:szCs w:val="18"/>
        </w:rPr>
      </w:pPr>
      <w:r w:rsidRPr="00C00DE8">
        <w:rPr>
          <w:rFonts w:ascii="Times New Roman" w:hAnsi="Times New Roman"/>
          <w:smallCaps/>
          <w:spacing w:val="-5"/>
          <w:szCs w:val="18"/>
        </w:rPr>
        <w:t>Osservatorio Italiano Dei Congressi E Degli Eventi</w:t>
      </w:r>
      <w:r w:rsidRPr="00C00DE8">
        <w:rPr>
          <w:rFonts w:ascii="Times New Roman" w:hAnsi="Times New Roman"/>
          <w:spacing w:val="-5"/>
          <w:szCs w:val="18"/>
        </w:rPr>
        <w:t xml:space="preserve">, </w:t>
      </w:r>
      <w:r w:rsidRPr="00C00DE8">
        <w:rPr>
          <w:rFonts w:ascii="Times New Roman" w:hAnsi="Times New Roman"/>
          <w:i/>
          <w:iCs/>
          <w:spacing w:val="-5"/>
          <w:szCs w:val="18"/>
        </w:rPr>
        <w:t>Il mercato dei congressi e degli eventi in Italia nel 2021</w:t>
      </w:r>
      <w:r w:rsidRPr="00C00DE8">
        <w:rPr>
          <w:rFonts w:ascii="Times New Roman" w:hAnsi="Times New Roman"/>
          <w:spacing w:val="-5"/>
          <w:szCs w:val="18"/>
        </w:rPr>
        <w:t>, ASERI-Federcongressi&amp;eventi, Roma 2022</w:t>
      </w:r>
      <w:r w:rsidR="00AE2B84">
        <w:rPr>
          <w:rFonts w:ascii="Times New Roman" w:hAnsi="Times New Roman"/>
          <w:spacing w:val="-5"/>
          <w:szCs w:val="18"/>
        </w:rPr>
        <w:t>.</w:t>
      </w:r>
    </w:p>
    <w:p w14:paraId="67E14797" w14:textId="3AFB078A" w:rsidR="00122282" w:rsidRPr="00C00DE8" w:rsidRDefault="008304E3" w:rsidP="009322B3">
      <w:pPr>
        <w:pStyle w:val="Testo1"/>
        <w:spacing w:line="240" w:lineRule="atLeast"/>
        <w:rPr>
          <w:spacing w:val="-5"/>
          <w:szCs w:val="18"/>
        </w:rPr>
      </w:pPr>
      <w:r w:rsidRPr="00C00DE8">
        <w:rPr>
          <w:spacing w:val="-5"/>
          <w:szCs w:val="18"/>
        </w:rPr>
        <w:t>Modulo C</w:t>
      </w:r>
    </w:p>
    <w:p w14:paraId="477FD89C" w14:textId="77777777" w:rsidR="004D14B4" w:rsidRPr="00C00DE8" w:rsidRDefault="004D14B4" w:rsidP="004D14B4">
      <w:pPr>
        <w:pStyle w:val="Testo1"/>
        <w:spacing w:before="0" w:line="240" w:lineRule="atLeast"/>
        <w:rPr>
          <w:rFonts w:ascii="Times New Roman" w:hAnsi="Times New Roman"/>
          <w:spacing w:val="-5"/>
          <w:szCs w:val="18"/>
        </w:rPr>
      </w:pPr>
      <w:r w:rsidRPr="00C00DE8">
        <w:rPr>
          <w:rFonts w:ascii="Times New Roman" w:hAnsi="Times New Roman"/>
          <w:smallCaps/>
          <w:spacing w:val="-5"/>
          <w:szCs w:val="18"/>
        </w:rPr>
        <w:t xml:space="preserve">A. Boiardi - C. Maccarone, </w:t>
      </w:r>
      <w:r w:rsidRPr="00C00DE8">
        <w:rPr>
          <w:rFonts w:ascii="Times New Roman" w:hAnsi="Times New Roman"/>
          <w:i/>
          <w:iCs/>
          <w:spacing w:val="-5"/>
          <w:szCs w:val="18"/>
        </w:rPr>
        <w:t xml:space="preserve">Content marketing per eventi. Come promuoverli e raccontarli con sito, blog e social media, </w:t>
      </w:r>
      <w:r w:rsidRPr="00C00DE8">
        <w:rPr>
          <w:rFonts w:ascii="Times New Roman" w:hAnsi="Times New Roman"/>
          <w:spacing w:val="-5"/>
          <w:szCs w:val="18"/>
        </w:rPr>
        <w:t>Maggioli Editore, Rimini 2021. Capitoli/Paragrafi: verranno indicati durante il corso e pubblicati in blackboard.</w:t>
      </w:r>
    </w:p>
    <w:p w14:paraId="0E77D2B9" w14:textId="06B19212" w:rsidR="004D14B4" w:rsidRPr="00C00DE8" w:rsidRDefault="004D14B4" w:rsidP="0008423B">
      <w:pPr>
        <w:pStyle w:val="Testo1"/>
        <w:spacing w:line="240" w:lineRule="atLeast"/>
        <w:rPr>
          <w:rFonts w:ascii="Times New Roman" w:hAnsi="Times New Roman"/>
          <w:spacing w:val="-5"/>
          <w:szCs w:val="18"/>
        </w:rPr>
      </w:pPr>
      <w:bookmarkStart w:id="2" w:name="_Hlk104214385"/>
      <w:r w:rsidRPr="00C00DE8">
        <w:rPr>
          <w:rFonts w:ascii="Times New Roman" w:hAnsi="Times New Roman"/>
          <w:smallCaps/>
          <w:spacing w:val="-5"/>
          <w:szCs w:val="18"/>
        </w:rPr>
        <w:t xml:space="preserve">Altri Materiali di riferimento </w:t>
      </w:r>
      <w:bookmarkEnd w:id="2"/>
      <w:r w:rsidRPr="00C00DE8">
        <w:rPr>
          <w:rFonts w:ascii="Times New Roman" w:hAnsi="Times New Roman"/>
          <w:smallCaps/>
          <w:spacing w:val="-5"/>
          <w:szCs w:val="18"/>
        </w:rPr>
        <w:t xml:space="preserve">(Libri e/o Dispense) e Materiale Integrativo </w:t>
      </w:r>
      <w:r w:rsidRPr="00C00DE8">
        <w:rPr>
          <w:rFonts w:ascii="Times New Roman" w:hAnsi="Times New Roman"/>
          <w:szCs w:val="18"/>
        </w:rPr>
        <w:t>(letture, dispense, casi aziendali, materiale di supporto)</w:t>
      </w:r>
      <w:r w:rsidRPr="00C00DE8">
        <w:rPr>
          <w:rFonts w:ascii="Times New Roman" w:hAnsi="Times New Roman"/>
          <w:smallCaps/>
          <w:spacing w:val="-5"/>
          <w:szCs w:val="18"/>
        </w:rPr>
        <w:t xml:space="preserve"> </w:t>
      </w:r>
      <w:r w:rsidRPr="00C00DE8">
        <w:rPr>
          <w:rFonts w:ascii="Times New Roman" w:hAnsi="Times New Roman"/>
          <w:szCs w:val="18"/>
        </w:rPr>
        <w:t xml:space="preserve">saranno indicati all’inizio del modulo e pubblicati in blackboard </w:t>
      </w:r>
      <w:r w:rsidR="00C06159" w:rsidRPr="00C00DE8">
        <w:rPr>
          <w:rFonts w:ascii="Times New Roman" w:hAnsi="Times New Roman"/>
          <w:szCs w:val="18"/>
        </w:rPr>
        <w:t>nel modulo relativo</w:t>
      </w:r>
      <w:r w:rsidRPr="00C00DE8">
        <w:rPr>
          <w:rFonts w:ascii="Times New Roman" w:hAnsi="Times New Roman"/>
          <w:szCs w:val="18"/>
        </w:rPr>
        <w:t>.</w:t>
      </w:r>
    </w:p>
    <w:p w14:paraId="2B36755E" w14:textId="77777777" w:rsidR="00122282" w:rsidRPr="00C00DE8" w:rsidRDefault="00122282" w:rsidP="00122282">
      <w:pPr>
        <w:spacing w:before="240" w:after="120"/>
        <w:rPr>
          <w:b/>
          <w:i/>
          <w:sz w:val="18"/>
        </w:rPr>
      </w:pPr>
      <w:r w:rsidRPr="00C00DE8">
        <w:rPr>
          <w:b/>
          <w:i/>
          <w:sz w:val="18"/>
        </w:rPr>
        <w:t>DIDATTICA DEL CORSO</w:t>
      </w:r>
    </w:p>
    <w:p w14:paraId="63414F0B" w14:textId="77777777" w:rsidR="00122282" w:rsidRPr="00C00DE8" w:rsidRDefault="00122282" w:rsidP="00122282">
      <w:pPr>
        <w:pStyle w:val="Testo2"/>
      </w:pPr>
      <w:r w:rsidRPr="00C00DE8">
        <w:t>Lezioni frontali in aula, discussione di casi, testimonianze aziendali in aula.</w:t>
      </w:r>
    </w:p>
    <w:p w14:paraId="5B82462A" w14:textId="36A4A452" w:rsidR="00122282" w:rsidRPr="00C00DE8" w:rsidRDefault="00122282" w:rsidP="00122282">
      <w:pPr>
        <w:pStyle w:val="Testo2"/>
      </w:pPr>
      <w:r w:rsidRPr="00C00DE8">
        <w:t>Gli studenti hanno la possibilità di elaborare, in modo facoltativo e con lavoro di gruppo, un progetto sperimentale di evento per una azienda o organizzazione ospitata in aula durante il corso</w:t>
      </w:r>
      <w:r w:rsidR="00D732E7" w:rsidRPr="00C00DE8">
        <w:t xml:space="preserve"> nei Moduli A e B</w:t>
      </w:r>
      <w:r w:rsidRPr="00C00DE8">
        <w:t>. Il progetto contribuirà alla valutazione dell’esame.</w:t>
      </w:r>
    </w:p>
    <w:p w14:paraId="2FCAAC0D" w14:textId="5F5C479E" w:rsidR="00122282" w:rsidRPr="00C00DE8" w:rsidRDefault="00122282" w:rsidP="00122282">
      <w:pPr>
        <w:spacing w:before="240" w:after="120"/>
        <w:rPr>
          <w:b/>
          <w:i/>
          <w:sz w:val="18"/>
        </w:rPr>
      </w:pPr>
      <w:r w:rsidRPr="00C00DE8">
        <w:rPr>
          <w:b/>
          <w:i/>
          <w:sz w:val="18"/>
        </w:rPr>
        <w:t>METODO E CRITERI DI VALUTAZIONE</w:t>
      </w:r>
      <w:r w:rsidR="00DF4594" w:rsidRPr="00C00DE8">
        <w:rPr>
          <w:b/>
          <w:i/>
          <w:sz w:val="18"/>
        </w:rPr>
        <w:t xml:space="preserve"> </w:t>
      </w:r>
    </w:p>
    <w:p w14:paraId="171BECCC" w14:textId="147239C2" w:rsidR="00D732E7" w:rsidRPr="00C00DE8" w:rsidRDefault="00783E33" w:rsidP="00D732E7">
      <w:pPr>
        <w:pStyle w:val="Testo2"/>
      </w:pPr>
      <w:r w:rsidRPr="00C00DE8">
        <w:t>Il voto</w:t>
      </w:r>
      <w:r w:rsidR="00D732E7" w:rsidRPr="00C00DE8">
        <w:t xml:space="preserve"> finale del</w:t>
      </w:r>
      <w:r w:rsidR="00AA531E" w:rsidRPr="00C00DE8">
        <w:t>l</w:t>
      </w:r>
      <w:r w:rsidRPr="00C00DE8">
        <w:t xml:space="preserve">’esame sarà pari alla media ponderata dei risultati dei moduli “A+B” </w:t>
      </w:r>
      <w:r w:rsidR="005D4BA1" w:rsidRPr="00C00DE8">
        <w:t xml:space="preserve">che pesa </w:t>
      </w:r>
      <w:r w:rsidRPr="00C00DE8">
        <w:t xml:space="preserve">per il 70% e </w:t>
      </w:r>
      <w:r w:rsidR="002B2DAD" w:rsidRPr="00C00DE8">
        <w:t xml:space="preserve">del </w:t>
      </w:r>
      <w:r w:rsidRPr="00C00DE8">
        <w:t xml:space="preserve">modulo “C” </w:t>
      </w:r>
      <w:r w:rsidR="005D4BA1" w:rsidRPr="00C00DE8">
        <w:t xml:space="preserve">che pesa </w:t>
      </w:r>
      <w:r w:rsidRPr="00C00DE8">
        <w:t xml:space="preserve">per il 30%, e sarà formalizzato al termine del superamento sufficiente </w:t>
      </w:r>
      <w:r w:rsidR="002B2DAD" w:rsidRPr="00C00DE8">
        <w:t>di tutti e tre</w:t>
      </w:r>
      <w:r w:rsidRPr="00C00DE8">
        <w:t xml:space="preserve"> </w:t>
      </w:r>
      <w:r w:rsidR="002B2DAD" w:rsidRPr="00C00DE8">
        <w:t xml:space="preserve">i </w:t>
      </w:r>
      <w:r w:rsidRPr="00C00DE8">
        <w:t>modul</w:t>
      </w:r>
      <w:r w:rsidR="002B2DAD" w:rsidRPr="00C00DE8">
        <w:t>i</w:t>
      </w:r>
      <w:r w:rsidRPr="00C00DE8">
        <w:t xml:space="preserve"> (A</w:t>
      </w:r>
      <w:r w:rsidR="00AA531E" w:rsidRPr="00C00DE8">
        <w:t xml:space="preserve"> e</w:t>
      </w:r>
      <w:r w:rsidRPr="00C00DE8">
        <w:t xml:space="preserve"> B e C).</w:t>
      </w:r>
      <w:r w:rsidR="005D4BA1" w:rsidRPr="00C00DE8">
        <w:t xml:space="preserve"> </w:t>
      </w:r>
    </w:p>
    <w:p w14:paraId="492FEAF4" w14:textId="2D8995A8" w:rsidR="002D3162" w:rsidRPr="00C00DE8" w:rsidRDefault="00DF4594" w:rsidP="002B2DAD">
      <w:pPr>
        <w:pStyle w:val="Testo2"/>
      </w:pPr>
      <w:r w:rsidRPr="00C00DE8">
        <w:t>Le prove relative ai tre moduli possono essere sostenute, a discrezione dello studente, nel medesimo appello oppure in appelli differenti. Il candidato si registra alla sessione esami nella apposita piattaforma ogni volta che si presenta all’appello per sostenere uno o più moduli.</w:t>
      </w:r>
    </w:p>
    <w:p w14:paraId="551408DB" w14:textId="4838E181" w:rsidR="002B2DAD" w:rsidRPr="00C00DE8" w:rsidRDefault="00122282" w:rsidP="00EA3DCA">
      <w:pPr>
        <w:pStyle w:val="Testo2"/>
        <w:spacing w:before="120"/>
      </w:pPr>
      <w:r w:rsidRPr="00C00DE8">
        <w:t xml:space="preserve">L’esame </w:t>
      </w:r>
      <w:r w:rsidR="00BD0557" w:rsidRPr="00C00DE8">
        <w:t>per i Mod</w:t>
      </w:r>
      <w:r w:rsidR="00D732E7" w:rsidRPr="00C00DE8">
        <w:t>uli</w:t>
      </w:r>
      <w:r w:rsidR="00BD0557" w:rsidRPr="00C00DE8">
        <w:t xml:space="preserve"> A+B </w:t>
      </w:r>
      <w:r w:rsidRPr="00C00DE8">
        <w:t xml:space="preserve">è previsto in forma scritta e prevede due domande a risposta aperta per ciascun modulo. </w:t>
      </w:r>
      <w:r w:rsidR="005D4BA1" w:rsidRPr="00C00DE8">
        <w:t xml:space="preserve">Il voto conseguito nei Moduli A+B (media) può essere arricchito </w:t>
      </w:r>
      <w:r w:rsidR="005D4BA1" w:rsidRPr="00C00DE8">
        <w:lastRenderedPageBreak/>
        <w:t>dalla elaborazione del progetto sperimentale, definito durante il corso, che prevede fino a un punteggio massimo di 3 punti su 30/30.</w:t>
      </w:r>
      <w:r w:rsidR="002B2DAD" w:rsidRPr="00C00DE8">
        <w:t xml:space="preserve"> </w:t>
      </w:r>
    </w:p>
    <w:p w14:paraId="0FB080F7" w14:textId="1C34DD30" w:rsidR="00DF4594" w:rsidRPr="00C00DE8" w:rsidRDefault="00122282" w:rsidP="002B2DAD">
      <w:pPr>
        <w:pStyle w:val="Testo2"/>
      </w:pPr>
      <w:r w:rsidRPr="00C00DE8">
        <w:t xml:space="preserve">Nel caso di risposta insufficiente per un modulo, l’esame deve essere ripetuto per il solo modulo risultato insufficiente; non è previsto il salto di appello. Lo studente ha facoltà di richiedere una integrazione orale della prova </w:t>
      </w:r>
      <w:r w:rsidR="002B2DAD" w:rsidRPr="00C00DE8">
        <w:t xml:space="preserve">dei moduli A e B </w:t>
      </w:r>
      <w:r w:rsidRPr="00C00DE8">
        <w:t>solo nel caso di superamento della prova scritta dei due moduli</w:t>
      </w:r>
      <w:r w:rsidR="002B2DAD" w:rsidRPr="00C00DE8">
        <w:t xml:space="preserve"> (A e B)</w:t>
      </w:r>
      <w:r w:rsidRPr="00C00DE8">
        <w:t>; l’integrazione consente l’acquisizione di un punteggio compreso tra -2 e +2 punti</w:t>
      </w:r>
      <w:r w:rsidR="002B2DAD" w:rsidRPr="00C00DE8">
        <w:t xml:space="preserve"> su 30/30</w:t>
      </w:r>
      <w:r w:rsidRPr="00C00DE8">
        <w:t xml:space="preserve">. </w:t>
      </w:r>
    </w:p>
    <w:p w14:paraId="3BECF69C" w14:textId="4081ECFD" w:rsidR="00122282" w:rsidRPr="00C00DE8" w:rsidRDefault="00122282" w:rsidP="00122282">
      <w:pPr>
        <w:pStyle w:val="Testo2"/>
        <w:rPr>
          <w:szCs w:val="18"/>
        </w:rPr>
      </w:pPr>
      <w:r w:rsidRPr="00C00DE8">
        <w:rPr>
          <w:szCs w:val="18"/>
        </w:rPr>
        <w:t>I criteri di valutazione verteranno sull’acquisizione dei contenuti di base, sulla capacità di elaborazione critica e di connessione tra i contenuti proposti. La valutazione, inoltre, terrà conto della pertinenza della risposta; risposte “non pertinenti” saranno ritenute non sufficienti ai fini della risposta, seppur valide concettualmente.</w:t>
      </w:r>
    </w:p>
    <w:p w14:paraId="6B735844" w14:textId="6B8B7033" w:rsidR="00F77299" w:rsidRPr="00C00DE8" w:rsidRDefault="00F77299" w:rsidP="00EA3DCA">
      <w:pPr>
        <w:pStyle w:val="Testo2"/>
        <w:spacing w:before="120"/>
      </w:pPr>
      <w:r w:rsidRPr="00C00DE8">
        <w:t>L’esame per il modulo C consisterà nella stesura di un elaborato di analisi delle strategie di digital marketing attivate da un evento, scelto come case history dallo studente. L’elaborato dovrà essere consegnato almeno una settimana prima dell’appello scelto e sarà discusso oralmente in sede d’esame.</w:t>
      </w:r>
      <w:r w:rsidR="002D3162" w:rsidRPr="00C00DE8">
        <w:t xml:space="preserve"> I criteri di valutazione verteranno sulla qualità scientifica dell’analisi svolta, sul corretto utilizzo degli strumenti e dei modelli analitici spiegati in aula e infine sulle capacità interpretative e critiche espresse dallo studente. </w:t>
      </w:r>
    </w:p>
    <w:p w14:paraId="60EF86FE" w14:textId="77777777" w:rsidR="00122282" w:rsidRPr="00C00DE8" w:rsidRDefault="00122282" w:rsidP="00122282">
      <w:pPr>
        <w:spacing w:before="240" w:after="120" w:line="240" w:lineRule="exact"/>
        <w:rPr>
          <w:b/>
          <w:i/>
          <w:sz w:val="18"/>
        </w:rPr>
      </w:pPr>
      <w:r w:rsidRPr="00C00DE8">
        <w:rPr>
          <w:b/>
          <w:i/>
          <w:sz w:val="18"/>
        </w:rPr>
        <w:t xml:space="preserve">AVVERTENZE E PREREQUISITI </w:t>
      </w:r>
    </w:p>
    <w:p w14:paraId="601AA91F" w14:textId="1FBAA86B" w:rsidR="00122282" w:rsidRPr="00C00DE8" w:rsidRDefault="00122282" w:rsidP="00122282">
      <w:pPr>
        <w:pStyle w:val="Testo2"/>
      </w:pPr>
      <w:r w:rsidRPr="00C00DE8">
        <w:t xml:space="preserve">Blackboard rappresenterà il supporto didattico e operativo del corso ove ritrovare </w:t>
      </w:r>
      <w:r w:rsidRPr="00C00DE8">
        <w:rPr>
          <w:u w:val="single"/>
        </w:rPr>
        <w:t>tutti</w:t>
      </w:r>
      <w:r w:rsidRPr="00C00DE8">
        <w:t xml:space="preserve"> i riferimenti e approfondimenti specifici. Si raccomandata di provvedere al proprio inserimento </w:t>
      </w:r>
      <w:r w:rsidR="00DF4594" w:rsidRPr="00C00DE8">
        <w:t>in</w:t>
      </w:r>
      <w:r w:rsidRPr="00C00DE8">
        <w:t xml:space="preserve"> blackboard.</w:t>
      </w:r>
      <w:r w:rsidR="00DF4594" w:rsidRPr="00C00DE8">
        <w:t xml:space="preserve"> I dettagli per Modulo saranno in apposite Cartelle.</w:t>
      </w:r>
    </w:p>
    <w:p w14:paraId="79D6E4D9" w14:textId="77777777" w:rsidR="00122282" w:rsidRPr="00C00DE8" w:rsidRDefault="00122282" w:rsidP="00122282">
      <w:pPr>
        <w:pStyle w:val="Testo2"/>
      </w:pPr>
      <w:r w:rsidRPr="00C00DE8">
        <w:t>Si consiglia vivamente la frequenza al corso, attraverso una partecipazione attiva alle lezioni.</w:t>
      </w:r>
    </w:p>
    <w:p w14:paraId="441649D3" w14:textId="77777777" w:rsidR="00122282" w:rsidRPr="00C00DE8" w:rsidRDefault="00122282" w:rsidP="00122282">
      <w:pPr>
        <w:pStyle w:val="Testo2"/>
      </w:pPr>
      <w:r w:rsidRPr="00C00DE8">
        <w:t>Lo studente dovrà possedere conoscenze di base in relazione ai concetti di marketing e di comunicazione d’impresa.</w:t>
      </w:r>
    </w:p>
    <w:p w14:paraId="261AFA32" w14:textId="77777777" w:rsidR="007671B1" w:rsidRPr="00C00DE8" w:rsidRDefault="007671B1" w:rsidP="00122282">
      <w:pPr>
        <w:pStyle w:val="Testo2"/>
      </w:pPr>
    </w:p>
    <w:p w14:paraId="73FD2222" w14:textId="77777777" w:rsidR="007671B1" w:rsidRPr="00C00DE8" w:rsidRDefault="007671B1" w:rsidP="007671B1">
      <w:pPr>
        <w:pStyle w:val="NormaleWeb"/>
        <w:spacing w:line="220" w:lineRule="atLeast"/>
        <w:jc w:val="both"/>
        <w:rPr>
          <w:rFonts w:ascii="Times" w:hAnsi="Times" w:cs="Times"/>
          <w:bCs/>
          <w:sz w:val="18"/>
          <w:szCs w:val="18"/>
        </w:rPr>
      </w:pPr>
      <w:r w:rsidRPr="00C00DE8">
        <w:rPr>
          <w:rFonts w:ascii="Times" w:hAnsi="Times" w:cs="Times"/>
          <w:bCs/>
          <w:sz w:val="18"/>
          <w:szCs w:val="18"/>
        </w:rPr>
        <w:t>COVID-19</w:t>
      </w:r>
    </w:p>
    <w:p w14:paraId="5113679D" w14:textId="77777777" w:rsidR="007671B1" w:rsidRPr="00C00DE8" w:rsidRDefault="007671B1" w:rsidP="007671B1">
      <w:pPr>
        <w:pStyle w:val="Testo2"/>
        <w:rPr>
          <w:rFonts w:cs="Times"/>
          <w:szCs w:val="18"/>
        </w:rPr>
      </w:pPr>
      <w:r w:rsidRPr="00C00DE8">
        <w:rPr>
          <w:rFonts w:cs="Times"/>
          <w:bCs/>
          <w:szCs w:val="18"/>
        </w:rPr>
        <w:t>Qualora l'emergenza sanitaria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707AD636" w14:textId="77777777" w:rsidR="00122282" w:rsidRPr="00C00DE8" w:rsidRDefault="00122282" w:rsidP="00122282">
      <w:pPr>
        <w:pStyle w:val="Testo2"/>
        <w:spacing w:before="120"/>
        <w:rPr>
          <w:i/>
        </w:rPr>
      </w:pPr>
      <w:r w:rsidRPr="00C00DE8">
        <w:rPr>
          <w:i/>
        </w:rPr>
        <w:t>Orario e luogo di ricevimento</w:t>
      </w:r>
    </w:p>
    <w:p w14:paraId="3378D033" w14:textId="1D0EFB1D" w:rsidR="00122282" w:rsidRPr="00C00DE8" w:rsidRDefault="00122282" w:rsidP="00122282">
      <w:pPr>
        <w:pStyle w:val="Testo2"/>
      </w:pPr>
      <w:r w:rsidRPr="00C00DE8">
        <w:t>Il Prof. Roberto Nelli</w:t>
      </w:r>
      <w:r w:rsidR="00C60DFD" w:rsidRPr="00C00DE8">
        <w:t xml:space="preserve">, </w:t>
      </w:r>
      <w:r w:rsidR="008067CF">
        <w:t>la</w:t>
      </w:r>
      <w:r w:rsidRPr="00C00DE8">
        <w:t xml:space="preserve"> Prof. Loretta Battaglia</w:t>
      </w:r>
      <w:r w:rsidR="00C60DFD" w:rsidRPr="00C00DE8">
        <w:t xml:space="preserve"> e la Prof. Sara Sampietro</w:t>
      </w:r>
      <w:r w:rsidRPr="00C00DE8">
        <w:t xml:space="preserve"> comunicheranno a lezione orario e luogo di ricevimento degli studenti</w:t>
      </w:r>
      <w:r w:rsidR="00662257" w:rsidRPr="00C00DE8">
        <w:t>.</w:t>
      </w:r>
    </w:p>
    <w:p w14:paraId="18D32839" w14:textId="2C9A37DA" w:rsidR="00662257" w:rsidRPr="00C00DE8" w:rsidRDefault="00662257" w:rsidP="00122282">
      <w:pPr>
        <w:pStyle w:val="Testo2"/>
      </w:pPr>
    </w:p>
    <w:sectPr w:rsidR="00662257" w:rsidRPr="00C00DE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49C07" w14:textId="77777777" w:rsidR="00A903A3" w:rsidRDefault="00A903A3" w:rsidP="00A903A3">
      <w:pPr>
        <w:spacing w:line="240" w:lineRule="auto"/>
      </w:pPr>
      <w:r>
        <w:separator/>
      </w:r>
    </w:p>
  </w:endnote>
  <w:endnote w:type="continuationSeparator" w:id="0">
    <w:p w14:paraId="24640463" w14:textId="77777777" w:rsidR="00A903A3" w:rsidRDefault="00A903A3" w:rsidP="00A90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A1676" w14:textId="77777777" w:rsidR="00A903A3" w:rsidRDefault="00A903A3" w:rsidP="00A903A3">
      <w:pPr>
        <w:spacing w:line="240" w:lineRule="auto"/>
      </w:pPr>
      <w:r>
        <w:separator/>
      </w:r>
    </w:p>
  </w:footnote>
  <w:footnote w:type="continuationSeparator" w:id="0">
    <w:p w14:paraId="193E5FEC" w14:textId="77777777" w:rsidR="00A903A3" w:rsidRDefault="00A903A3" w:rsidP="00A903A3">
      <w:pPr>
        <w:spacing w:line="240" w:lineRule="auto"/>
      </w:pPr>
      <w:r>
        <w:continuationSeparator/>
      </w:r>
    </w:p>
  </w:footnote>
  <w:footnote w:id="1">
    <w:p w14:paraId="0A4C1D11" w14:textId="77777777" w:rsidR="00A903A3" w:rsidRDefault="00A903A3" w:rsidP="00A903A3">
      <w:pPr>
        <w:pStyle w:val="Testonotaapidipagina"/>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4B5BCCD9" w14:textId="5D671195" w:rsidR="00A903A3" w:rsidRDefault="00A903A3">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39A"/>
    <w:multiLevelType w:val="hybridMultilevel"/>
    <w:tmpl w:val="61A6B69A"/>
    <w:lvl w:ilvl="0" w:tplc="17FC9A56">
      <w:start w:val="1"/>
      <w:numFmt w:val="upp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293E05"/>
    <w:multiLevelType w:val="hybridMultilevel"/>
    <w:tmpl w:val="2E140F80"/>
    <w:lvl w:ilvl="0" w:tplc="00A64CF6">
      <w:start w:val="1"/>
      <w:numFmt w:val="decimal"/>
      <w:lvlText w:val="%1."/>
      <w:lvlJc w:val="left"/>
      <w:pPr>
        <w:ind w:left="720" w:hanging="360"/>
      </w:pPr>
      <w:rPr>
        <w:rFonts w:hint="default"/>
        <w:b w:val="0"/>
        <w:bC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6C1766"/>
    <w:multiLevelType w:val="hybridMultilevel"/>
    <w:tmpl w:val="C456D1E6"/>
    <w:lvl w:ilvl="0" w:tplc="245AE2AE">
      <w:numFmt w:val="bullet"/>
      <w:lvlText w:val="-"/>
      <w:lvlJc w:val="left"/>
      <w:pPr>
        <w:ind w:left="502" w:hanging="360"/>
      </w:pPr>
      <w:rPr>
        <w:rFonts w:ascii="Times New Roman" w:eastAsia="Times New Roman" w:hAnsi="Times New Roman" w:cs="Times New Roman" w:hint="default"/>
        <w:color w:val="FF000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nsid w:val="45C5671B"/>
    <w:multiLevelType w:val="hybridMultilevel"/>
    <w:tmpl w:val="7738FA5C"/>
    <w:lvl w:ilvl="0" w:tplc="8F9607CE">
      <w:start w:val="1"/>
      <w:numFmt w:val="bullet"/>
      <w:lvlText w:val="­"/>
      <w:lvlJc w:val="left"/>
      <w:pPr>
        <w:ind w:left="360" w:hanging="360"/>
      </w:pPr>
      <w:rPr>
        <w:rFonts w:ascii="Courier New" w:hAnsi="Courier New"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47F0088F"/>
    <w:multiLevelType w:val="hybridMultilevel"/>
    <w:tmpl w:val="2146EC16"/>
    <w:lvl w:ilvl="0" w:tplc="8F9607CE">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643F12DE"/>
    <w:multiLevelType w:val="hybridMultilevel"/>
    <w:tmpl w:val="A5E0F4C2"/>
    <w:lvl w:ilvl="0" w:tplc="4F8C4086">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
    <w:nsid w:val="70891A5D"/>
    <w:multiLevelType w:val="hybridMultilevel"/>
    <w:tmpl w:val="D2DAAF0C"/>
    <w:lvl w:ilvl="0" w:tplc="BCC8D304">
      <w:start w:val="1"/>
      <w:numFmt w:val="upp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BD91484"/>
    <w:multiLevelType w:val="hybridMultilevel"/>
    <w:tmpl w:val="6FDCB6F8"/>
    <w:lvl w:ilvl="0" w:tplc="8F9607CE">
      <w:start w:val="1"/>
      <w:numFmt w:val="bullet"/>
      <w:lvlText w:val="­"/>
      <w:lvlJc w:val="left"/>
      <w:pPr>
        <w:ind w:left="360" w:hanging="360"/>
      </w:pPr>
      <w:rPr>
        <w:rFonts w:ascii="Courier New" w:hAnsi="Courier New" w:hint="default"/>
        <w:color w:val="FF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A2"/>
    <w:rsid w:val="000337D3"/>
    <w:rsid w:val="00061790"/>
    <w:rsid w:val="00075866"/>
    <w:rsid w:val="0008423B"/>
    <w:rsid w:val="000E247E"/>
    <w:rsid w:val="00122282"/>
    <w:rsid w:val="00187B99"/>
    <w:rsid w:val="00193049"/>
    <w:rsid w:val="001C762F"/>
    <w:rsid w:val="001D2F2A"/>
    <w:rsid w:val="002014DD"/>
    <w:rsid w:val="002661AF"/>
    <w:rsid w:val="002757A2"/>
    <w:rsid w:val="00292712"/>
    <w:rsid w:val="002A4BB7"/>
    <w:rsid w:val="002B2DAD"/>
    <w:rsid w:val="002D3162"/>
    <w:rsid w:val="002D5E17"/>
    <w:rsid w:val="0034370E"/>
    <w:rsid w:val="0039340F"/>
    <w:rsid w:val="003B559B"/>
    <w:rsid w:val="003D0EED"/>
    <w:rsid w:val="003F2EE0"/>
    <w:rsid w:val="004147AE"/>
    <w:rsid w:val="0048326B"/>
    <w:rsid w:val="00487C54"/>
    <w:rsid w:val="004B2D49"/>
    <w:rsid w:val="004D1217"/>
    <w:rsid w:val="004D14B4"/>
    <w:rsid w:val="004D6008"/>
    <w:rsid w:val="004F36BB"/>
    <w:rsid w:val="004F6D7A"/>
    <w:rsid w:val="00586A52"/>
    <w:rsid w:val="005A2BC5"/>
    <w:rsid w:val="005D4BA1"/>
    <w:rsid w:val="00640794"/>
    <w:rsid w:val="00662257"/>
    <w:rsid w:val="00662557"/>
    <w:rsid w:val="006B67F7"/>
    <w:rsid w:val="006F1772"/>
    <w:rsid w:val="00726EA3"/>
    <w:rsid w:val="007671B1"/>
    <w:rsid w:val="00783E33"/>
    <w:rsid w:val="007A7BCA"/>
    <w:rsid w:val="007C4A62"/>
    <w:rsid w:val="008067CF"/>
    <w:rsid w:val="008304E3"/>
    <w:rsid w:val="008942E7"/>
    <w:rsid w:val="008A1204"/>
    <w:rsid w:val="00900CCA"/>
    <w:rsid w:val="00924B77"/>
    <w:rsid w:val="009322B3"/>
    <w:rsid w:val="00940DA2"/>
    <w:rsid w:val="00963809"/>
    <w:rsid w:val="009C5F0A"/>
    <w:rsid w:val="009C6DA2"/>
    <w:rsid w:val="009C774D"/>
    <w:rsid w:val="009E055C"/>
    <w:rsid w:val="009E141D"/>
    <w:rsid w:val="00A112E1"/>
    <w:rsid w:val="00A40B37"/>
    <w:rsid w:val="00A74F6F"/>
    <w:rsid w:val="00A903A3"/>
    <w:rsid w:val="00AA531E"/>
    <w:rsid w:val="00AC4507"/>
    <w:rsid w:val="00AD7557"/>
    <w:rsid w:val="00AE2B84"/>
    <w:rsid w:val="00B50C5D"/>
    <w:rsid w:val="00B51253"/>
    <w:rsid w:val="00B525CC"/>
    <w:rsid w:val="00B551C4"/>
    <w:rsid w:val="00B91775"/>
    <w:rsid w:val="00B9434B"/>
    <w:rsid w:val="00BD0557"/>
    <w:rsid w:val="00C00DE8"/>
    <w:rsid w:val="00C06159"/>
    <w:rsid w:val="00C60DFD"/>
    <w:rsid w:val="00C657D5"/>
    <w:rsid w:val="00D404F2"/>
    <w:rsid w:val="00D42BCA"/>
    <w:rsid w:val="00D732E7"/>
    <w:rsid w:val="00DF4594"/>
    <w:rsid w:val="00E50DB5"/>
    <w:rsid w:val="00E607E6"/>
    <w:rsid w:val="00EA3DCA"/>
    <w:rsid w:val="00F3098E"/>
    <w:rsid w:val="00F46EC6"/>
    <w:rsid w:val="00F76090"/>
    <w:rsid w:val="00F77299"/>
    <w:rsid w:val="00FB5833"/>
    <w:rsid w:val="00FE5D84"/>
    <w:rsid w:val="00FF79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D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deltesto21">
    <w:name w:val="Corpo del testo 21"/>
    <w:basedOn w:val="Normale"/>
    <w:rsid w:val="00D42BCA"/>
    <w:pPr>
      <w:tabs>
        <w:tab w:val="clear" w:pos="284"/>
      </w:tabs>
      <w:overflowPunct w:val="0"/>
      <w:autoSpaceDE w:val="0"/>
      <w:autoSpaceDN w:val="0"/>
      <w:adjustRightInd w:val="0"/>
      <w:spacing w:line="240" w:lineRule="auto"/>
      <w:ind w:firstLine="708"/>
      <w:jc w:val="left"/>
    </w:pPr>
    <w:rPr>
      <w:sz w:val="28"/>
      <w:szCs w:val="20"/>
    </w:rPr>
  </w:style>
  <w:style w:type="paragraph" w:styleId="NormaleWeb">
    <w:name w:val="Normal (Web)"/>
    <w:basedOn w:val="Normale"/>
    <w:uiPriority w:val="99"/>
    <w:unhideWhenUsed/>
    <w:rsid w:val="007671B1"/>
    <w:pPr>
      <w:tabs>
        <w:tab w:val="clear" w:pos="284"/>
      </w:tabs>
      <w:spacing w:line="240" w:lineRule="auto"/>
      <w:jc w:val="left"/>
    </w:pPr>
    <w:rPr>
      <w:rFonts w:eastAsiaTheme="minorHAnsi"/>
      <w:sz w:val="24"/>
    </w:rPr>
  </w:style>
  <w:style w:type="paragraph" w:styleId="Paragrafoelenco">
    <w:name w:val="List Paragraph"/>
    <w:basedOn w:val="Normale"/>
    <w:uiPriority w:val="34"/>
    <w:qFormat/>
    <w:rsid w:val="00061790"/>
    <w:pPr>
      <w:ind w:left="720"/>
      <w:contextualSpacing/>
    </w:pPr>
  </w:style>
  <w:style w:type="paragraph" w:styleId="Testonotaapidipagina">
    <w:name w:val="footnote text"/>
    <w:basedOn w:val="Normale"/>
    <w:link w:val="TestonotaapidipaginaCarattere"/>
    <w:rsid w:val="00A903A3"/>
    <w:pPr>
      <w:spacing w:line="240" w:lineRule="auto"/>
    </w:pPr>
    <w:rPr>
      <w:szCs w:val="20"/>
    </w:rPr>
  </w:style>
  <w:style w:type="character" w:customStyle="1" w:styleId="TestonotaapidipaginaCarattere">
    <w:name w:val="Testo nota a piè di pagina Carattere"/>
    <w:basedOn w:val="Carpredefinitoparagrafo"/>
    <w:link w:val="Testonotaapidipagina"/>
    <w:rsid w:val="00A903A3"/>
  </w:style>
  <w:style w:type="character" w:styleId="Rimandonotaapidipagina">
    <w:name w:val="footnote reference"/>
    <w:basedOn w:val="Carpredefinitoparagrafo"/>
    <w:rsid w:val="00A903A3"/>
    <w:rPr>
      <w:vertAlign w:val="superscript"/>
    </w:rPr>
  </w:style>
  <w:style w:type="character" w:styleId="Collegamentoipertestuale">
    <w:name w:val="Hyperlink"/>
    <w:basedOn w:val="Carpredefinitoparagrafo"/>
    <w:rsid w:val="00A903A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deltesto21">
    <w:name w:val="Corpo del testo 21"/>
    <w:basedOn w:val="Normale"/>
    <w:rsid w:val="00D42BCA"/>
    <w:pPr>
      <w:tabs>
        <w:tab w:val="clear" w:pos="284"/>
      </w:tabs>
      <w:overflowPunct w:val="0"/>
      <w:autoSpaceDE w:val="0"/>
      <w:autoSpaceDN w:val="0"/>
      <w:adjustRightInd w:val="0"/>
      <w:spacing w:line="240" w:lineRule="auto"/>
      <w:ind w:firstLine="708"/>
      <w:jc w:val="left"/>
    </w:pPr>
    <w:rPr>
      <w:sz w:val="28"/>
      <w:szCs w:val="20"/>
    </w:rPr>
  </w:style>
  <w:style w:type="paragraph" w:styleId="NormaleWeb">
    <w:name w:val="Normal (Web)"/>
    <w:basedOn w:val="Normale"/>
    <w:uiPriority w:val="99"/>
    <w:unhideWhenUsed/>
    <w:rsid w:val="007671B1"/>
    <w:pPr>
      <w:tabs>
        <w:tab w:val="clear" w:pos="284"/>
      </w:tabs>
      <w:spacing w:line="240" w:lineRule="auto"/>
      <w:jc w:val="left"/>
    </w:pPr>
    <w:rPr>
      <w:rFonts w:eastAsiaTheme="minorHAnsi"/>
      <w:sz w:val="24"/>
    </w:rPr>
  </w:style>
  <w:style w:type="paragraph" w:styleId="Paragrafoelenco">
    <w:name w:val="List Paragraph"/>
    <w:basedOn w:val="Normale"/>
    <w:uiPriority w:val="34"/>
    <w:qFormat/>
    <w:rsid w:val="00061790"/>
    <w:pPr>
      <w:ind w:left="720"/>
      <w:contextualSpacing/>
    </w:pPr>
  </w:style>
  <w:style w:type="paragraph" w:styleId="Testonotaapidipagina">
    <w:name w:val="footnote text"/>
    <w:basedOn w:val="Normale"/>
    <w:link w:val="TestonotaapidipaginaCarattere"/>
    <w:rsid w:val="00A903A3"/>
    <w:pPr>
      <w:spacing w:line="240" w:lineRule="auto"/>
    </w:pPr>
    <w:rPr>
      <w:szCs w:val="20"/>
    </w:rPr>
  </w:style>
  <w:style w:type="character" w:customStyle="1" w:styleId="TestonotaapidipaginaCarattere">
    <w:name w:val="Testo nota a piè di pagina Carattere"/>
    <w:basedOn w:val="Carpredefinitoparagrafo"/>
    <w:link w:val="Testonotaapidipagina"/>
    <w:rsid w:val="00A903A3"/>
  </w:style>
  <w:style w:type="character" w:styleId="Rimandonotaapidipagina">
    <w:name w:val="footnote reference"/>
    <w:basedOn w:val="Carpredefinitoparagrafo"/>
    <w:rsid w:val="00A903A3"/>
    <w:rPr>
      <w:vertAlign w:val="superscript"/>
    </w:rPr>
  </w:style>
  <w:style w:type="character" w:styleId="Collegamentoipertestuale">
    <w:name w:val="Hyperlink"/>
    <w:basedOn w:val="Carpredefinitoparagrafo"/>
    <w:rsid w:val="00A903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267037">
      <w:bodyDiv w:val="1"/>
      <w:marLeft w:val="0"/>
      <w:marRight w:val="0"/>
      <w:marTop w:val="0"/>
      <w:marBottom w:val="0"/>
      <w:divBdr>
        <w:top w:val="none" w:sz="0" w:space="0" w:color="auto"/>
        <w:left w:val="none" w:sz="0" w:space="0" w:color="auto"/>
        <w:bottom w:val="none" w:sz="0" w:space="0" w:color="auto"/>
        <w:right w:val="none" w:sz="0" w:space="0" w:color="auto"/>
      </w:divBdr>
    </w:div>
    <w:div w:id="1404450716">
      <w:bodyDiv w:val="1"/>
      <w:marLeft w:val="0"/>
      <w:marRight w:val="0"/>
      <w:marTop w:val="0"/>
      <w:marBottom w:val="0"/>
      <w:divBdr>
        <w:top w:val="none" w:sz="0" w:space="0" w:color="auto"/>
        <w:left w:val="none" w:sz="0" w:space="0" w:color="auto"/>
        <w:bottom w:val="none" w:sz="0" w:space="0" w:color="auto"/>
        <w:right w:val="none" w:sz="0" w:space="0" w:color="auto"/>
      </w:divBdr>
    </w:div>
    <w:div w:id="208086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raffaele-cercola-francesco-izzo-enrico-bonetti/eventi-e-strategie-di-marketing-territoriale-gli-attori-i-processi-e-la-creazione-di-valore-9788891741530-24675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E15F6-008D-44F1-9084-B9C9CE64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4</Pages>
  <Words>1363</Words>
  <Characters>8100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2003-03-27T10:42:00Z</cp:lastPrinted>
  <dcterms:created xsi:type="dcterms:W3CDTF">2022-05-27T07:13:00Z</dcterms:created>
  <dcterms:modified xsi:type="dcterms:W3CDTF">2022-07-29T09:20:00Z</dcterms:modified>
</cp:coreProperties>
</file>