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5FD" w14:textId="769337D7" w:rsidR="007B4581" w:rsidRPr="007B4581" w:rsidRDefault="000255DD" w:rsidP="00C51FFD">
      <w:pPr>
        <w:pStyle w:val="Titolo1"/>
      </w:pPr>
      <w:r>
        <w:t>Drammaturgie degli eventi</w:t>
      </w:r>
      <w:r w:rsidR="00C51FFD">
        <w:t xml:space="preserve"> (con modulo di Ideazione, progettazione e gestione degli eventi)</w:t>
      </w:r>
    </w:p>
    <w:p w14:paraId="6D6127A1" w14:textId="574FFDE5" w:rsidR="007B4581" w:rsidRDefault="007B4581" w:rsidP="007B4581">
      <w:pPr>
        <w:pStyle w:val="Titolo2"/>
      </w:pPr>
      <w:r w:rsidRPr="007B4581">
        <w:t>Prof. Roberta Carpani</w:t>
      </w:r>
      <w:r w:rsidR="006645C2">
        <w:t>;</w:t>
      </w:r>
      <w:r w:rsidR="000255DD">
        <w:t xml:space="preserve"> Prof. Paolo Dalla Sega</w:t>
      </w:r>
    </w:p>
    <w:p w14:paraId="02AB3397" w14:textId="523AF9DC" w:rsidR="00C51FFD" w:rsidRPr="00C51FFD" w:rsidRDefault="00C51FFD" w:rsidP="007B4581">
      <w:pPr>
        <w:spacing w:before="240" w:after="120"/>
        <w:rPr>
          <w:bCs/>
          <w:iCs/>
          <w:sz w:val="18"/>
        </w:rPr>
      </w:pPr>
      <w:bookmarkStart w:id="0" w:name="_Hlk106010996"/>
      <w:r w:rsidRPr="00C51FFD">
        <w:rPr>
          <w:bCs/>
          <w:iCs/>
          <w:sz w:val="18"/>
        </w:rPr>
        <w:t>[Il I modulo è mutuato dal Corso di laurea magistrale in Filosofia con la denominazione “</w:t>
      </w:r>
      <w:r w:rsidRPr="00C51FFD">
        <w:rPr>
          <w:bCs/>
          <w:i/>
          <w:sz w:val="18"/>
        </w:rPr>
        <w:t>Progettazione e gestione degli eventi</w:t>
      </w:r>
      <w:r w:rsidRPr="00C51FFD">
        <w:rPr>
          <w:bCs/>
          <w:iCs/>
          <w:sz w:val="18"/>
        </w:rPr>
        <w:t>”]</w:t>
      </w:r>
    </w:p>
    <w:bookmarkEnd w:id="0"/>
    <w:p w14:paraId="2BEFD439" w14:textId="08D230EA" w:rsidR="006F1772" w:rsidRDefault="007B4581" w:rsidP="007B458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3532F">
        <w:rPr>
          <w:b/>
          <w:i/>
          <w:sz w:val="18"/>
        </w:rPr>
        <w:t xml:space="preserve"> E RISULTATI DI APPRENDIMENTO ATTESI</w:t>
      </w:r>
    </w:p>
    <w:p w14:paraId="5B45E9E0" w14:textId="77777777" w:rsidR="00463CE4" w:rsidRDefault="00A56F39" w:rsidP="00AF5EC2">
      <w:r>
        <w:t xml:space="preserve">L’insegnamento </w:t>
      </w:r>
      <w:r w:rsidR="0050796C">
        <w:t xml:space="preserve">(I modulo) </w:t>
      </w:r>
      <w:r>
        <w:t>si propone di fornire agli studenti una generale comprensione dei</w:t>
      </w:r>
      <w:r w:rsidR="007B4581" w:rsidRPr="007B4581">
        <w:t xml:space="preserve"> fondamenti antropologici e </w:t>
      </w:r>
      <w:r>
        <w:t>del</w:t>
      </w:r>
      <w:r w:rsidR="007B4581" w:rsidRPr="007B4581">
        <w:t>le radici storiche delle azioni performative contemporanee dei gruppi strutturati che costituiscono soggetti sociali e soggetti economici.</w:t>
      </w:r>
      <w:r w:rsidR="00AF5EC2" w:rsidRPr="00AF5EC2">
        <w:t xml:space="preserve"> </w:t>
      </w:r>
    </w:p>
    <w:p w14:paraId="482BF939" w14:textId="3D7A308F" w:rsidR="00AF5EC2" w:rsidRDefault="00AF5EC2" w:rsidP="00AF5EC2">
      <w:r>
        <w:t xml:space="preserve">Il II modulo, di taglio perlopiù operativo e sperimentale, </w:t>
      </w:r>
      <w:r w:rsidR="00463CE4">
        <w:t>intende</w:t>
      </w:r>
      <w:r>
        <w:t xml:space="preserve"> a</w:t>
      </w:r>
      <w:r w:rsidRPr="00853CEB">
        <w:t xml:space="preserve">vviare a metodi </w:t>
      </w:r>
      <w:r>
        <w:t xml:space="preserve">e prassi dell’ideazione di eventi culturali; </w:t>
      </w:r>
      <w:r w:rsidR="00BB2DE5">
        <w:t xml:space="preserve">inoltre, ha l’obiettivo di </w:t>
      </w:r>
      <w:r>
        <w:t>a</w:t>
      </w:r>
      <w:r w:rsidRPr="00853CEB">
        <w:t>pprofondire due percorsi complementari: comunicare</w:t>
      </w:r>
      <w:r>
        <w:t xml:space="preserve"> </w:t>
      </w:r>
      <w:r w:rsidRPr="00853CEB">
        <w:t xml:space="preserve">attraverso gli eventi </w:t>
      </w:r>
      <w:r>
        <w:t xml:space="preserve">e </w:t>
      </w:r>
      <w:r w:rsidRPr="00853CEB">
        <w:t>comunicare gli eventi e la cultura.</w:t>
      </w:r>
    </w:p>
    <w:p w14:paraId="56D05437" w14:textId="7EEA808F" w:rsidR="007B4581" w:rsidRDefault="00A56F39" w:rsidP="007B4581">
      <w:r>
        <w:t>Al termine del</w:t>
      </w:r>
      <w:r w:rsidR="00AF5EC2">
        <w:t xml:space="preserve"> modulo I</w:t>
      </w:r>
      <w:r>
        <w:t>, lo studente sarà in grado di descrivere</w:t>
      </w:r>
      <w:r w:rsidR="00AF5EC2">
        <w:t>,</w:t>
      </w:r>
      <w:r>
        <w:t xml:space="preserve"> </w:t>
      </w:r>
      <w:r w:rsidR="007B4581" w:rsidRPr="007B4581">
        <w:t>analizzare</w:t>
      </w:r>
      <w:r w:rsidR="00AF5EC2">
        <w:t xml:space="preserve"> e comprendere</w:t>
      </w:r>
      <w:r w:rsidR="007B4581" w:rsidRPr="007B4581">
        <w:t xml:space="preserve"> </w:t>
      </w:r>
      <w:r w:rsidR="00631C69">
        <w:t xml:space="preserve">la composizione drammaturgica e le dinamiche comunicative di </w:t>
      </w:r>
      <w:r w:rsidR="007B4581" w:rsidRPr="007B4581">
        <w:t>feste ed eventi</w:t>
      </w:r>
      <w:r w:rsidR="00312138">
        <w:t xml:space="preserve"> nella storia occidentale</w:t>
      </w:r>
      <w:r w:rsidR="00631C69">
        <w:t xml:space="preserve"> moderna e contemporanea, tenendo conto dei contesti politici, sociali</w:t>
      </w:r>
      <w:r w:rsidR="00AF5EC2">
        <w:t>, culturali</w:t>
      </w:r>
      <w:r w:rsidR="00631C69">
        <w:t xml:space="preserve"> ed economici in cui si collocano.</w:t>
      </w:r>
      <w:r w:rsidR="0083074D">
        <w:t xml:space="preserve"> Lo studente</w:t>
      </w:r>
      <w:r w:rsidR="00BF6D0B">
        <w:t>,</w:t>
      </w:r>
      <w:r w:rsidR="0083074D">
        <w:t xml:space="preserve"> inoltre</w:t>
      </w:r>
      <w:r w:rsidR="00BF6D0B">
        <w:t>,</w:t>
      </w:r>
      <w:r w:rsidR="0083074D">
        <w:t xml:space="preserve"> avrà acquisito una capacità basil</w:t>
      </w:r>
      <w:r w:rsidR="0012285D">
        <w:t>are di ideazione</w:t>
      </w:r>
      <w:r w:rsidR="0083074D">
        <w:t xml:space="preserve"> di un evento.</w:t>
      </w:r>
    </w:p>
    <w:p w14:paraId="1A576525" w14:textId="12232D75" w:rsidR="002B21E4" w:rsidRPr="00FF0D1A" w:rsidRDefault="002B21E4" w:rsidP="002A32A1">
      <w:pPr>
        <w:spacing w:before="120"/>
      </w:pPr>
      <w:r>
        <w:t>Al termine del modulo</w:t>
      </w:r>
      <w:r w:rsidR="00AF5EC2">
        <w:t xml:space="preserve"> II</w:t>
      </w:r>
      <w:r>
        <w:t xml:space="preserve">, </w:t>
      </w:r>
      <w:r w:rsidR="00AF5EC2">
        <w:t>lo studente</w:t>
      </w:r>
      <w:r>
        <w:t xml:space="preserve"> sar</w:t>
      </w:r>
      <w:r w:rsidR="00AF5EC2">
        <w:t>à</w:t>
      </w:r>
      <w:r>
        <w:t xml:space="preserve"> in grado di</w:t>
      </w:r>
      <w:r w:rsidR="002A32A1">
        <w:t xml:space="preserve"> </w:t>
      </w:r>
      <w:r w:rsidRPr="00853CEB">
        <w:t>avviare, impostare e dirigere l’ideazion</w:t>
      </w:r>
      <w:r>
        <w:t xml:space="preserve">e e la progettazione </w:t>
      </w:r>
      <w:r w:rsidRPr="00853CEB">
        <w:t>di un evento</w:t>
      </w:r>
      <w:r>
        <w:t>;</w:t>
      </w:r>
      <w:r w:rsidRPr="00E535F6">
        <w:t xml:space="preserve"> </w:t>
      </w:r>
      <w:r w:rsidRPr="00853CEB">
        <w:t>individuare e ottimizzare le risorse per la progettazione e produzione di eventi</w:t>
      </w:r>
      <w:r>
        <w:t>;</w:t>
      </w:r>
      <w:r w:rsidR="002A32A1">
        <w:t xml:space="preserve"> </w:t>
      </w:r>
      <w:r>
        <w:t>progettare iniziative di comunicazione attraverso gli eventi culturali.</w:t>
      </w:r>
    </w:p>
    <w:p w14:paraId="3898E4A8" w14:textId="77777777" w:rsidR="007B4581" w:rsidRDefault="007B4581" w:rsidP="007B458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F073A13" w14:textId="2EAF7A15" w:rsidR="000678D9" w:rsidRDefault="000678D9" w:rsidP="007B4581">
      <w:r>
        <w:t>Modulo I</w:t>
      </w:r>
    </w:p>
    <w:p w14:paraId="5C88DF97" w14:textId="62EED250" w:rsidR="007B4581" w:rsidRPr="007B4581" w:rsidRDefault="007B4581" w:rsidP="007B4581">
      <w:r w:rsidRPr="007B4581">
        <w:t>Rito, teatro, festa, evento: questioni di definizione.</w:t>
      </w:r>
    </w:p>
    <w:p w14:paraId="09F6868A" w14:textId="5871E9F4" w:rsidR="007B4581" w:rsidRPr="007B4581" w:rsidRDefault="007B4581" w:rsidP="007B4581">
      <w:r w:rsidRPr="007B4581">
        <w:t>Mito, rito e festa nella storia del teatro</w:t>
      </w:r>
      <w:r w:rsidR="00EA0D96">
        <w:t xml:space="preserve"> e dei gruppi</w:t>
      </w:r>
      <w:r w:rsidRPr="007B4581">
        <w:t>: tappe storiche e linguaggi simbolici</w:t>
      </w:r>
      <w:r w:rsidR="0083074D">
        <w:t xml:space="preserve"> in età moderna</w:t>
      </w:r>
      <w:r w:rsidR="00C573DB">
        <w:t xml:space="preserve"> e contemporanea</w:t>
      </w:r>
      <w:r w:rsidR="0083074D">
        <w:t xml:space="preserve"> in Europa</w:t>
      </w:r>
      <w:r w:rsidRPr="007B4581">
        <w:t>.</w:t>
      </w:r>
    </w:p>
    <w:p w14:paraId="51941813" w14:textId="77777777" w:rsidR="007B4581" w:rsidRPr="007B4581" w:rsidRDefault="007B4581" w:rsidP="007B4581">
      <w:r w:rsidRPr="007B4581">
        <w:t>Feste civili, feste religiose, feste politiche; feste calendariali e feste d’occasione: analisi di caso.</w:t>
      </w:r>
    </w:p>
    <w:p w14:paraId="396C76BB" w14:textId="46F5D575" w:rsidR="007B4581" w:rsidRDefault="007B4581" w:rsidP="007B4581">
      <w:r w:rsidRPr="007B4581">
        <w:t>Festa/evento</w:t>
      </w:r>
      <w:r w:rsidR="00064582">
        <w:t>/evento mediale</w:t>
      </w:r>
      <w:r w:rsidR="00BF6D0B">
        <w:t xml:space="preserve"> nell’età contemporanea</w:t>
      </w:r>
      <w:r w:rsidRPr="007B4581">
        <w:t>.</w:t>
      </w:r>
    </w:p>
    <w:p w14:paraId="7F739691" w14:textId="4B506276" w:rsidR="00CA237E" w:rsidRDefault="000678D9" w:rsidP="006645C2">
      <w:pPr>
        <w:spacing w:before="120"/>
      </w:pPr>
      <w:r>
        <w:t>Modulo II</w:t>
      </w:r>
    </w:p>
    <w:p w14:paraId="290DB7CC" w14:textId="77777777" w:rsidR="00CA237E" w:rsidRPr="00853CEB" w:rsidRDefault="00CA237E" w:rsidP="000678D9">
      <w:r w:rsidRPr="00853CEB">
        <w:t>Introduzione agli eventi. Orizzonti e conversazioni: “quali eventi” oggi.</w:t>
      </w:r>
    </w:p>
    <w:p w14:paraId="0E50DB43" w14:textId="77777777" w:rsidR="00CA237E" w:rsidRPr="00853CEB" w:rsidRDefault="00CA237E" w:rsidP="000678D9">
      <w:r w:rsidRPr="00853CEB">
        <w:lastRenderedPageBreak/>
        <w:t>Mappa culturale degli eventi: tradizioni e innovazioni, locale e globale (</w:t>
      </w:r>
      <w:r>
        <w:t xml:space="preserve">conversazioni e </w:t>
      </w:r>
      <w:r w:rsidRPr="00853CEB">
        <w:t>discussioni).</w:t>
      </w:r>
    </w:p>
    <w:p w14:paraId="4EF85E20" w14:textId="77777777" w:rsidR="00CA237E" w:rsidRPr="00853CEB" w:rsidRDefault="00CA237E" w:rsidP="000678D9">
      <w:r w:rsidRPr="00853CEB">
        <w:t>La città</w:t>
      </w:r>
      <w:r>
        <w:t xml:space="preserve"> come materia creativa</w:t>
      </w:r>
      <w:r w:rsidRPr="00853CEB">
        <w:t>: tempi e temperature (workshop).</w:t>
      </w:r>
    </w:p>
    <w:p w14:paraId="293FC1BA" w14:textId="78D9DE07" w:rsidR="00CA237E" w:rsidRPr="00853CEB" w:rsidRDefault="00CA237E" w:rsidP="000678D9">
      <w:r w:rsidRPr="00853CEB">
        <w:t>La città</w:t>
      </w:r>
      <w:r w:rsidR="00BB2DE5">
        <w:t xml:space="preserve"> come materia creativa</w:t>
      </w:r>
      <w:r w:rsidRPr="00853CEB">
        <w:t>: geo-grafie (workshop).</w:t>
      </w:r>
    </w:p>
    <w:p w14:paraId="0DF7B6B8" w14:textId="49014087" w:rsidR="00CA237E" w:rsidRDefault="00CA237E" w:rsidP="000678D9">
      <w:r w:rsidRPr="00853CEB">
        <w:t>Memo per l’ideazione di eventi culturali (workshop critico</w:t>
      </w:r>
      <w:r>
        <w:t xml:space="preserve"> e creativo</w:t>
      </w:r>
      <w:r w:rsidRPr="00853CEB">
        <w:t>)</w:t>
      </w:r>
      <w:r w:rsidR="00422EBD">
        <w:t>.</w:t>
      </w:r>
    </w:p>
    <w:p w14:paraId="73296285" w14:textId="501559C0" w:rsidR="00CA237E" w:rsidRPr="00630FD6" w:rsidRDefault="00CA237E" w:rsidP="000678D9">
      <w:pPr>
        <w:rPr>
          <w:lang w:val="en-US"/>
        </w:rPr>
      </w:pPr>
      <w:r w:rsidRPr="00630FD6">
        <w:rPr>
          <w:lang w:val="en-US"/>
        </w:rPr>
        <w:t xml:space="preserve">Audience experience </w:t>
      </w:r>
      <w:proofErr w:type="spellStart"/>
      <w:r w:rsidRPr="00630FD6">
        <w:rPr>
          <w:lang w:val="en-US"/>
        </w:rPr>
        <w:t>sugli</w:t>
      </w:r>
      <w:proofErr w:type="spellEnd"/>
      <w:r w:rsidRPr="00630FD6">
        <w:rPr>
          <w:lang w:val="en-US"/>
        </w:rPr>
        <w:t xml:space="preserve"> </w:t>
      </w:r>
      <w:proofErr w:type="spellStart"/>
      <w:r w:rsidRPr="00630FD6">
        <w:rPr>
          <w:lang w:val="en-US"/>
        </w:rPr>
        <w:t>eventi</w:t>
      </w:r>
      <w:proofErr w:type="spellEnd"/>
      <w:r w:rsidRPr="00630FD6">
        <w:rPr>
          <w:lang w:val="en-US"/>
        </w:rPr>
        <w:t xml:space="preserve"> (personas, journey)</w:t>
      </w:r>
      <w:r w:rsidR="00422EBD" w:rsidRPr="00630FD6">
        <w:rPr>
          <w:lang w:val="en-US"/>
        </w:rPr>
        <w:t>.</w:t>
      </w:r>
    </w:p>
    <w:p w14:paraId="1113B802" w14:textId="65FDF3CE" w:rsidR="007B4581" w:rsidRPr="0077202C" w:rsidRDefault="007B4581" w:rsidP="007720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30FD6">
        <w:rPr>
          <w:rStyle w:val="Rimandonotaapidipagina"/>
          <w:b/>
          <w:i/>
          <w:sz w:val="18"/>
        </w:rPr>
        <w:footnoteReference w:id="1"/>
      </w:r>
    </w:p>
    <w:p w14:paraId="4DF28545" w14:textId="06670FFC" w:rsidR="00A11FAF" w:rsidRDefault="00A11FAF" w:rsidP="007B4581">
      <w:pPr>
        <w:pStyle w:val="Testo1"/>
      </w:pPr>
      <w:r>
        <w:t>Per il modulo I:</w:t>
      </w:r>
    </w:p>
    <w:p w14:paraId="1AFBE1C2" w14:textId="5491CC28" w:rsidR="00501778" w:rsidRDefault="00BF6D0B" w:rsidP="007B4581">
      <w:pPr>
        <w:pStyle w:val="Testo1"/>
      </w:pPr>
      <w:r>
        <w:t>Appunti del corso</w:t>
      </w:r>
      <w:r w:rsidR="00A11FAF">
        <w:t>;</w:t>
      </w:r>
    </w:p>
    <w:p w14:paraId="302C1FEF" w14:textId="4186F90C" w:rsidR="00501778" w:rsidRDefault="007B4581" w:rsidP="007B4581">
      <w:pPr>
        <w:pStyle w:val="Testo1"/>
      </w:pPr>
      <w:r w:rsidRPr="007B4581">
        <w:t xml:space="preserve">Selezione di saggi, raccolti in una dispensa che sarà </w:t>
      </w:r>
      <w:r w:rsidR="00ED68D1">
        <w:t>resa disponibile</w:t>
      </w:r>
      <w:r w:rsidR="00A11FAF">
        <w:t xml:space="preserve"> durante le lezioni;</w:t>
      </w:r>
    </w:p>
    <w:p w14:paraId="27D1ED84" w14:textId="0A17DCD4" w:rsidR="00501778" w:rsidRPr="00501778" w:rsidRDefault="006645C2" w:rsidP="007B4581">
      <w:pPr>
        <w:pStyle w:val="Testo1"/>
      </w:pPr>
      <w:r>
        <w:t>R. Carpani</w:t>
      </w:r>
      <w:r w:rsidR="00501778">
        <w:t xml:space="preserve">, </w:t>
      </w:r>
      <w:r w:rsidR="00501778">
        <w:rPr>
          <w:i/>
        </w:rPr>
        <w:t>Le feste e la città in età moderna. Culture, drammaturgie e comunità a Milano nel primo Seicento</w:t>
      </w:r>
      <w:r w:rsidR="00501778">
        <w:t>, EDUCatt, Milano 2020</w:t>
      </w:r>
      <w:r w:rsidR="00FE3137">
        <w:t xml:space="preserve">; </w:t>
      </w:r>
    </w:p>
    <w:p w14:paraId="5D67D591" w14:textId="77777777" w:rsidR="007B4581" w:rsidRPr="007B4581" w:rsidRDefault="007B4581" w:rsidP="007B4581">
      <w:pPr>
        <w:pStyle w:val="Testo1"/>
      </w:pPr>
      <w:r w:rsidRPr="007B4581">
        <w:t>Un testo a scelta fra:</w:t>
      </w:r>
    </w:p>
    <w:p w14:paraId="73790F83" w14:textId="0CF15375" w:rsidR="007B4581" w:rsidRPr="00630FD6" w:rsidRDefault="007B4581" w:rsidP="00630FD6">
      <w:r w:rsidRPr="00630FD6">
        <w:rPr>
          <w:sz w:val="18"/>
          <w:szCs w:val="18"/>
        </w:rPr>
        <w:t>F. Cardini</w:t>
      </w:r>
      <w:r w:rsidRPr="00630FD6">
        <w:rPr>
          <w:smallCaps/>
          <w:spacing w:val="-5"/>
          <w:sz w:val="18"/>
          <w:szCs w:val="18"/>
        </w:rPr>
        <w:t>,</w:t>
      </w:r>
      <w:r w:rsidR="00C20E1D" w:rsidRPr="00630FD6">
        <w:rPr>
          <w:smallCaps/>
          <w:spacing w:val="-5"/>
          <w:sz w:val="18"/>
          <w:szCs w:val="18"/>
        </w:rPr>
        <w:t xml:space="preserve"> </w:t>
      </w:r>
      <w:r w:rsidR="00312138" w:rsidRPr="00630FD6">
        <w:rPr>
          <w:i/>
          <w:spacing w:val="-5"/>
          <w:sz w:val="18"/>
          <w:szCs w:val="18"/>
        </w:rPr>
        <w:t>I giorni del sacro</w:t>
      </w:r>
      <w:r w:rsidRPr="00630FD6">
        <w:rPr>
          <w:i/>
          <w:spacing w:val="-5"/>
          <w:sz w:val="18"/>
          <w:szCs w:val="18"/>
        </w:rPr>
        <w:t>. I</w:t>
      </w:r>
      <w:r w:rsidR="002721DE" w:rsidRPr="00630FD6">
        <w:rPr>
          <w:i/>
          <w:spacing w:val="-5"/>
          <w:sz w:val="18"/>
          <w:szCs w:val="18"/>
        </w:rPr>
        <w:t xml:space="preserve"> riti e </w:t>
      </w:r>
      <w:r w:rsidRPr="00630FD6">
        <w:rPr>
          <w:i/>
          <w:spacing w:val="-5"/>
          <w:sz w:val="18"/>
          <w:szCs w:val="18"/>
        </w:rPr>
        <w:t>le feste</w:t>
      </w:r>
      <w:r w:rsidR="002721DE" w:rsidRPr="00630FD6">
        <w:rPr>
          <w:i/>
          <w:spacing w:val="-5"/>
          <w:sz w:val="18"/>
          <w:szCs w:val="18"/>
        </w:rPr>
        <w:t xml:space="preserve"> del calendario dall’antichità a oggi</w:t>
      </w:r>
      <w:r w:rsidR="002721DE" w:rsidRPr="00630FD6">
        <w:rPr>
          <w:spacing w:val="-5"/>
          <w:sz w:val="18"/>
          <w:szCs w:val="18"/>
        </w:rPr>
        <w:t>, UTET 2016</w:t>
      </w:r>
      <w:r w:rsidR="002721DE">
        <w:rPr>
          <w:spacing w:val="-5"/>
        </w:rPr>
        <w:t>.</w:t>
      </w:r>
      <w:r w:rsidR="00630FD6" w:rsidRPr="00630FD6">
        <w:rPr>
          <w:i/>
          <w:sz w:val="16"/>
          <w:szCs w:val="16"/>
        </w:rPr>
        <w:t xml:space="preserve"> </w:t>
      </w:r>
      <w:hyperlink r:id="rId9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6550DC1" w14:textId="76366FE2" w:rsidR="007B4581" w:rsidRPr="00630FD6" w:rsidRDefault="007B4581" w:rsidP="00630FD6">
      <w:r w:rsidRPr="00630FD6">
        <w:rPr>
          <w:sz w:val="18"/>
          <w:szCs w:val="18"/>
        </w:rPr>
        <w:t>G. Debord</w:t>
      </w:r>
      <w:r w:rsidRPr="00630FD6">
        <w:rPr>
          <w:smallCaps/>
          <w:spacing w:val="-5"/>
          <w:sz w:val="18"/>
          <w:szCs w:val="18"/>
        </w:rPr>
        <w:t>,</w:t>
      </w:r>
      <w:r w:rsidRPr="00630FD6">
        <w:rPr>
          <w:i/>
          <w:spacing w:val="-5"/>
          <w:sz w:val="18"/>
          <w:szCs w:val="18"/>
        </w:rPr>
        <w:t xml:space="preserve"> La società dello spettacolo. Commentari sulla società dello spettacolo,</w:t>
      </w:r>
      <w:r w:rsidRPr="00630FD6">
        <w:rPr>
          <w:spacing w:val="-5"/>
          <w:sz w:val="18"/>
          <w:szCs w:val="18"/>
        </w:rPr>
        <w:t xml:space="preserve"> Baldini </w:t>
      </w:r>
      <w:proofErr w:type="spellStart"/>
      <w:r w:rsidRPr="00630FD6">
        <w:rPr>
          <w:spacing w:val="-5"/>
          <w:sz w:val="18"/>
          <w:szCs w:val="18"/>
        </w:rPr>
        <w:t>Castoldi</w:t>
      </w:r>
      <w:proofErr w:type="spellEnd"/>
      <w:r w:rsidRPr="00630FD6">
        <w:rPr>
          <w:spacing w:val="-5"/>
          <w:sz w:val="18"/>
          <w:szCs w:val="18"/>
        </w:rPr>
        <w:t xml:space="preserve"> Dalai, Milano, 2008.</w:t>
      </w:r>
      <w:r w:rsidR="00630FD6" w:rsidRPr="00630FD6">
        <w:rPr>
          <w:i/>
          <w:sz w:val="16"/>
          <w:szCs w:val="16"/>
        </w:rPr>
        <w:t xml:space="preserve"> </w:t>
      </w:r>
      <w:hyperlink r:id="rId10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7FD4DA7" w14:textId="5557EFB8" w:rsidR="007B4581" w:rsidRPr="00630FD6" w:rsidRDefault="007B4581" w:rsidP="00630FD6">
      <w:r w:rsidRPr="00630FD6">
        <w:rPr>
          <w:sz w:val="18"/>
          <w:szCs w:val="18"/>
        </w:rPr>
        <w:t>F. Fistetti</w:t>
      </w:r>
      <w:r w:rsidRPr="00630FD6">
        <w:rPr>
          <w:smallCaps/>
          <w:spacing w:val="-5"/>
          <w:sz w:val="18"/>
          <w:szCs w:val="18"/>
        </w:rPr>
        <w:t>,</w:t>
      </w:r>
      <w:r w:rsidRPr="00630FD6">
        <w:rPr>
          <w:i/>
          <w:spacing w:val="-5"/>
          <w:sz w:val="18"/>
          <w:szCs w:val="18"/>
        </w:rPr>
        <w:t xml:space="preserve"> Comunità,</w:t>
      </w:r>
      <w:r w:rsidRPr="00630FD6">
        <w:rPr>
          <w:spacing w:val="-5"/>
          <w:sz w:val="18"/>
          <w:szCs w:val="18"/>
        </w:rPr>
        <w:t xml:space="preserve"> Il Mulino, Bologna, 2003.</w:t>
      </w:r>
      <w:r w:rsidR="00630FD6" w:rsidRPr="00630FD6">
        <w:rPr>
          <w:i/>
          <w:sz w:val="16"/>
          <w:szCs w:val="16"/>
        </w:rPr>
        <w:t xml:space="preserve"> </w:t>
      </w:r>
      <w:hyperlink r:id="rId11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98BD69" w14:textId="3A77A88F" w:rsidR="00437964" w:rsidRPr="00630FD6" w:rsidRDefault="00437964" w:rsidP="00630FD6">
      <w:r w:rsidRPr="00630FD6">
        <w:rPr>
          <w:sz w:val="18"/>
          <w:szCs w:val="18"/>
        </w:rPr>
        <w:t>R. Girard</w:t>
      </w:r>
      <w:r w:rsidRPr="00630FD6">
        <w:rPr>
          <w:smallCaps/>
          <w:spacing w:val="-5"/>
          <w:sz w:val="18"/>
          <w:szCs w:val="18"/>
        </w:rPr>
        <w:t>,</w:t>
      </w:r>
      <w:r w:rsidRPr="00630FD6">
        <w:rPr>
          <w:i/>
          <w:spacing w:val="-5"/>
          <w:sz w:val="18"/>
          <w:szCs w:val="18"/>
        </w:rPr>
        <w:t xml:space="preserve"> Il capro espiatorio</w:t>
      </w:r>
      <w:r w:rsidRPr="00630FD6">
        <w:rPr>
          <w:spacing w:val="-5"/>
          <w:sz w:val="18"/>
          <w:szCs w:val="18"/>
        </w:rPr>
        <w:t>, [1982], Adelphi, Milano 1987</w:t>
      </w:r>
      <w:r>
        <w:rPr>
          <w:spacing w:val="-5"/>
        </w:rPr>
        <w:t>.</w:t>
      </w:r>
      <w:r w:rsidR="00630FD6" w:rsidRPr="00630FD6">
        <w:rPr>
          <w:i/>
          <w:sz w:val="16"/>
          <w:szCs w:val="16"/>
        </w:rPr>
        <w:t xml:space="preserve"> </w:t>
      </w:r>
      <w:hyperlink r:id="rId12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A73265" w14:textId="25B50C56" w:rsidR="007B4581" w:rsidRPr="00630FD6" w:rsidRDefault="007B4581" w:rsidP="00630FD6">
      <w:r w:rsidRPr="00630FD6">
        <w:rPr>
          <w:sz w:val="18"/>
          <w:szCs w:val="18"/>
        </w:rPr>
        <w:t>C. Riviere</w:t>
      </w:r>
      <w:r w:rsidRPr="00630FD6">
        <w:rPr>
          <w:smallCaps/>
          <w:spacing w:val="-5"/>
          <w:sz w:val="18"/>
          <w:szCs w:val="18"/>
        </w:rPr>
        <w:t>,</w:t>
      </w:r>
      <w:r w:rsidRPr="00630FD6">
        <w:rPr>
          <w:i/>
          <w:spacing w:val="-5"/>
          <w:sz w:val="18"/>
          <w:szCs w:val="18"/>
        </w:rPr>
        <w:t xml:space="preserve"> I riti profani,</w:t>
      </w:r>
      <w:r w:rsidRPr="00630FD6">
        <w:rPr>
          <w:spacing w:val="-5"/>
          <w:sz w:val="18"/>
          <w:szCs w:val="18"/>
        </w:rPr>
        <w:t xml:space="preserve"> Armando, Roma, 2006</w:t>
      </w:r>
      <w:r w:rsidRPr="007B4581">
        <w:rPr>
          <w:spacing w:val="-5"/>
        </w:rPr>
        <w:t>.</w:t>
      </w:r>
      <w:r w:rsidR="00630FD6" w:rsidRPr="00630FD6">
        <w:rPr>
          <w:i/>
          <w:sz w:val="16"/>
          <w:szCs w:val="16"/>
        </w:rPr>
        <w:t xml:space="preserve"> </w:t>
      </w:r>
      <w:hyperlink r:id="rId13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4530F3" w14:textId="55B3C9E8" w:rsidR="00437964" w:rsidRPr="00630FD6" w:rsidRDefault="007B4581" w:rsidP="00630FD6">
      <w:r w:rsidRPr="00630FD6">
        <w:rPr>
          <w:sz w:val="18"/>
          <w:szCs w:val="18"/>
        </w:rPr>
        <w:t>M. Segalen</w:t>
      </w:r>
      <w:r w:rsidRPr="00630FD6">
        <w:rPr>
          <w:smallCaps/>
          <w:spacing w:val="-5"/>
          <w:sz w:val="18"/>
          <w:szCs w:val="18"/>
        </w:rPr>
        <w:t>,</w:t>
      </w:r>
      <w:r w:rsidRPr="00630FD6">
        <w:rPr>
          <w:i/>
          <w:spacing w:val="-5"/>
          <w:sz w:val="18"/>
          <w:szCs w:val="18"/>
        </w:rPr>
        <w:t xml:space="preserve"> Riti e rituali contemporanei,</w:t>
      </w:r>
      <w:r w:rsidR="00437964" w:rsidRPr="00630FD6">
        <w:rPr>
          <w:spacing w:val="-5"/>
          <w:sz w:val="18"/>
          <w:szCs w:val="18"/>
        </w:rPr>
        <w:t xml:space="preserve"> Il Mulino, Bologna, 2002.</w:t>
      </w:r>
      <w:r w:rsidR="00630FD6" w:rsidRPr="00630FD6">
        <w:rPr>
          <w:i/>
          <w:sz w:val="16"/>
          <w:szCs w:val="16"/>
        </w:rPr>
        <w:t xml:space="preserve"> </w:t>
      </w:r>
      <w:hyperlink r:id="rId14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EB4C4D" w14:textId="5E4FA853" w:rsidR="002E4275" w:rsidRPr="00630FD6" w:rsidRDefault="00437964" w:rsidP="00630FD6">
      <w:r w:rsidRPr="00630FD6">
        <w:rPr>
          <w:sz w:val="18"/>
          <w:szCs w:val="18"/>
        </w:rPr>
        <w:t xml:space="preserve">N. Spineto, </w:t>
      </w:r>
      <w:r w:rsidRPr="00630FD6">
        <w:rPr>
          <w:i/>
          <w:iCs/>
          <w:sz w:val="18"/>
          <w:szCs w:val="18"/>
        </w:rPr>
        <w:t>La festa</w:t>
      </w:r>
      <w:r w:rsidRPr="00630FD6">
        <w:rPr>
          <w:sz w:val="18"/>
          <w:szCs w:val="18"/>
        </w:rPr>
        <w:t>, Laterza</w:t>
      </w:r>
      <w:r w:rsidRPr="00630FD6">
        <w:rPr>
          <w:spacing w:val="-5"/>
          <w:sz w:val="18"/>
          <w:szCs w:val="18"/>
        </w:rPr>
        <w:t>, Bari- Roma, 2015</w:t>
      </w:r>
      <w:r w:rsidR="00A11FAF" w:rsidRPr="00630FD6">
        <w:rPr>
          <w:spacing w:val="-5"/>
          <w:sz w:val="18"/>
          <w:szCs w:val="18"/>
        </w:rPr>
        <w:t>.</w:t>
      </w:r>
      <w:r w:rsidR="00630FD6" w:rsidRPr="00630FD6">
        <w:rPr>
          <w:i/>
          <w:sz w:val="16"/>
          <w:szCs w:val="16"/>
        </w:rPr>
        <w:t xml:space="preserve"> </w:t>
      </w:r>
      <w:hyperlink r:id="rId15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D1C131C" w14:textId="52DBC197" w:rsidR="00A11FAF" w:rsidRPr="006645C2" w:rsidRDefault="00A11FAF" w:rsidP="006645C2">
      <w:pPr>
        <w:pStyle w:val="Testo1"/>
        <w:spacing w:before="120"/>
      </w:pPr>
      <w:r w:rsidRPr="006645C2">
        <w:t>Per il Modulo II</w:t>
      </w:r>
    </w:p>
    <w:p w14:paraId="539E949F" w14:textId="60FCA229" w:rsidR="00A11FAF" w:rsidRPr="006645C2" w:rsidRDefault="00A11FAF" w:rsidP="00A11FAF">
      <w:pPr>
        <w:pStyle w:val="Testo1"/>
        <w:spacing w:line="240" w:lineRule="atLeast"/>
      </w:pPr>
      <w:r w:rsidRPr="006645C2">
        <w:t>appunti</w:t>
      </w:r>
      <w:r w:rsidR="00A23989" w:rsidRPr="006645C2">
        <w:t xml:space="preserve"> e dispense delle lezioni</w:t>
      </w:r>
      <w:r w:rsidR="00FE3137" w:rsidRPr="006645C2">
        <w:t xml:space="preserve">; </w:t>
      </w:r>
    </w:p>
    <w:p w14:paraId="0DDB2907" w14:textId="78FEAA83" w:rsidR="002E4275" w:rsidRPr="00630FD6" w:rsidRDefault="002E4275" w:rsidP="00630FD6">
      <w:r w:rsidRPr="00630FD6">
        <w:rPr>
          <w:sz w:val="18"/>
          <w:szCs w:val="18"/>
        </w:rPr>
        <w:t>L. Argano-A. Bollo-P. Dalla Sega</w:t>
      </w:r>
      <w:r w:rsidRPr="00630FD6">
        <w:rPr>
          <w:smallCaps/>
          <w:spacing w:val="-5"/>
          <w:sz w:val="18"/>
          <w:szCs w:val="18"/>
        </w:rPr>
        <w:t>,</w:t>
      </w:r>
      <w:r w:rsidRPr="00630FD6">
        <w:rPr>
          <w:i/>
          <w:spacing w:val="-5"/>
          <w:sz w:val="18"/>
          <w:szCs w:val="18"/>
        </w:rPr>
        <w:t xml:space="preserve"> Organizzare eventi culturali,</w:t>
      </w:r>
      <w:r w:rsidRPr="00630FD6">
        <w:rPr>
          <w:spacing w:val="-5"/>
          <w:sz w:val="18"/>
          <w:szCs w:val="18"/>
        </w:rPr>
        <w:t xml:space="preserve"> Franco Angeli, Milano, 2018.</w:t>
      </w:r>
      <w:r w:rsidR="00630FD6" w:rsidRPr="00630FD6">
        <w:rPr>
          <w:i/>
          <w:sz w:val="16"/>
          <w:szCs w:val="16"/>
        </w:rPr>
        <w:t xml:space="preserve"> </w:t>
      </w:r>
      <w:hyperlink r:id="rId16" w:history="1">
        <w:r w:rsidR="00630FD6" w:rsidRPr="00630FD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2BC1992E" w14:textId="77777777" w:rsidR="002E4275" w:rsidRPr="00074790" w:rsidRDefault="002E4275" w:rsidP="00A11FAF">
      <w:pPr>
        <w:pStyle w:val="Testo2"/>
        <w:tabs>
          <w:tab w:val="left" w:pos="284"/>
        </w:tabs>
        <w:spacing w:before="120"/>
        <w:ind w:firstLine="0"/>
      </w:pPr>
      <w:r w:rsidRPr="00074790">
        <w:t>Ulteriore bibliografia verrà fornita durante le lezioni.</w:t>
      </w:r>
    </w:p>
    <w:p w14:paraId="7428C870" w14:textId="77777777" w:rsidR="007B4581" w:rsidRPr="006645C2" w:rsidRDefault="007B4581" w:rsidP="006645C2">
      <w:pPr>
        <w:spacing w:before="240" w:after="120"/>
        <w:rPr>
          <w:b/>
          <w:i/>
          <w:sz w:val="18"/>
        </w:rPr>
      </w:pPr>
      <w:r w:rsidRPr="006645C2">
        <w:rPr>
          <w:b/>
          <w:i/>
          <w:sz w:val="18"/>
        </w:rPr>
        <w:t>DIDATTICA DEL CORSO</w:t>
      </w:r>
    </w:p>
    <w:p w14:paraId="5B9E6C05" w14:textId="77777777" w:rsidR="007B4581" w:rsidRPr="007B4581" w:rsidRDefault="007B4581" w:rsidP="007B4581">
      <w:pPr>
        <w:pStyle w:val="Testo2"/>
      </w:pPr>
      <w:r w:rsidRPr="007B4581">
        <w:t>Lezioni frontali in aula</w:t>
      </w:r>
      <w:r w:rsidR="009E1A0A">
        <w:t>,</w:t>
      </w:r>
      <w:r w:rsidR="00EA0D96">
        <w:t xml:space="preserve"> accompagnate da lettura e commento di testi e proiezioni di immagini</w:t>
      </w:r>
      <w:r w:rsidR="009E1A0A">
        <w:t>; visione di materiale video;</w:t>
      </w:r>
      <w:r w:rsidRPr="007B4581">
        <w:t xml:space="preserve"> partecipazione a eventi o spettacoli dal vivo. </w:t>
      </w:r>
      <w:r w:rsidR="005D296F">
        <w:t xml:space="preserve">I materiali potranno essere resi disponibili anche online. </w:t>
      </w:r>
      <w:r w:rsidRPr="007B4581">
        <w:t>Eventuali incontri con registi, operatori, organizzatori</w:t>
      </w:r>
      <w:r w:rsidR="00D81A01">
        <w:t xml:space="preserve"> (in presenza o per via telematica)</w:t>
      </w:r>
      <w:r w:rsidRPr="007B4581">
        <w:t>.</w:t>
      </w:r>
    </w:p>
    <w:p w14:paraId="3810525F" w14:textId="77777777" w:rsidR="00B61A58" w:rsidRDefault="007B4581" w:rsidP="007B4581">
      <w:pPr>
        <w:pStyle w:val="Testo2"/>
      </w:pPr>
      <w:r w:rsidRPr="007B4581">
        <w:t>Le lezioni prevedono uno spazio di analisi di fenomeni festivi</w:t>
      </w:r>
      <w:r w:rsidR="00862BA2">
        <w:t xml:space="preserve"> e di eventi</w:t>
      </w:r>
      <w:r w:rsidRPr="007B4581">
        <w:t>, che è aperto agli interventi degli studenti</w:t>
      </w:r>
      <w:r w:rsidR="00673F87">
        <w:t>.</w:t>
      </w:r>
      <w:r w:rsidRPr="007B4581">
        <w:t xml:space="preserve"> </w:t>
      </w:r>
    </w:p>
    <w:p w14:paraId="6CD460BC" w14:textId="09DF92DE" w:rsidR="007B4581" w:rsidRDefault="00673F87" w:rsidP="007B4581">
      <w:pPr>
        <w:pStyle w:val="Testo2"/>
      </w:pPr>
      <w:r>
        <w:lastRenderedPageBreak/>
        <w:t>Nel I Modulo</w:t>
      </w:r>
      <w:r w:rsidR="00B61A58">
        <w:t xml:space="preserve">, gli </w:t>
      </w:r>
      <w:r w:rsidR="007B4581" w:rsidRPr="007B4581">
        <w:t>studenti interessati possono concordare con la docente la stesura di un breve elaborato scritto</w:t>
      </w:r>
      <w:r w:rsidR="009E1A0A">
        <w:t>,</w:t>
      </w:r>
      <w:r w:rsidR="007B4581" w:rsidRPr="007B4581">
        <w:t xml:space="preserve"> in sostituzione di un segmento della bibliografia prevista per l’esame</w:t>
      </w:r>
      <w:r w:rsidR="00422EBD">
        <w:t>.</w:t>
      </w:r>
      <w:r w:rsidR="00B61A58">
        <w:t xml:space="preserve"> </w:t>
      </w:r>
    </w:p>
    <w:p w14:paraId="01A28ABD" w14:textId="6C649A24" w:rsidR="006731C0" w:rsidRDefault="006731C0" w:rsidP="006731C0">
      <w:pPr>
        <w:pStyle w:val="Testo2"/>
      </w:pPr>
      <w:r>
        <w:t xml:space="preserve">Nel II Modulo, </w:t>
      </w:r>
      <w:r w:rsidRPr="006731C0">
        <w:t xml:space="preserve"> </w:t>
      </w:r>
      <w:r w:rsidR="00656912">
        <w:t>si aggiungono lavori</w:t>
      </w:r>
      <w:r>
        <w:t xml:space="preserve"> pratici guidati, </w:t>
      </w:r>
      <w:r w:rsidR="00656912">
        <w:t xml:space="preserve">individuali e collettivi, discussioni, </w:t>
      </w:r>
      <w:r>
        <w:t>laboratori, seminari di approfondimento.</w:t>
      </w:r>
    </w:p>
    <w:p w14:paraId="2A9006A8" w14:textId="77777777" w:rsidR="007B4581" w:rsidRDefault="007B4581" w:rsidP="007B45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13532F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25C2655" w14:textId="77777777" w:rsidR="007B4581" w:rsidRPr="007B4581" w:rsidRDefault="009E1A0A" w:rsidP="007B4581">
      <w:pPr>
        <w:pStyle w:val="Testo2"/>
      </w:pPr>
      <w:r>
        <w:t>La valutazione della preparazione avviene tramite un colloquio</w:t>
      </w:r>
      <w:r w:rsidR="007B4581" w:rsidRPr="007B4581">
        <w:t xml:space="preserve"> orale</w:t>
      </w:r>
      <w:r>
        <w:t>, di congrua durata, volto a sondare l’acquisizione dei contenuti trasmessi durante le lezioni e di quelli esposti nella bibliografia indicata e la maturazione di una capacità critica rispetto ad essi</w:t>
      </w:r>
      <w:r w:rsidR="007B4581" w:rsidRPr="007B4581">
        <w:t xml:space="preserve">. La valutazione finale terrà conto </w:t>
      </w:r>
      <w:r>
        <w:t xml:space="preserve">anche </w:t>
      </w:r>
      <w:r w:rsidR="007B4581" w:rsidRPr="007B4581">
        <w:t>dei risultati e della partecipazione ai momenti interattivi previsti durante lo svolgimento del corso.</w:t>
      </w:r>
    </w:p>
    <w:p w14:paraId="543779C6" w14:textId="7FFE4730" w:rsidR="007B4581" w:rsidRDefault="00A822E1" w:rsidP="007B4581">
      <w:pPr>
        <w:pStyle w:val="Testo2"/>
      </w:pPr>
      <w:r>
        <w:t>Nel I Modulo, l</w:t>
      </w:r>
      <w:r w:rsidR="007B4581" w:rsidRPr="007B4581">
        <w:t>’esame orale accerterà la padronanza delle informazion</w:t>
      </w:r>
      <w:r w:rsidR="00A24EC0">
        <w:t>i, la correttezza metodologica, la capacità di individuare nessi concettuali e questioni aperte,</w:t>
      </w:r>
      <w:r w:rsidR="007B4581" w:rsidRPr="007B4581">
        <w:t xml:space="preserve"> l’eventuale capacità di rielaborazione autonoma dei contenuti del corso; questi elementi </w:t>
      </w:r>
      <w:r w:rsidR="009E1A0A">
        <w:t>determineranno il voto finale (8</w:t>
      </w:r>
      <w:r w:rsidR="007B4581" w:rsidRPr="007B4581">
        <w:t>0%) insieme alle abilità comunicativa ed argomentativa</w:t>
      </w:r>
      <w:r w:rsidR="005C3783">
        <w:t xml:space="preserve">, </w:t>
      </w:r>
      <w:r w:rsidR="00A24EC0">
        <w:t>al</w:t>
      </w:r>
      <w:r w:rsidR="005C3783">
        <w:t>l’uso appropriato della terminologia specifica,</w:t>
      </w:r>
      <w:r w:rsidR="007B4581" w:rsidRPr="007B4581">
        <w:t xml:space="preserve"> evidenziat</w:t>
      </w:r>
      <w:r w:rsidR="00822626">
        <w:t>i</w:t>
      </w:r>
      <w:r w:rsidR="007B4581" w:rsidRPr="007B4581">
        <w:t xml:space="preserve"> durante l’esame stesso (</w:t>
      </w:r>
      <w:r w:rsidR="009E1A0A">
        <w:t>2</w:t>
      </w:r>
      <w:r w:rsidR="007B4581" w:rsidRPr="007B4581">
        <w:t>0%).</w:t>
      </w:r>
    </w:p>
    <w:p w14:paraId="4C03E217" w14:textId="330BFFDD" w:rsidR="00BD1A6D" w:rsidRPr="00DA1E56" w:rsidRDefault="00BD1A6D" w:rsidP="00BD1A6D">
      <w:pPr>
        <w:pStyle w:val="Testo2"/>
      </w:pPr>
      <w:r w:rsidRPr="00DA1E56">
        <w:t>L’esame</w:t>
      </w:r>
      <w:r>
        <w:t xml:space="preserve"> del Modulo </w:t>
      </w:r>
      <w:r w:rsidR="00821E6E">
        <w:t>II</w:t>
      </w:r>
      <w:r w:rsidRPr="00DA1E56">
        <w:t xml:space="preserve"> prevede una parte scritta sui nuclei ideativi di un evento culturale</w:t>
      </w:r>
      <w:r>
        <w:t>,</w:t>
      </w:r>
      <w:r w:rsidRPr="00DA1E56">
        <w:t xml:space="preserve"> con la consegna preliminare di un paper individuale o collettivo. Nel paper, emergeranno i temi del corso messi alla prova in una inedita progettazione culturale</w:t>
      </w:r>
      <w:r>
        <w:t>.</w:t>
      </w:r>
    </w:p>
    <w:p w14:paraId="4C057A46" w14:textId="799D6D93" w:rsidR="00BD1A6D" w:rsidRDefault="00BD1A6D" w:rsidP="00BD1A6D">
      <w:pPr>
        <w:pStyle w:val="Testo2"/>
      </w:pPr>
      <w:r w:rsidRPr="00DA1E56">
        <w:t>La parte orale sarà la dicussione del medesimo paper e un colloquio sui testi della bibliografia</w:t>
      </w:r>
      <w:r w:rsidR="00C37A0C">
        <w:t>,</w:t>
      </w:r>
      <w:r w:rsidRPr="00DA1E56">
        <w:t xml:space="preserve"> con letture obbligatorie e a scelta</w:t>
      </w:r>
      <w:r>
        <w:t xml:space="preserve">. </w:t>
      </w:r>
    </w:p>
    <w:p w14:paraId="2C1F3074" w14:textId="68DB9270" w:rsidR="00CF2CF1" w:rsidRDefault="00CF2CF1" w:rsidP="00BD1A6D">
      <w:pPr>
        <w:pStyle w:val="Testo2"/>
      </w:pPr>
      <w:r w:rsidRPr="00D73FE7">
        <w:t>Ognuno dei due moduli contribuisce al 50 % della valutazione finale che sarà la media delle valutazioni conseguite per ciascuno dei due moduli.</w:t>
      </w:r>
    </w:p>
    <w:p w14:paraId="6F47742C" w14:textId="77777777" w:rsidR="007B4581" w:rsidRDefault="007B4581" w:rsidP="007B45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3532F">
        <w:rPr>
          <w:b/>
          <w:i/>
          <w:sz w:val="18"/>
        </w:rPr>
        <w:t xml:space="preserve"> E PREREQUISITI</w:t>
      </w:r>
    </w:p>
    <w:p w14:paraId="62806969" w14:textId="77777777" w:rsidR="008028B4" w:rsidRDefault="008028B4" w:rsidP="008028B4">
      <w:pPr>
        <w:pStyle w:val="Testo2"/>
      </w:pPr>
      <w:r w:rsidRPr="00DA1E56">
        <w:t xml:space="preserve">Si presupone interesse e curiosità intellettuale per riflessioni di taglio storico (storia della cultura, storie delle idee), antropologico, sociologico, </w:t>
      </w:r>
      <w:r>
        <w:t>considerate come</w:t>
      </w:r>
      <w:r w:rsidRPr="00DA1E56">
        <w:t xml:space="preserve"> presupposti della progettazione culturale contemporanea; e per i linguaggi principali della produzione artistica contemporanea, tra sfera performativa e visiva</w:t>
      </w:r>
      <w:r>
        <w:t>; inoltre, pratica dei</w:t>
      </w:r>
      <w:r w:rsidRPr="00DA1E56">
        <w:t xml:space="preserve"> principali media del nostro tempo </w:t>
      </w:r>
      <w:r>
        <w:t>nella loro multicanalità. Naturalmente, interesse attivo per gli eventi culturali, di tutte le discipline.</w:t>
      </w:r>
    </w:p>
    <w:p w14:paraId="2340B49F" w14:textId="348DBAFB" w:rsidR="007B4581" w:rsidRPr="00B96162" w:rsidRDefault="00340621" w:rsidP="007B4581">
      <w:pPr>
        <w:pStyle w:val="Testo2"/>
        <w:rPr>
          <w:spacing w:val="-5"/>
        </w:rPr>
      </w:pPr>
      <w:r>
        <w:t xml:space="preserve">Si presuppone </w:t>
      </w:r>
      <w:r w:rsidR="008028B4">
        <w:t xml:space="preserve">altresì </w:t>
      </w:r>
      <w:r>
        <w:t xml:space="preserve">una conoscenza manualistica della </w:t>
      </w:r>
      <w:r w:rsidR="00B96162">
        <w:t>s</w:t>
      </w:r>
      <w:r>
        <w:t>toria del teatro in Occidente; g</w:t>
      </w:r>
      <w:r w:rsidR="007B4581" w:rsidRPr="007B4581">
        <w:t xml:space="preserve">li studenti che non hanno sostenuto, nella laurea triennale, l’esame di Storia del Teatro e dello Spettacolo, </w:t>
      </w:r>
      <w:r w:rsidR="00B96162">
        <w:t>sono invitati</w:t>
      </w:r>
      <w:r w:rsidR="007B4581" w:rsidRPr="007B4581">
        <w:t xml:space="preserve"> </w:t>
      </w:r>
      <w:r w:rsidR="00B96162">
        <w:t>a</w:t>
      </w:r>
      <w:r w:rsidR="007267A3">
        <w:t>d</w:t>
      </w:r>
      <w:r w:rsidR="00B96162">
        <w:t xml:space="preserve"> acquisire la conoscenza dei </w:t>
      </w:r>
      <w:r w:rsidR="007B4581" w:rsidRPr="007B4581">
        <w:t xml:space="preserve">principali snodi della storia del teatro, compiendo </w:t>
      </w:r>
      <w:r w:rsidR="00C920F4">
        <w:t>una lettura basilare</w:t>
      </w:r>
      <w:r w:rsidR="007B4581" w:rsidRPr="007B4581">
        <w:t xml:space="preserve"> di </w:t>
      </w:r>
      <w:r w:rsidR="006645C2">
        <w:t>L. Allegri-F. Cotticelli</w:t>
      </w:r>
      <w:r w:rsidR="00B96162">
        <w:t xml:space="preserve">, </w:t>
      </w:r>
      <w:r w:rsidR="00B96162" w:rsidRPr="00B96162">
        <w:rPr>
          <w:i/>
          <w:iCs/>
        </w:rPr>
        <w:t>Alle fonti del teatro</w:t>
      </w:r>
      <w:r w:rsidR="00B96162">
        <w:t>, Carocci, Roma 2022.</w:t>
      </w:r>
    </w:p>
    <w:p w14:paraId="045DFC53" w14:textId="104FD4CD" w:rsidR="003B56A2" w:rsidRPr="003B56A2" w:rsidRDefault="003B56A2" w:rsidP="007B4581">
      <w:pPr>
        <w:pStyle w:val="Testo2"/>
      </w:pPr>
      <w:r>
        <w:rPr>
          <w:spacing w:val="-5"/>
        </w:rPr>
        <w:t xml:space="preserve">Per gli studenti della Laurea Magistrale in Media Education (Facoltà di Scienze della Formazione), si sostituisce il manuale di storia del teatro con il testo </w:t>
      </w:r>
      <w:r w:rsidR="006645C2">
        <w:rPr>
          <w:spacing w:val="-5"/>
        </w:rPr>
        <w:t xml:space="preserve">A. Cascetta-L. Peja </w:t>
      </w:r>
      <w:r>
        <w:rPr>
          <w:spacing w:val="-5"/>
        </w:rPr>
        <w:t xml:space="preserve">(a cura di), </w:t>
      </w:r>
      <w:r>
        <w:rPr>
          <w:i/>
          <w:spacing w:val="-5"/>
        </w:rPr>
        <w:t>Ingresso a teatro. Guida all’analisi della drammaturgia</w:t>
      </w:r>
      <w:r>
        <w:rPr>
          <w:spacing w:val="-5"/>
        </w:rPr>
        <w:t>, Le Lettere, Firenze 2003, pp. 1-148.</w:t>
      </w:r>
    </w:p>
    <w:p w14:paraId="24A5B759" w14:textId="485BA1EA" w:rsidR="007B4581" w:rsidRDefault="007B4581" w:rsidP="007B4581">
      <w:pPr>
        <w:pStyle w:val="Testo2"/>
      </w:pPr>
      <w:r w:rsidRPr="007B4581">
        <w:t xml:space="preserve">È possibile concordare con </w:t>
      </w:r>
      <w:r w:rsidR="008028B4">
        <w:t>i docenti</w:t>
      </w:r>
      <w:r w:rsidRPr="007B4581">
        <w:t xml:space="preserve"> una ridefinizione perso</w:t>
      </w:r>
      <w:r w:rsidR="00437964">
        <w:t>nalizzata della bibliografia d’esame, per esempio in relazione a specifici progetti di tesi magistrale o di stage.</w:t>
      </w:r>
    </w:p>
    <w:p w14:paraId="7B08EA05" w14:textId="77777777" w:rsidR="00D81A01" w:rsidRPr="006645C2" w:rsidRDefault="00D81A01" w:rsidP="006645C2">
      <w:pPr>
        <w:pStyle w:val="Testo2"/>
        <w:spacing w:before="120"/>
        <w:rPr>
          <w:i/>
        </w:rPr>
      </w:pPr>
      <w:r w:rsidRPr="006645C2">
        <w:rPr>
          <w:i/>
        </w:rPr>
        <w:lastRenderedPageBreak/>
        <w:t>Qualora l'emergenza sanitaria dovesse protrarsi,sia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60A297C" w14:textId="77777777" w:rsidR="008028B4" w:rsidRPr="007B4581" w:rsidRDefault="008028B4" w:rsidP="008028B4">
      <w:pPr>
        <w:pStyle w:val="Testo2"/>
        <w:spacing w:before="120"/>
        <w:rPr>
          <w:i/>
        </w:rPr>
      </w:pPr>
      <w:r w:rsidRPr="007B4581">
        <w:rPr>
          <w:i/>
        </w:rPr>
        <w:t>Orario e luogo di ricevimento</w:t>
      </w:r>
      <w:r>
        <w:rPr>
          <w:i/>
        </w:rPr>
        <w:t xml:space="preserve"> degli studenti</w:t>
      </w:r>
    </w:p>
    <w:p w14:paraId="2EE6650C" w14:textId="05B0BDDE" w:rsidR="008028B4" w:rsidRDefault="008028B4" w:rsidP="008028B4">
      <w:pPr>
        <w:pStyle w:val="Testo2"/>
      </w:pPr>
      <w:r>
        <w:t>La</w:t>
      </w:r>
      <w:r w:rsidRPr="007B4581">
        <w:t xml:space="preserve"> Prof. Roberta Carpani riceve gli </w:t>
      </w:r>
      <w:r>
        <w:t>studenti il martedì dalle ore 14.</w:t>
      </w:r>
      <w:r w:rsidRPr="007B4581">
        <w:t>30 presso il suo studio nel Dipartimento di Scienze della comunicazione e dello spettacolo, sede di via S. Agnese, 2, IV piano</w:t>
      </w:r>
      <w:r>
        <w:t xml:space="preserve">, previo </w:t>
      </w:r>
      <w:r w:rsidR="00A32B44">
        <w:t>a</w:t>
      </w:r>
      <w:r>
        <w:t>ppuntamento</w:t>
      </w:r>
      <w:r w:rsidRPr="007B4581">
        <w:t xml:space="preserve"> al consueto indirizzo </w:t>
      </w:r>
      <w:r w:rsidR="00A32B44">
        <w:t>e-</w:t>
      </w:r>
      <w:r w:rsidRPr="007B4581">
        <w:t xml:space="preserve">mail: </w:t>
      </w:r>
      <w:hyperlink r:id="rId17" w:history="1">
        <w:r w:rsidRPr="0060630C">
          <w:rPr>
            <w:rStyle w:val="Collegamentoipertestuale"/>
            <w:i/>
          </w:rPr>
          <w:t>roberta.carpani@unicatt.it</w:t>
        </w:r>
      </w:hyperlink>
      <w:r w:rsidRPr="007B4581">
        <w:t>.</w:t>
      </w:r>
    </w:p>
    <w:p w14:paraId="03861BA8" w14:textId="24058007" w:rsidR="0033608C" w:rsidRDefault="0033608C" w:rsidP="0033608C">
      <w:pPr>
        <w:pStyle w:val="Testo2"/>
        <w:rPr>
          <w:rFonts w:ascii="Segoe UI Emoji" w:eastAsia="Segoe UI Emoji" w:hAnsi="Segoe UI Emoji" w:cs="Segoe UI Emoji"/>
        </w:rPr>
      </w:pPr>
      <w:r w:rsidRPr="00074790">
        <w:t xml:space="preserve">Il Prof. Paolo Dalla Sega riceve gli studenti su appuntamento. </w:t>
      </w:r>
      <w:r w:rsidRPr="00BD00C2">
        <w:t xml:space="preserve">E-mail: </w:t>
      </w:r>
      <w:hyperlink r:id="rId18" w:history="1">
        <w:r w:rsidR="00787A43" w:rsidRPr="00C25EB0">
          <w:rPr>
            <w:rStyle w:val="Collegamentoipertestuale"/>
            <w:i/>
          </w:rPr>
          <w:t>paolo.dallasega@unicatt.it</w:t>
        </w:r>
      </w:hyperlink>
      <w:r w:rsidRPr="00BD00C2">
        <w:t>.</w:t>
      </w:r>
      <w:r w:rsidR="00787A43">
        <w:t xml:space="preserve"> </w:t>
      </w:r>
    </w:p>
    <w:sectPr w:rsidR="003360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E0C3" w14:textId="77777777" w:rsidR="00630FD6" w:rsidRDefault="00630FD6" w:rsidP="00630FD6">
      <w:pPr>
        <w:spacing w:line="240" w:lineRule="auto"/>
      </w:pPr>
      <w:r>
        <w:separator/>
      </w:r>
    </w:p>
  </w:endnote>
  <w:endnote w:type="continuationSeparator" w:id="0">
    <w:p w14:paraId="27E6DEA4" w14:textId="77777777" w:rsidR="00630FD6" w:rsidRDefault="00630FD6" w:rsidP="00630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EFB43" w14:textId="77777777" w:rsidR="00630FD6" w:rsidRDefault="00630FD6" w:rsidP="00630FD6">
      <w:pPr>
        <w:spacing w:line="240" w:lineRule="auto"/>
      </w:pPr>
      <w:r>
        <w:separator/>
      </w:r>
    </w:p>
  </w:footnote>
  <w:footnote w:type="continuationSeparator" w:id="0">
    <w:p w14:paraId="42091A06" w14:textId="77777777" w:rsidR="00630FD6" w:rsidRDefault="00630FD6" w:rsidP="00630FD6">
      <w:pPr>
        <w:spacing w:line="240" w:lineRule="auto"/>
      </w:pPr>
      <w:r>
        <w:continuationSeparator/>
      </w:r>
    </w:p>
  </w:footnote>
  <w:footnote w:id="1">
    <w:p w14:paraId="7098BFD6" w14:textId="77777777" w:rsidR="00630FD6" w:rsidRDefault="00630FD6" w:rsidP="00630F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5A7EFFF9" w14:textId="027AAC46" w:rsidR="00630FD6" w:rsidRDefault="00630FD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FE8"/>
    <w:multiLevelType w:val="hybridMultilevel"/>
    <w:tmpl w:val="C4BCE7BC"/>
    <w:lvl w:ilvl="0" w:tplc="DD0821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3E"/>
    <w:multiLevelType w:val="hybridMultilevel"/>
    <w:tmpl w:val="C08EBB34"/>
    <w:lvl w:ilvl="0" w:tplc="DD0821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249"/>
    <w:rsid w:val="00016958"/>
    <w:rsid w:val="000255DD"/>
    <w:rsid w:val="00064582"/>
    <w:rsid w:val="000678D9"/>
    <w:rsid w:val="000B408D"/>
    <w:rsid w:val="0012285D"/>
    <w:rsid w:val="0013532F"/>
    <w:rsid w:val="001A2927"/>
    <w:rsid w:val="00240879"/>
    <w:rsid w:val="002721DE"/>
    <w:rsid w:val="002A32A1"/>
    <w:rsid w:val="002B21E4"/>
    <w:rsid w:val="002E4275"/>
    <w:rsid w:val="00312138"/>
    <w:rsid w:val="0033608C"/>
    <w:rsid w:val="00340621"/>
    <w:rsid w:val="003671FF"/>
    <w:rsid w:val="003A15C9"/>
    <w:rsid w:val="003B56A2"/>
    <w:rsid w:val="003B5A18"/>
    <w:rsid w:val="003C1217"/>
    <w:rsid w:val="003F72D6"/>
    <w:rsid w:val="00422EBD"/>
    <w:rsid w:val="00437964"/>
    <w:rsid w:val="00463CE4"/>
    <w:rsid w:val="004A5249"/>
    <w:rsid w:val="004D1217"/>
    <w:rsid w:val="004D6008"/>
    <w:rsid w:val="00501778"/>
    <w:rsid w:val="0050796C"/>
    <w:rsid w:val="005C3783"/>
    <w:rsid w:val="005C7C5D"/>
    <w:rsid w:val="005D296F"/>
    <w:rsid w:val="005D4D5C"/>
    <w:rsid w:val="00630FD6"/>
    <w:rsid w:val="00631C69"/>
    <w:rsid w:val="00656912"/>
    <w:rsid w:val="006645C2"/>
    <w:rsid w:val="006731C0"/>
    <w:rsid w:val="00673F87"/>
    <w:rsid w:val="006F1772"/>
    <w:rsid w:val="007267A3"/>
    <w:rsid w:val="0077202C"/>
    <w:rsid w:val="00787A43"/>
    <w:rsid w:val="007B4581"/>
    <w:rsid w:val="008028B4"/>
    <w:rsid w:val="00821E6E"/>
    <w:rsid w:val="00822626"/>
    <w:rsid w:val="0083074D"/>
    <w:rsid w:val="00861D9D"/>
    <w:rsid w:val="00862BA2"/>
    <w:rsid w:val="00875BFB"/>
    <w:rsid w:val="008F7883"/>
    <w:rsid w:val="00940DA2"/>
    <w:rsid w:val="009E1A0A"/>
    <w:rsid w:val="00A11FAF"/>
    <w:rsid w:val="00A23989"/>
    <w:rsid w:val="00A24EC0"/>
    <w:rsid w:val="00A32B44"/>
    <w:rsid w:val="00A518E4"/>
    <w:rsid w:val="00A56F39"/>
    <w:rsid w:val="00A822E1"/>
    <w:rsid w:val="00AC6EB3"/>
    <w:rsid w:val="00AF5EC2"/>
    <w:rsid w:val="00B61A58"/>
    <w:rsid w:val="00B96162"/>
    <w:rsid w:val="00BB2DE5"/>
    <w:rsid w:val="00BB2F3D"/>
    <w:rsid w:val="00BD1A6D"/>
    <w:rsid w:val="00BF2A76"/>
    <w:rsid w:val="00BF6D0B"/>
    <w:rsid w:val="00C20E1D"/>
    <w:rsid w:val="00C25156"/>
    <w:rsid w:val="00C37A0C"/>
    <w:rsid w:val="00C51FFD"/>
    <w:rsid w:val="00C573DB"/>
    <w:rsid w:val="00C74177"/>
    <w:rsid w:val="00C920F4"/>
    <w:rsid w:val="00CA237E"/>
    <w:rsid w:val="00CF2CF1"/>
    <w:rsid w:val="00D73FE7"/>
    <w:rsid w:val="00D81A01"/>
    <w:rsid w:val="00D90F6A"/>
    <w:rsid w:val="00DD087F"/>
    <w:rsid w:val="00DF0A0A"/>
    <w:rsid w:val="00E01CE2"/>
    <w:rsid w:val="00EA0D96"/>
    <w:rsid w:val="00ED68D1"/>
    <w:rsid w:val="00EF486B"/>
    <w:rsid w:val="00F73BD0"/>
    <w:rsid w:val="00FA5A98"/>
    <w:rsid w:val="00FE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52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B2F3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B2F3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B2F3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B2F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basedOn w:val="Carpredefinitoparagrafo"/>
    <w:link w:val="Testo2"/>
    <w:rsid w:val="00D81A01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A237E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character" w:styleId="Collegamentoipertestuale">
    <w:name w:val="Hyperlink"/>
    <w:basedOn w:val="Carpredefinitoparagrafo"/>
    <w:unhideWhenUsed/>
    <w:rsid w:val="0033608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608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30F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30FD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30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laude-riviere/i-riti-profani-9788871447858-256309.html" TargetMode="External"/><Relationship Id="rId18" Type="http://schemas.openxmlformats.org/officeDocument/2006/relationships/hyperlink" Target="mailto:paolo.dallasega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ene-girard/il-capro-espiatorio-9788845935213-687186.html" TargetMode="External"/><Relationship Id="rId17" Type="http://schemas.openxmlformats.org/officeDocument/2006/relationships/hyperlink" Target="mailto:roberta.carpan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ucio-argano-paolo-dalla-sega-alessandro-bollo/organizzare-eventi-culturali-ideazione-progettazione-e-gestione-strategica-del-pubblico-9788891761477-25824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esco-fistetti/comunita-9788815095343-27006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natale-spineto/la-festa-9788858145562-699939.html" TargetMode="External"/><Relationship Id="rId10" Type="http://schemas.openxmlformats.org/officeDocument/2006/relationships/hyperlink" Target="https://librerie.unicatt.it/scheda-libro/guy-debord/la-societa-dello-spettacolo-9788893880169-25016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o-cardini/i-giorni-del-sacro-9788851141356-244368.html" TargetMode="External"/><Relationship Id="rId14" Type="http://schemas.openxmlformats.org/officeDocument/2006/relationships/hyperlink" Target="https://librerie.unicatt.it/scheda-libro/segalen-martine/riti-e-rituali-contemporanei-9788815084682-2082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3E21-E327-4681-9D1D-1511F9CC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4</Pages>
  <Words>1136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13</cp:revision>
  <cp:lastPrinted>2003-03-27T09:42:00Z</cp:lastPrinted>
  <dcterms:created xsi:type="dcterms:W3CDTF">2022-06-06T11:22:00Z</dcterms:created>
  <dcterms:modified xsi:type="dcterms:W3CDTF">2022-07-29T09:04:00Z</dcterms:modified>
</cp:coreProperties>
</file>