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30C9" w14:textId="1A098465" w:rsidR="00072D3D" w:rsidRPr="00072D3D" w:rsidRDefault="00864D60" w:rsidP="00864D60">
      <w:pPr>
        <w:pStyle w:val="Titolo1"/>
        <w:ind w:left="0" w:firstLine="0"/>
      </w:pPr>
      <w:r>
        <w:t>D</w:t>
      </w:r>
      <w:r w:rsidRPr="00072D3D">
        <w:t xml:space="preserve">igital communication (con modulo </w:t>
      </w:r>
      <w:r>
        <w:t>di Media relation</w:t>
      </w:r>
      <w:r w:rsidRPr="00072D3D">
        <w:t xml:space="preserve">) </w:t>
      </w:r>
    </w:p>
    <w:p w14:paraId="69C7D519" w14:textId="47A9F574" w:rsidR="00122282" w:rsidRPr="00BF3C15" w:rsidRDefault="00BD0557" w:rsidP="00122282">
      <w:pPr>
        <w:pStyle w:val="Titolo2"/>
      </w:pPr>
      <w:r w:rsidRPr="00BF3C15">
        <w:t xml:space="preserve">Prof. </w:t>
      </w:r>
      <w:r w:rsidR="00072D3D">
        <w:t>Andrea Cioffi</w:t>
      </w:r>
      <w:r>
        <w:t xml:space="preserve">; </w:t>
      </w:r>
      <w:r w:rsidR="00122282" w:rsidRPr="00193049">
        <w:t xml:space="preserve">Prof. </w:t>
      </w:r>
      <w:r w:rsidR="00072D3D">
        <w:t>Dalia Andreotti</w:t>
      </w:r>
    </w:p>
    <w:p w14:paraId="32471CB0" w14:textId="54481894" w:rsidR="002D5E17" w:rsidRPr="00C77433" w:rsidRDefault="00864D60" w:rsidP="00864D60">
      <w:pPr>
        <w:spacing w:before="120"/>
      </w:pPr>
      <w:r w:rsidRPr="00864D60">
        <w:rPr>
          <w:smallCaps/>
          <w:sz w:val="18"/>
        </w:rPr>
        <w:t>Modulo A</w:t>
      </w:r>
      <w:r>
        <w:t>:</w:t>
      </w:r>
      <w:r w:rsidRPr="008D02A8">
        <w:t xml:space="preserve"> </w:t>
      </w:r>
      <w:r w:rsidRPr="00864D60">
        <w:rPr>
          <w:i/>
          <w:iCs/>
        </w:rPr>
        <w:t>Digital communication</w:t>
      </w:r>
      <w:r>
        <w:t xml:space="preserve"> (P</w:t>
      </w:r>
      <w:r w:rsidRPr="00864D60">
        <w:t xml:space="preserve">rof. </w:t>
      </w:r>
      <w:r>
        <w:t>A</w:t>
      </w:r>
      <w:r w:rsidRPr="00864D60">
        <w:t xml:space="preserve">ndrea </w:t>
      </w:r>
      <w:r>
        <w:t>C</w:t>
      </w:r>
      <w:r w:rsidRPr="00864D60">
        <w:t>ioffi – 30 ore</w:t>
      </w:r>
      <w:r>
        <w:t>)</w:t>
      </w:r>
    </w:p>
    <w:p w14:paraId="5298BD2A" w14:textId="54C1EAC9" w:rsidR="00A31DCD" w:rsidRPr="00A31DCD" w:rsidRDefault="00A31DCD" w:rsidP="00A31DCD">
      <w:pPr>
        <w:spacing w:before="240" w:after="120" w:line="240" w:lineRule="exact"/>
        <w:rPr>
          <w:b/>
          <w:i/>
          <w:sz w:val="18"/>
        </w:rPr>
      </w:pPr>
      <w:r>
        <w:rPr>
          <w:b/>
          <w:i/>
          <w:sz w:val="18"/>
        </w:rPr>
        <w:t xml:space="preserve">OBIETTIVO DEL CORSO </w:t>
      </w:r>
      <w:r w:rsidR="003A5A62">
        <w:rPr>
          <w:b/>
          <w:i/>
          <w:sz w:val="18"/>
        </w:rPr>
        <w:t>E RISULTATI DI APPRENDIMENTO ATTESI</w:t>
      </w:r>
    </w:p>
    <w:p w14:paraId="4744131C" w14:textId="2C479E82"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L’insegnamento di Digital Communication è stato progettato per guidare studenti di comunicazione ad apprendere in chiave professionalizzante l’uso del digitale e delle leve dell’inbound per lanciare una start-up o per far crescere il livello di attività di un’impresa già operante nel mercato. La rivoluzione scatenata da internet e dal web sociale ha cambiato profondamente il modo con il quale le persone vivono, lavorano, vendono e comprano. Ne consegue che anche le modalità usate dalle imprese per attrarre, convertire e soddisfare i propri clienti sono cambiate. L’insegnamento di Digital Communication intende focalizzarsi sulle leve dell’inbound per mettere le imprese nelle condizioni di farsi trovare dai clienti, attraverso un focus specifico sulla definizione di precise content strategy che possano spingere potenziali clienti verso l’impresa e i suoi prodotti. L’insegnamento intende fornire agli studenti una panoramica delle metodologie e degli strumenti in grado di attrarre i potenziali clienti senza interruzioni nelle loro attività. </w:t>
      </w:r>
    </w:p>
    <w:p w14:paraId="64307D95" w14:textId="44B447E0" w:rsidR="00A31DCD" w:rsidRPr="00864D60" w:rsidRDefault="00864D60" w:rsidP="00864D60">
      <w:pPr>
        <w:autoSpaceDE w:val="0"/>
        <w:autoSpaceDN w:val="0"/>
        <w:adjustRightInd w:val="0"/>
        <w:spacing w:line="240" w:lineRule="exact"/>
        <w:rPr>
          <w:rFonts w:ascii="TimesNewRomanPSMT" w:hAnsi="TimesNewRomanPSMT" w:cs="TimesNewRomanPSMT"/>
          <w:i/>
          <w:iCs/>
          <w:color w:val="000000"/>
          <w:szCs w:val="20"/>
        </w:rPr>
      </w:pPr>
      <w:r w:rsidRPr="00864D60">
        <w:rPr>
          <w:rFonts w:ascii="TimesNewRomanPSMT" w:hAnsi="TimesNewRomanPSMT" w:cs="TimesNewRomanPSMT"/>
          <w:i/>
          <w:iCs/>
          <w:color w:val="000000"/>
          <w:szCs w:val="20"/>
        </w:rPr>
        <w:t>Risultati di apprendimento attesi</w:t>
      </w:r>
    </w:p>
    <w:p w14:paraId="13B45529" w14:textId="77777777" w:rsidR="00C77433" w:rsidRPr="00C77433" w:rsidRDefault="00C77433" w:rsidP="00864D60">
      <w:pPr>
        <w:autoSpaceDE w:val="0"/>
        <w:autoSpaceDN w:val="0"/>
        <w:adjustRightInd w:val="0"/>
        <w:spacing w:line="240" w:lineRule="exact"/>
        <w:rPr>
          <w:rFonts w:ascii="TimesNewRomanPSMT" w:hAnsi="TimesNewRomanPSMT" w:cs="TimesNewRomanPSMT"/>
          <w:color w:val="000000"/>
          <w:szCs w:val="20"/>
        </w:rPr>
      </w:pPr>
      <w:r w:rsidRPr="00C77433">
        <w:rPr>
          <w:rFonts w:ascii="TimesNewRomanPSMT" w:hAnsi="TimesNewRomanPSMT" w:cs="TimesNewRomanPSMT"/>
          <w:color w:val="000000"/>
          <w:szCs w:val="20"/>
        </w:rPr>
        <w:t>Lo studio di Digital Communications Management consentirà l’acquisizione delle seguenti conoscenze e competenze:</w:t>
      </w:r>
    </w:p>
    <w:p w14:paraId="0833B447" w14:textId="5C52E514"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00C77433" w:rsidRPr="00C77433">
        <w:rPr>
          <w:rFonts w:ascii="TimesNewRomanPSMT" w:hAnsi="TimesNewRomanPSMT" w:cs="TimesNewRomanPSMT"/>
          <w:color w:val="000000"/>
          <w:szCs w:val="20"/>
        </w:rPr>
        <w:t>viluppare la consapevolezza della rilevanza di una digital strategy come presupposto per la definizione di un efficace posizionamento comunicativo nei canali digitali</w:t>
      </w:r>
      <w:r>
        <w:rPr>
          <w:rFonts w:ascii="TimesNewRomanPSMT" w:hAnsi="TimesNewRomanPSMT" w:cs="TimesNewRomanPSMT"/>
          <w:color w:val="000000"/>
          <w:szCs w:val="20"/>
        </w:rPr>
        <w:t>;</w:t>
      </w:r>
    </w:p>
    <w:p w14:paraId="4297CBFA" w14:textId="1C119B2E"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le fasi di formulazione di una digital strategy per raggiungere un posizionamento comunicativo obiettivo</w:t>
      </w:r>
      <w:r>
        <w:rPr>
          <w:rFonts w:ascii="TimesNewRomanPSMT" w:hAnsi="TimesNewRomanPSMT" w:cs="TimesNewRomanPSMT"/>
          <w:color w:val="000000"/>
          <w:szCs w:val="20"/>
        </w:rPr>
        <w:t>;</w:t>
      </w:r>
    </w:p>
    <w:p w14:paraId="54791AE6" w14:textId="1FC7DCC6"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le fasi metodologiche per comunicare in logica di storytelling il nucleo strategico di un’impresa</w:t>
      </w:r>
      <w:r>
        <w:rPr>
          <w:rFonts w:ascii="TimesNewRomanPSMT" w:hAnsi="TimesNewRomanPSMT" w:cs="TimesNewRomanPSMT"/>
          <w:color w:val="000000"/>
          <w:szCs w:val="20"/>
        </w:rPr>
        <w:t>;</w:t>
      </w:r>
    </w:p>
    <w:p w14:paraId="4509C4AB" w14:textId="57DAF33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la metodologia inbound a supporto sia dei processi comunicativi che di quelli commerciali di impresa</w:t>
      </w:r>
      <w:r>
        <w:rPr>
          <w:rFonts w:ascii="TimesNewRomanPSMT" w:hAnsi="TimesNewRomanPSMT" w:cs="TimesNewRomanPSMT"/>
          <w:color w:val="000000"/>
          <w:szCs w:val="20"/>
        </w:rPr>
        <w:t>;</w:t>
      </w:r>
    </w:p>
    <w:p w14:paraId="22CAA92B" w14:textId="52B058E5"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il significato di fattore di successo e di fattore critico di successo e sviluppare competenze di base per la mappatura degli stessi all’interno di un’impresa</w:t>
      </w:r>
      <w:r>
        <w:rPr>
          <w:rFonts w:ascii="TimesNewRomanPSMT" w:hAnsi="TimesNewRomanPSMT" w:cs="TimesNewRomanPSMT"/>
          <w:color w:val="000000"/>
          <w:szCs w:val="20"/>
        </w:rPr>
        <w:t>;</w:t>
      </w:r>
    </w:p>
    <w:p w14:paraId="53C89051" w14:textId="55E2900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00C77433" w:rsidRPr="00C77433">
        <w:rPr>
          <w:rFonts w:ascii="TimesNewRomanPSMT" w:hAnsi="TimesNewRomanPSMT" w:cs="TimesNewRomanPSMT"/>
          <w:color w:val="000000"/>
          <w:szCs w:val="20"/>
        </w:rPr>
        <w:t>viluppare competenze nella compilazione del Business Model Canvas Comunicativo, come presupposto fondamentale per la definizione di una content strategy efficace</w:t>
      </w:r>
      <w:r>
        <w:rPr>
          <w:rFonts w:ascii="TimesNewRomanPSMT" w:hAnsi="TimesNewRomanPSMT" w:cs="TimesNewRomanPSMT"/>
          <w:color w:val="000000"/>
          <w:szCs w:val="20"/>
        </w:rPr>
        <w:t>;</w:t>
      </w:r>
      <w:r w:rsidR="00C77433" w:rsidRPr="00C77433">
        <w:rPr>
          <w:rFonts w:ascii="TimesNewRomanPSMT" w:hAnsi="TimesNewRomanPSMT" w:cs="TimesNewRomanPSMT"/>
          <w:color w:val="000000"/>
          <w:szCs w:val="20"/>
        </w:rPr>
        <w:t xml:space="preserve"> </w:t>
      </w:r>
    </w:p>
    <w:p w14:paraId="50554805" w14:textId="4801980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s</w:t>
      </w:r>
      <w:r w:rsidR="00C77433" w:rsidRPr="00C77433">
        <w:rPr>
          <w:rFonts w:ascii="TimesNewRomanPSMT" w:hAnsi="TimesNewRomanPSMT" w:cs="TimesNewRomanPSMT"/>
          <w:color w:val="000000"/>
          <w:szCs w:val="20"/>
        </w:rPr>
        <w:t>viluppare competenze nella costruzione delle buyer personas</w:t>
      </w:r>
      <w:r>
        <w:rPr>
          <w:rFonts w:ascii="TimesNewRomanPSMT" w:hAnsi="TimesNewRomanPSMT" w:cs="TimesNewRomanPSMT"/>
          <w:color w:val="000000"/>
          <w:szCs w:val="20"/>
        </w:rPr>
        <w:t>;</w:t>
      </w:r>
    </w:p>
    <w:p w14:paraId="72B8C46D" w14:textId="6C6B36F8"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la metodologia per sviluppare matrici di posizionamento comunicativo, sia a supporto della definizione della content strategy, sia per l’ottimizzazione dei piani editoriali</w:t>
      </w:r>
      <w:r>
        <w:rPr>
          <w:rFonts w:ascii="TimesNewRomanPSMT" w:hAnsi="TimesNewRomanPSMT" w:cs="TimesNewRomanPSMT"/>
          <w:color w:val="000000"/>
          <w:szCs w:val="20"/>
        </w:rPr>
        <w:t>;</w:t>
      </w:r>
    </w:p>
    <w:p w14:paraId="355476EB" w14:textId="7F9D2D3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la metodologia per tradurre un obiettivo di posizionamento comunicativo in cluster SEO funzionali a posizionare in modo organico un’impresa nei primi risultati della prima pagina di un motore di ricerca.</w:t>
      </w:r>
    </w:p>
    <w:p w14:paraId="7616A45C" w14:textId="45D97CAA" w:rsid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le fasi metodologiche per tradurre un obiettivo di posizionamento comunicativo in strategia di contenuto e format creativi a supporto di una brand image distintiva</w:t>
      </w:r>
      <w:r>
        <w:rPr>
          <w:rFonts w:ascii="TimesNewRomanPSMT" w:hAnsi="TimesNewRomanPSMT" w:cs="TimesNewRomanPSMT"/>
          <w:color w:val="000000"/>
          <w:szCs w:val="20"/>
        </w:rPr>
        <w:t>;</w:t>
      </w:r>
    </w:p>
    <w:p w14:paraId="697C7BDA" w14:textId="1B5B5447"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le più recenti teorie relative ai modelli di consumo e le principali metodologie per definire un customer journey, nonché le principali practice di riferimento per il presidio efficace dello stesso.</w:t>
      </w:r>
    </w:p>
    <w:p w14:paraId="67A84E1B" w14:textId="00CBDDD3"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competenze di base nell’uso di una moderna tecnologia (HubSpot) per l’inbound marketing, sales e customer service, nonché le competenze di base per l’uso di un moderno CRM</w:t>
      </w:r>
      <w:r>
        <w:rPr>
          <w:rFonts w:ascii="TimesNewRomanPSMT" w:hAnsi="TimesNewRomanPSMT" w:cs="TimesNewRomanPSMT"/>
          <w:color w:val="000000"/>
          <w:szCs w:val="20"/>
        </w:rPr>
        <w:t>;</w:t>
      </w:r>
    </w:p>
    <w:p w14:paraId="3EC961F0" w14:textId="7652A0AC"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le funzionalità di base di LinkedIn Sales Navigator a supporto dell’inbound sales</w:t>
      </w:r>
      <w:r>
        <w:rPr>
          <w:rFonts w:ascii="TimesNewRomanPSMT" w:hAnsi="TimesNewRomanPSMT" w:cs="TimesNewRomanPSMT"/>
          <w:color w:val="000000"/>
          <w:szCs w:val="20"/>
        </w:rPr>
        <w:t>;</w:t>
      </w:r>
    </w:p>
    <w:p w14:paraId="4EBEFEE4" w14:textId="7090551E"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 xml:space="preserve">viluppare competenze nella scrittura di </w:t>
      </w:r>
      <w:r w:rsidR="0037428A" w:rsidRPr="0083305D">
        <w:rPr>
          <w:rFonts w:ascii="TimesNewRomanPSMT" w:hAnsi="TimesNewRomanPSMT" w:cs="TimesNewRomanPSMT"/>
          <w:color w:val="000000"/>
          <w:szCs w:val="20"/>
        </w:rPr>
        <w:t>e-mail</w:t>
      </w:r>
      <w:r w:rsidRPr="0083305D">
        <w:rPr>
          <w:rFonts w:ascii="TimesNewRomanPSMT" w:hAnsi="TimesNewRomanPSMT" w:cs="TimesNewRomanPSMT"/>
          <w:color w:val="000000"/>
          <w:szCs w:val="20"/>
        </w:rPr>
        <w:t xml:space="preserve"> efficaci.</w:t>
      </w:r>
    </w:p>
    <w:p w14:paraId="10454E58" w14:textId="6AC072ED"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i trend del conversational marketing e le fasi attuative per sviluppare chatbot informativi</w:t>
      </w:r>
      <w:r>
        <w:rPr>
          <w:rFonts w:ascii="TimesNewRomanPSMT" w:hAnsi="TimesNewRomanPSMT" w:cs="TimesNewRomanPSMT"/>
          <w:color w:val="000000"/>
          <w:szCs w:val="20"/>
        </w:rPr>
        <w:t>;</w:t>
      </w:r>
    </w:p>
    <w:p w14:paraId="4DDB2D75" w14:textId="5869C45B"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competenze di base nella progettazione di workflow automatizzati nell’ambito della marketing automation</w:t>
      </w:r>
      <w:r>
        <w:rPr>
          <w:rFonts w:ascii="TimesNewRomanPSMT" w:hAnsi="TimesNewRomanPSMT" w:cs="TimesNewRomanPSMT"/>
          <w:color w:val="000000"/>
          <w:szCs w:val="20"/>
        </w:rPr>
        <w:t>;</w:t>
      </w:r>
    </w:p>
    <w:p w14:paraId="6C6BB0C7" w14:textId="210061B1"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gli strumenti e le fasi metodologiche per misurare le performance nei canali digitali, nonché per impostare un’efficace attività di reporting.</w:t>
      </w:r>
    </w:p>
    <w:p w14:paraId="38EC90BC" w14:textId="4FDBA8B4" w:rsidR="00C77433" w:rsidRDefault="0083305D" w:rsidP="008B045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il pensiero critico attraverso l’ascolto di diverse testimonianze aziendali e lo studio di diversi casi aziendali.</w:t>
      </w:r>
    </w:p>
    <w:p w14:paraId="199E0166" w14:textId="00C36CC5" w:rsidR="008B045F" w:rsidRPr="008B045F" w:rsidRDefault="008B045F" w:rsidP="008B045F">
      <w:pPr>
        <w:autoSpaceDE w:val="0"/>
        <w:autoSpaceDN w:val="0"/>
        <w:adjustRightInd w:val="0"/>
        <w:spacing w:after="120" w:line="240" w:lineRule="exact"/>
        <w:rPr>
          <w:rFonts w:ascii="TimesNewRomanPSMT" w:hAnsi="TimesNewRomanPSMT" w:cs="TimesNewRomanPSMT"/>
          <w:color w:val="000000"/>
          <w:szCs w:val="20"/>
        </w:rPr>
      </w:pPr>
      <w:r w:rsidRPr="008B045F">
        <w:rPr>
          <w:rFonts w:ascii="Times-BoldItalic" w:hAnsi="Times-BoldItalic" w:cs="Times-BoldItalic"/>
          <w:b/>
          <w:bCs/>
          <w:i/>
          <w:iCs/>
          <w:color w:val="000000"/>
          <w:sz w:val="18"/>
          <w:szCs w:val="18"/>
        </w:rPr>
        <w:t>PROGRAMMA DEL CORSO</w:t>
      </w:r>
    </w:p>
    <w:p w14:paraId="5DA872EE" w14:textId="65384C28"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Il corso di Digital Communication</w:t>
      </w:r>
      <w:r w:rsidR="00485442">
        <w:rPr>
          <w:rFonts w:ascii="TimesNewRomanPSMT" w:hAnsi="TimesNewRomanPSMT" w:cs="TimesNewRomanPSMT"/>
          <w:color w:val="000000"/>
          <w:szCs w:val="20"/>
        </w:rPr>
        <w:t xml:space="preserve"> </w:t>
      </w:r>
      <w:r w:rsidRPr="008B045F">
        <w:rPr>
          <w:rFonts w:ascii="TimesNewRomanPSMT" w:hAnsi="TimesNewRomanPSMT" w:cs="TimesNewRomanPSMT"/>
          <w:color w:val="000000"/>
          <w:szCs w:val="20"/>
        </w:rPr>
        <w:t xml:space="preserve">è strutturato in moduli settimanali e prevede l’accompagnamento all’ottenimento della certificazione sulla metodologia inbound offerta da Hubspot, leader internazionale nella metodologia e negli strumenti tecnologici a supporto dell’inbound marketing, sales &amp; customer service. Così facendo, gli studenti del corso di Digital Communication hanno la possibilità di ottenere una certificazione emessa da una società leader a livello internazionale, la quale arricchisce il curriculum di studenti di comunicazione. </w:t>
      </w:r>
    </w:p>
    <w:p w14:paraId="224DFC3D" w14:textId="77777777"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Pertanto, ogni settimana sono previste le seguenti attività:</w:t>
      </w:r>
    </w:p>
    <w:p w14:paraId="734DA715" w14:textId="77777777" w:rsidR="00485442"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 xml:space="preserve">la presentazione di contenuti formativi funzionali all’ottenimento della certificazione sull’inbound. Una parte di questi materiali dovrà essere </w:t>
      </w:r>
      <w:r w:rsidRPr="00485442">
        <w:rPr>
          <w:rFonts w:ascii="TimesNewRomanPSMT" w:hAnsi="TimesNewRomanPSMT" w:cs="TimesNewRomanPSMT"/>
          <w:color w:val="000000"/>
          <w:szCs w:val="20"/>
        </w:rPr>
        <w:lastRenderedPageBreak/>
        <w:t>approfondita in autonomia, fuori dal contesto delle lezioni, coerentemente con la metodologia di insegnamento flipped;</w:t>
      </w:r>
    </w:p>
    <w:p w14:paraId="37992B1E" w14:textId="27461A27" w:rsidR="00485442"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la conduzione di una testimonianza sui temi affrontati in aula</w:t>
      </w:r>
      <w:r w:rsidR="00485442">
        <w:rPr>
          <w:rFonts w:ascii="TimesNewRomanPSMT" w:hAnsi="TimesNewRomanPSMT" w:cs="TimesNewRomanPSMT"/>
          <w:color w:val="000000"/>
          <w:szCs w:val="20"/>
        </w:rPr>
        <w:t>;</w:t>
      </w:r>
    </w:p>
    <w:p w14:paraId="4EC850D1" w14:textId="476621D5" w:rsidR="008B045F"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lo svolgimento di esercizi e dibattiti sui materiali analizzati in aula e su quelli analizzati in autonomia</w:t>
      </w:r>
      <w:r w:rsidR="00485442">
        <w:rPr>
          <w:rFonts w:ascii="TimesNewRomanPSMT" w:hAnsi="TimesNewRomanPSMT" w:cs="TimesNewRomanPSMT"/>
          <w:color w:val="000000"/>
          <w:szCs w:val="20"/>
        </w:rPr>
        <w:t>.</w:t>
      </w:r>
    </w:p>
    <w:p w14:paraId="75D15131" w14:textId="2FD0669D" w:rsidR="008B045F" w:rsidRPr="0083305D" w:rsidRDefault="001A7032" w:rsidP="00864D60">
      <w:pPr>
        <w:autoSpaceDE w:val="0"/>
        <w:autoSpaceDN w:val="0"/>
        <w:adjustRightInd w:val="0"/>
        <w:spacing w:line="240" w:lineRule="exact"/>
        <w:rPr>
          <w:rFonts w:ascii="TimesNewRomanPSMT" w:hAnsi="TimesNewRomanPSMT" w:cs="TimesNewRomanPSMT"/>
          <w:b/>
          <w:bCs/>
          <w:color w:val="000000"/>
          <w:sz w:val="18"/>
          <w:szCs w:val="18"/>
        </w:rPr>
      </w:pPr>
      <w:r>
        <w:rPr>
          <w:rFonts w:ascii="TimesNewRomanPSMT" w:hAnsi="TimesNewRomanPSMT" w:cs="TimesNewRomanPSMT"/>
          <w:b/>
          <w:bCs/>
          <w:color w:val="000000"/>
          <w:szCs w:val="20"/>
        </w:rPr>
        <w:t>Parte</w:t>
      </w:r>
      <w:r w:rsidR="008B045F" w:rsidRPr="0083305D">
        <w:rPr>
          <w:rFonts w:ascii="TimesNewRomanPSMT" w:hAnsi="TimesNewRomanPSMT" w:cs="TimesNewRomanPSMT"/>
          <w:b/>
          <w:bCs/>
          <w:color w:val="000000"/>
          <w:szCs w:val="20"/>
        </w:rPr>
        <w:t xml:space="preserve"> 1: la definizione di una strategia di posizionamento sui canali digitali </w:t>
      </w:r>
    </w:p>
    <w:p w14:paraId="6E227A7E" w14:textId="368EF583"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La parte 1 del corso</w:t>
      </w:r>
      <w:r w:rsidR="008B045F" w:rsidRPr="008B045F">
        <w:rPr>
          <w:rFonts w:ascii="TimesNewRomanPSMT" w:hAnsi="TimesNewRomanPSMT" w:cs="TimesNewRomanPSMT"/>
          <w:color w:val="000000"/>
          <w:szCs w:val="20"/>
        </w:rPr>
        <w:t xml:space="preserve"> illustra gli step di una metodologia rigorosa per la definizione di un efficace posizionamento comunicativo sui canali digitali. Più nello specifico, </w:t>
      </w:r>
      <w:r>
        <w:rPr>
          <w:rFonts w:ascii="TimesNewRomanPSMT" w:hAnsi="TimesNewRomanPSMT" w:cs="TimesNewRomanPSMT"/>
          <w:color w:val="000000"/>
          <w:szCs w:val="20"/>
        </w:rPr>
        <w:t>la prima parte</w:t>
      </w:r>
      <w:r w:rsidR="008B045F" w:rsidRPr="008B045F">
        <w:rPr>
          <w:rFonts w:ascii="TimesNewRomanPSMT" w:hAnsi="TimesNewRomanPSMT" w:cs="TimesNewRomanPSMT"/>
          <w:color w:val="000000"/>
          <w:szCs w:val="20"/>
        </w:rPr>
        <w:t xml:space="preserve"> intende rispondere alle seguenti domande: </w:t>
      </w:r>
    </w:p>
    <w:p w14:paraId="3BC2207F" w14:textId="71295DB6" w:rsidR="008B045F" w:rsidRPr="008B045F" w:rsidRDefault="001A7032"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8B045F" w:rsidRPr="008B045F">
        <w:rPr>
          <w:rFonts w:ascii="TimesNewRomanPSMT" w:hAnsi="TimesNewRomanPSMT" w:cs="TimesNewRomanPSMT"/>
          <w:color w:val="000000"/>
          <w:szCs w:val="20"/>
        </w:rPr>
        <w:t>ome è possibile allineare il valore offerto da un’impresa al proprio mercato di riferimento?</w:t>
      </w:r>
    </w:p>
    <w:p w14:paraId="21657132" w14:textId="39053154" w:rsidR="008B045F" w:rsidRPr="008B045F" w:rsidRDefault="001A7032"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8B045F" w:rsidRPr="008B045F">
        <w:rPr>
          <w:rFonts w:ascii="TimesNewRomanPSMT" w:hAnsi="TimesNewRomanPSMT" w:cs="TimesNewRomanPSMT"/>
          <w:color w:val="000000"/>
          <w:szCs w:val="20"/>
        </w:rPr>
        <w:t>ome è possibile posizionare in modo efficace un’impresa sui canali digitali?</w:t>
      </w:r>
    </w:p>
    <w:p w14:paraId="4BB44276" w14:textId="16090DDC"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Per rispondere a questa domanda, </w:t>
      </w:r>
      <w:r w:rsidR="001A7032">
        <w:rPr>
          <w:rFonts w:ascii="TimesNewRomanPSMT" w:hAnsi="TimesNewRomanPSMT" w:cs="TimesNewRomanPSMT"/>
          <w:color w:val="000000"/>
          <w:szCs w:val="20"/>
        </w:rPr>
        <w:t>la prima parte</w:t>
      </w:r>
      <w:r w:rsidRPr="008B045F">
        <w:rPr>
          <w:rFonts w:ascii="TimesNewRomanPSMT" w:hAnsi="TimesNewRomanPSMT" w:cs="TimesNewRomanPSMT"/>
          <w:color w:val="000000"/>
          <w:szCs w:val="20"/>
        </w:rPr>
        <w:t xml:space="preserve"> presenta:  </w:t>
      </w:r>
    </w:p>
    <w:p w14:paraId="5D6684A7" w14:textId="41D51E0D" w:rsidR="008B045F" w:rsidRPr="008B045F"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la fase dell’allineamento delle fonti di valore nell’ambito della comunicazione digitale. Questa fase si concentra sulle tecniche per la messa a fuoco del nucleo strategico di impresa a scopi comunicativi come, ad esempio, il Business Model Canvas Comunicativo e le Buyer Personas;</w:t>
      </w:r>
    </w:p>
    <w:p w14:paraId="40FBE810" w14:textId="77777777" w:rsidR="008B045F" w:rsidRPr="008B045F"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l’allineamento strategico dei processi comunicativi. Questa fase si concentra sullo sviluppo di una matrice di posizionamento comunicativo come utile strumento per tradurre la strategia di impresa in una strategia per il posizionamento comunicativo sui canali digitali.</w:t>
      </w:r>
    </w:p>
    <w:p w14:paraId="7511B70F" w14:textId="77404702"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rPr>
      </w:pPr>
      <w:r>
        <w:rPr>
          <w:rFonts w:ascii="TimesNewRomanPSMT" w:hAnsi="TimesNewRomanPSMT" w:cs="TimesNewRomanPSMT"/>
          <w:b/>
          <w:bCs/>
          <w:color w:val="000000"/>
          <w:szCs w:val="20"/>
        </w:rPr>
        <w:t xml:space="preserve">Parte </w:t>
      </w:r>
      <w:r w:rsidR="008B045F" w:rsidRPr="0083305D">
        <w:rPr>
          <w:rFonts w:ascii="TimesNewRomanPSMT" w:hAnsi="TimesNewRomanPSMT" w:cs="TimesNewRomanPSMT"/>
          <w:b/>
          <w:bCs/>
          <w:color w:val="000000"/>
          <w:szCs w:val="20"/>
        </w:rPr>
        <w:t xml:space="preserve">2: </w:t>
      </w:r>
      <w:r w:rsidR="0058014C" w:rsidRPr="0083305D">
        <w:rPr>
          <w:rFonts w:ascii="TimesNewRomanPSMT" w:hAnsi="TimesNewRomanPSMT" w:cs="TimesNewRomanPSMT"/>
          <w:b/>
          <w:bCs/>
          <w:color w:val="000000"/>
          <w:szCs w:val="20"/>
        </w:rPr>
        <w:t>la content strategy: dalla matrice di posizionamento alla brand image</w:t>
      </w:r>
    </w:p>
    <w:p w14:paraId="43A8AE23" w14:textId="0FE55375"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Dopo aver definito gli step metodologici e i principali strumenti per la definizione di un efficace posizionamento comunicativo sui canali digitali, </w:t>
      </w:r>
      <w:r w:rsidR="001A7032">
        <w:rPr>
          <w:rFonts w:ascii="TimesNewRomanPSMT" w:hAnsi="TimesNewRomanPSMT" w:cs="TimesNewRomanPSMT"/>
          <w:color w:val="000000"/>
          <w:szCs w:val="20"/>
        </w:rPr>
        <w:t>la seconda parte</w:t>
      </w:r>
      <w:r w:rsidRPr="008B045F">
        <w:rPr>
          <w:rFonts w:ascii="TimesNewRomanPSMT" w:hAnsi="TimesNewRomanPSMT" w:cs="TimesNewRomanPSMT"/>
          <w:color w:val="000000"/>
          <w:szCs w:val="20"/>
        </w:rPr>
        <w:t xml:space="preserve"> si focalizza sulla content strategy e su come sia possibile desumere meta temi comunicativi a partire dai fattori critici di successo aziendali. </w:t>
      </w:r>
      <w:r w:rsidR="001A7032">
        <w:rPr>
          <w:rFonts w:ascii="TimesNewRomanPSMT" w:hAnsi="TimesNewRomanPSMT" w:cs="TimesNewRomanPSMT"/>
          <w:color w:val="000000"/>
          <w:szCs w:val="20"/>
        </w:rPr>
        <w:t>Questa parte del corso</w:t>
      </w:r>
      <w:r w:rsidRPr="008B045F">
        <w:rPr>
          <w:rFonts w:ascii="TimesNewRomanPSMT" w:hAnsi="TimesNewRomanPSMT" w:cs="TimesNewRomanPSMT"/>
          <w:color w:val="000000"/>
          <w:szCs w:val="20"/>
        </w:rPr>
        <w:t xml:space="preserve"> si focalizza inoltre sulla definizione di strategie di contenuto che vedano nel blog il punto di partenza e focale di una strategia inbound. Oltre a trattare aspetti legati alla formulazione di idee di contenuto per un blog e i correlati aspetti riguardanti la SEO, l’aula verrà indirizzata su aspetti come il piano editoriale e </w:t>
      </w:r>
      <w:r w:rsidR="0058014C">
        <w:rPr>
          <w:rFonts w:ascii="TimesNewRomanPSMT" w:hAnsi="TimesNewRomanPSMT" w:cs="TimesNewRomanPSMT"/>
          <w:color w:val="000000"/>
          <w:szCs w:val="20"/>
        </w:rPr>
        <w:t>le azioni di creatività a supporto della brand image.</w:t>
      </w:r>
    </w:p>
    <w:p w14:paraId="1CC65142" w14:textId="48B5FF92"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rPr>
      </w:pPr>
      <w:r>
        <w:rPr>
          <w:rFonts w:ascii="TimesNewRomanPSMT" w:hAnsi="TimesNewRomanPSMT" w:cs="TimesNewRomanPSMT"/>
          <w:b/>
          <w:bCs/>
          <w:color w:val="000000"/>
          <w:szCs w:val="20"/>
        </w:rPr>
        <w:t>Parte</w:t>
      </w:r>
      <w:r w:rsidR="008B045F" w:rsidRPr="0083305D">
        <w:rPr>
          <w:rFonts w:ascii="TimesNewRomanPSMT" w:hAnsi="TimesNewRomanPSMT" w:cs="TimesNewRomanPSMT"/>
          <w:b/>
          <w:bCs/>
          <w:color w:val="000000"/>
          <w:szCs w:val="20"/>
        </w:rPr>
        <w:t xml:space="preserve"> 3: </w:t>
      </w:r>
      <w:r w:rsidR="008D02A8" w:rsidRPr="0083305D">
        <w:rPr>
          <w:rFonts w:ascii="TimesNewRomanPSMT" w:hAnsi="TimesNewRomanPSMT" w:cs="TimesNewRomanPSMT"/>
          <w:b/>
          <w:bCs/>
          <w:color w:val="000000"/>
          <w:szCs w:val="20"/>
        </w:rPr>
        <w:t>l’evoluzione dei customer journey e il ruolo del</w:t>
      </w:r>
      <w:r w:rsidR="008B045F" w:rsidRPr="0083305D">
        <w:rPr>
          <w:rFonts w:ascii="TimesNewRomanPSMT" w:hAnsi="TimesNewRomanPSMT" w:cs="TimesNewRomanPSMT"/>
          <w:b/>
          <w:bCs/>
          <w:color w:val="000000"/>
          <w:szCs w:val="20"/>
        </w:rPr>
        <w:t xml:space="preserve"> conversational marketing</w:t>
      </w:r>
    </w:p>
    <w:p w14:paraId="7F2806FF" w14:textId="6326EF4D" w:rsidR="008B045F" w:rsidRPr="008B045F" w:rsidRDefault="008D02A8"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Dopo aver presentato l’evoluzione dei modelli di customer journey e le pratic</w:t>
      </w:r>
      <w:r w:rsidR="0037428A">
        <w:rPr>
          <w:rFonts w:ascii="TimesNewRomanPSMT" w:hAnsi="TimesNewRomanPSMT" w:cs="TimesNewRomanPSMT"/>
          <w:color w:val="000000"/>
          <w:szCs w:val="20"/>
        </w:rPr>
        <w:t>h</w:t>
      </w:r>
      <w:r>
        <w:rPr>
          <w:rFonts w:ascii="TimesNewRomanPSMT" w:hAnsi="TimesNewRomanPSMT" w:cs="TimesNewRomanPSMT"/>
          <w:color w:val="000000"/>
          <w:szCs w:val="20"/>
        </w:rPr>
        <w:t xml:space="preserve">e digitali per il presidio delle fasi dello stesso, </w:t>
      </w:r>
      <w:r w:rsidR="001A7032">
        <w:rPr>
          <w:rFonts w:ascii="TimesNewRomanPSMT" w:hAnsi="TimesNewRomanPSMT" w:cs="TimesNewRomanPSMT"/>
          <w:color w:val="000000"/>
          <w:szCs w:val="20"/>
        </w:rPr>
        <w:t>la terza parte</w:t>
      </w:r>
      <w:r w:rsidR="008B045F" w:rsidRPr="008B045F">
        <w:rPr>
          <w:rFonts w:ascii="TimesNewRomanPSMT" w:hAnsi="TimesNewRomanPSMT" w:cs="TimesNewRomanPSMT"/>
          <w:color w:val="000000"/>
          <w:szCs w:val="20"/>
        </w:rPr>
        <w:t xml:space="preserve"> illustra le modalità operative per attuare una strategia di marketing conversazionale </w:t>
      </w:r>
      <w:r>
        <w:rPr>
          <w:rFonts w:ascii="TimesNewRomanPSMT" w:hAnsi="TimesNewRomanPSMT" w:cs="TimesNewRomanPSMT"/>
          <w:color w:val="000000"/>
          <w:szCs w:val="20"/>
        </w:rPr>
        <w:t xml:space="preserve">con </w:t>
      </w:r>
      <w:r w:rsidR="008B045F" w:rsidRPr="008B045F">
        <w:rPr>
          <w:rFonts w:ascii="TimesNewRomanPSMT" w:hAnsi="TimesNewRomanPSMT" w:cs="TimesNewRomanPSMT"/>
          <w:color w:val="000000"/>
          <w:szCs w:val="20"/>
        </w:rPr>
        <w:t>molteplici touchpoint a supporto della generazione di conversioni. All’interno di questo modulo verranno presentati strumenti come Chatbot conversazionali, Smart Call-to-Action, Landing pages e così via.</w:t>
      </w:r>
    </w:p>
    <w:p w14:paraId="736FC03B" w14:textId="290E9604"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lang w:val="en-GB"/>
        </w:rPr>
      </w:pPr>
      <w:r>
        <w:rPr>
          <w:rFonts w:ascii="TimesNewRomanPSMT" w:hAnsi="TimesNewRomanPSMT" w:cs="TimesNewRomanPSMT"/>
          <w:b/>
          <w:bCs/>
          <w:color w:val="000000"/>
          <w:szCs w:val="20"/>
          <w:lang w:val="en-GB"/>
        </w:rPr>
        <w:t xml:space="preserve">Parte </w:t>
      </w:r>
      <w:r w:rsidR="008B045F" w:rsidRPr="0083305D">
        <w:rPr>
          <w:rFonts w:ascii="TimesNewRomanPSMT" w:hAnsi="TimesNewRomanPSMT" w:cs="TimesNewRomanPSMT"/>
          <w:b/>
          <w:bCs/>
          <w:color w:val="000000"/>
          <w:szCs w:val="20"/>
          <w:lang w:val="en-GB"/>
        </w:rPr>
        <w:t xml:space="preserve">4 – </w:t>
      </w:r>
      <w:r w:rsidR="0058014C" w:rsidRPr="0083305D">
        <w:rPr>
          <w:rFonts w:ascii="TimesNewRomanPSMT" w:hAnsi="TimesNewRomanPSMT" w:cs="TimesNewRomanPSMT"/>
          <w:b/>
          <w:bCs/>
          <w:color w:val="000000"/>
          <w:szCs w:val="20"/>
          <w:lang w:val="en-GB"/>
        </w:rPr>
        <w:t>CRM</w:t>
      </w:r>
      <w:r w:rsidR="008B045F" w:rsidRPr="0083305D">
        <w:rPr>
          <w:rFonts w:ascii="TimesNewRomanPSMT" w:hAnsi="TimesNewRomanPSMT" w:cs="TimesNewRomanPSMT"/>
          <w:b/>
          <w:bCs/>
          <w:color w:val="000000"/>
          <w:szCs w:val="20"/>
          <w:lang w:val="en-GB"/>
        </w:rPr>
        <w:t>, lead nurturing and workflow automation</w:t>
      </w:r>
    </w:p>
    <w:p w14:paraId="212E98C3" w14:textId="6EAFA990"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La quarta parte</w:t>
      </w:r>
      <w:r w:rsidR="008B045F" w:rsidRPr="008B045F">
        <w:rPr>
          <w:rFonts w:ascii="TimesNewRomanPSMT" w:hAnsi="TimesNewRomanPSMT" w:cs="TimesNewRomanPSMT"/>
          <w:color w:val="000000"/>
          <w:szCs w:val="20"/>
        </w:rPr>
        <w:t xml:space="preserve"> presenta gli aspetti cardine di un CRM, illustrando quello messo a disposizione da Hubspot, e come il CRM possa supportare strategie di </w:t>
      </w:r>
      <w:r w:rsidR="0037428A" w:rsidRPr="008B045F">
        <w:rPr>
          <w:rFonts w:ascii="TimesNewRomanPSMT" w:hAnsi="TimesNewRomanPSMT" w:cs="TimesNewRomanPSMT"/>
          <w:color w:val="000000"/>
          <w:szCs w:val="20"/>
        </w:rPr>
        <w:t>e-mail</w:t>
      </w:r>
      <w:r w:rsidR="008B045F" w:rsidRPr="008B045F">
        <w:rPr>
          <w:rFonts w:ascii="TimesNewRomanPSMT" w:hAnsi="TimesNewRomanPSMT" w:cs="TimesNewRomanPSMT"/>
          <w:color w:val="000000"/>
          <w:szCs w:val="20"/>
        </w:rPr>
        <w:t xml:space="preserve"> marketing a supporto dell’alimentazione della relazione con clienti attuali e potenziali. </w:t>
      </w:r>
      <w:r>
        <w:rPr>
          <w:rFonts w:ascii="TimesNewRomanPSMT" w:hAnsi="TimesNewRomanPSMT" w:cs="TimesNewRomanPSMT"/>
          <w:color w:val="000000"/>
          <w:szCs w:val="20"/>
        </w:rPr>
        <w:t>La parte</w:t>
      </w:r>
      <w:r w:rsidR="008B045F" w:rsidRPr="008B045F">
        <w:rPr>
          <w:rFonts w:ascii="TimesNewRomanPSMT" w:hAnsi="TimesNewRomanPSMT" w:cs="TimesNewRomanPSMT"/>
          <w:color w:val="000000"/>
          <w:szCs w:val="20"/>
        </w:rPr>
        <w:t xml:space="preserve"> presenta, inoltre, cenni di progettazione di </w:t>
      </w:r>
      <w:r w:rsidR="008B045F" w:rsidRPr="008B045F">
        <w:rPr>
          <w:rFonts w:ascii="Times-Italic" w:hAnsi="Times-Italic" w:cs="Times-Italic"/>
          <w:i/>
          <w:iCs/>
          <w:color w:val="000000"/>
          <w:szCs w:val="20"/>
        </w:rPr>
        <w:t>workflow</w:t>
      </w:r>
      <w:r w:rsidR="008B045F" w:rsidRPr="008B045F">
        <w:rPr>
          <w:rFonts w:ascii="TimesNewRomanPSMT" w:hAnsi="TimesNewRomanPSMT" w:cs="TimesNewRomanPSMT"/>
          <w:color w:val="000000"/>
          <w:szCs w:val="20"/>
        </w:rPr>
        <w:t xml:space="preserve"> automatizzati per la comunicazione contestuale lungo tutto il customer journey.</w:t>
      </w:r>
    </w:p>
    <w:p w14:paraId="111FE6F5" w14:textId="47B56C7A" w:rsidR="008B045F" w:rsidRPr="0058014C" w:rsidRDefault="001A7032" w:rsidP="00864D60">
      <w:pPr>
        <w:autoSpaceDE w:val="0"/>
        <w:autoSpaceDN w:val="0"/>
        <w:adjustRightInd w:val="0"/>
        <w:spacing w:line="240" w:lineRule="exact"/>
        <w:rPr>
          <w:rFonts w:ascii="TimesNewRomanPSMT" w:hAnsi="TimesNewRomanPSMT" w:cs="TimesNewRomanPSMT"/>
          <w:b/>
          <w:bCs/>
          <w:color w:val="000000"/>
          <w:sz w:val="22"/>
          <w:szCs w:val="22"/>
        </w:rPr>
      </w:pPr>
      <w:r>
        <w:rPr>
          <w:rFonts w:ascii="TimesNewRomanPSMT" w:hAnsi="TimesNewRomanPSMT" w:cs="TimesNewRomanPSMT"/>
          <w:b/>
          <w:bCs/>
          <w:color w:val="000000"/>
          <w:szCs w:val="20"/>
        </w:rPr>
        <w:t xml:space="preserve">Parte </w:t>
      </w:r>
      <w:r w:rsidR="008B045F" w:rsidRPr="0083305D">
        <w:rPr>
          <w:rFonts w:ascii="TimesNewRomanPSMT" w:hAnsi="TimesNewRomanPSMT" w:cs="TimesNewRomanPSMT"/>
          <w:b/>
          <w:bCs/>
          <w:color w:val="000000"/>
          <w:szCs w:val="20"/>
        </w:rPr>
        <w:t xml:space="preserve">5 – la misurazione delle performance </w:t>
      </w:r>
    </w:p>
    <w:p w14:paraId="0FEC109C" w14:textId="1F7264F8"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La quinta parte</w:t>
      </w:r>
      <w:r w:rsidR="008B045F" w:rsidRPr="008B045F">
        <w:rPr>
          <w:rFonts w:ascii="TimesNewRomanPSMT" w:hAnsi="TimesNewRomanPSMT" w:cs="TimesNewRomanPSMT"/>
          <w:color w:val="000000"/>
          <w:szCs w:val="20"/>
        </w:rPr>
        <w:t xml:space="preserve"> si concentra sulla metodologia del Balanced Scorecard Comunicativo e sul Digital Communication Score per attuare un’efficace misurazione delle performance strategiche relative al posizionamento aziendale sui canali digitali.</w:t>
      </w:r>
    </w:p>
    <w:p w14:paraId="6E45EEB6" w14:textId="7AED9CBC" w:rsidR="008B045F" w:rsidRPr="00F7776B" w:rsidRDefault="008B045F" w:rsidP="00864D60">
      <w:pPr>
        <w:autoSpaceDE w:val="0"/>
        <w:autoSpaceDN w:val="0"/>
        <w:adjustRightInd w:val="0"/>
        <w:spacing w:before="240" w:after="120" w:line="240" w:lineRule="exact"/>
        <w:rPr>
          <w:rFonts w:ascii="Times-Bold" w:hAnsi="Times-Bold" w:cs="Times-Bold"/>
          <w:b/>
          <w:bCs/>
          <w:color w:val="000000"/>
          <w:sz w:val="18"/>
          <w:szCs w:val="18"/>
        </w:rPr>
      </w:pPr>
      <w:r w:rsidRPr="00F7776B">
        <w:rPr>
          <w:rFonts w:ascii="Times-BoldItalic" w:hAnsi="Times-BoldItalic" w:cs="Times-BoldItalic"/>
          <w:b/>
          <w:bCs/>
          <w:i/>
          <w:iCs/>
          <w:color w:val="000000"/>
          <w:sz w:val="18"/>
          <w:szCs w:val="18"/>
        </w:rPr>
        <w:t>BIBLIOGRAFIA</w:t>
      </w:r>
      <w:r w:rsidR="00F7776B">
        <w:rPr>
          <w:rStyle w:val="Rimandonotaapidipagina"/>
          <w:rFonts w:ascii="Times-BoldItalic" w:hAnsi="Times-BoldItalic" w:cs="Times-BoldItalic"/>
          <w:b/>
          <w:bCs/>
          <w:i/>
          <w:iCs/>
          <w:color w:val="000000"/>
          <w:sz w:val="18"/>
          <w:szCs w:val="18"/>
          <w:lang w:val="en-GB"/>
        </w:rPr>
        <w:footnoteReference w:id="1"/>
      </w:r>
    </w:p>
    <w:p w14:paraId="0BE3A53F" w14:textId="5B966FC0" w:rsidR="008B045F" w:rsidRPr="0058014C" w:rsidRDefault="008B045F" w:rsidP="00F7776B">
      <w:r w:rsidRPr="00F7776B">
        <w:rPr>
          <w:sz w:val="18"/>
          <w:szCs w:val="18"/>
        </w:rPr>
        <w:t xml:space="preserve">Cioffi A., Digital </w:t>
      </w:r>
      <w:proofErr w:type="spellStart"/>
      <w:r w:rsidRPr="00F7776B">
        <w:rPr>
          <w:sz w:val="18"/>
          <w:szCs w:val="18"/>
        </w:rPr>
        <w:t>Strategy</w:t>
      </w:r>
      <w:proofErr w:type="spellEnd"/>
      <w:r w:rsidRPr="00F7776B">
        <w:rPr>
          <w:sz w:val="18"/>
          <w:szCs w:val="18"/>
        </w:rPr>
        <w:t xml:space="preserve">, </w:t>
      </w:r>
      <w:proofErr w:type="spellStart"/>
      <w:r w:rsidRPr="00F7776B">
        <w:rPr>
          <w:sz w:val="18"/>
          <w:szCs w:val="18"/>
        </w:rPr>
        <w:t>Hoeply</w:t>
      </w:r>
      <w:proofErr w:type="spellEnd"/>
      <w:r w:rsidRPr="00F7776B">
        <w:rPr>
          <w:sz w:val="18"/>
          <w:szCs w:val="18"/>
        </w:rPr>
        <w:t>, 2018, Milano</w:t>
      </w:r>
      <w:r w:rsidRPr="0058014C">
        <w:t>.</w:t>
      </w:r>
      <w:r w:rsidR="00F7776B" w:rsidRPr="00F7776B">
        <w:rPr>
          <w:i/>
          <w:sz w:val="16"/>
          <w:szCs w:val="16"/>
        </w:rPr>
        <w:t xml:space="preserve"> </w:t>
      </w:r>
      <w:hyperlink r:id="rId9" w:history="1">
        <w:r w:rsidR="00F7776B" w:rsidRPr="00F7776B">
          <w:rPr>
            <w:rStyle w:val="Collegamentoipertestuale"/>
            <w:i/>
            <w:sz w:val="16"/>
            <w:szCs w:val="16"/>
          </w:rPr>
          <w:t>Acquista da VP</w:t>
        </w:r>
      </w:hyperlink>
    </w:p>
    <w:p w14:paraId="37470F5E" w14:textId="77777777" w:rsidR="008B045F" w:rsidRPr="008B045F" w:rsidRDefault="008B045F" w:rsidP="00864D60">
      <w:pPr>
        <w:pStyle w:val="Testo1"/>
        <w:spacing w:before="0"/>
      </w:pPr>
      <w:r w:rsidRPr="008B045F">
        <w:t xml:space="preserve">Letture, casi e materiali integrativi a cura del docente (pubblicati su BlackBoard). </w:t>
      </w:r>
    </w:p>
    <w:p w14:paraId="3C256CCE" w14:textId="2FC59C92" w:rsidR="008B045F" w:rsidRPr="008B045F" w:rsidRDefault="008B045F" w:rsidP="003A5A62">
      <w:pPr>
        <w:autoSpaceDE w:val="0"/>
        <w:autoSpaceDN w:val="0"/>
        <w:adjustRightInd w:val="0"/>
        <w:spacing w:before="240" w:after="120"/>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DIDATTICA DEL CORSO</w:t>
      </w:r>
    </w:p>
    <w:p w14:paraId="02CBE4A5" w14:textId="77777777" w:rsidR="008B045F" w:rsidRPr="008B045F" w:rsidRDefault="008B045F" w:rsidP="003A5A62">
      <w:pPr>
        <w:pStyle w:val="Testo2"/>
      </w:pPr>
      <w:r w:rsidRPr="008B045F">
        <w:t xml:space="preserve">La metodologia didattica prevede l’uso della piattaforma Hubspot per testare in pratica quanto appreso da un punto di vista teorico. In aula saranno applicati i principi della </w:t>
      </w:r>
      <w:r w:rsidRPr="008B045F">
        <w:rPr>
          <w:rFonts w:ascii="Times-Italic" w:hAnsi="Times-Italic" w:cs="Times-Italic"/>
          <w:i/>
          <w:iCs/>
        </w:rPr>
        <w:t>flipped classroom</w:t>
      </w:r>
      <w:r w:rsidRPr="008B045F">
        <w:t xml:space="preserve"> grazie anche ai molteplici video a cui si farà ricorso, da vedere in autonomia e da commentare in aula. Il corso prevede il rilascio di una certificazione sull’inbound messa a disposizione dalla piattaforma Hubspot. Il corso prevede il coinvolgimento di autorevoli testimoni aziendali per contestualizzare quanto visto in teoria all’interno di uno specifico contesto di impresa.</w:t>
      </w:r>
    </w:p>
    <w:p w14:paraId="630F3E32" w14:textId="77777777" w:rsidR="008B045F" w:rsidRPr="008B045F" w:rsidRDefault="008B045F" w:rsidP="003A5A62">
      <w:pPr>
        <w:pStyle w:val="Testo2"/>
      </w:pPr>
      <w:r w:rsidRPr="008B045F">
        <w:t>Infine, agli studenti viene offerta la possibilità di prendere parte ad un project work per sviluppare una campagna inbound a partire da un brief specifico.</w:t>
      </w:r>
    </w:p>
    <w:p w14:paraId="15671A45" w14:textId="77777777" w:rsidR="008B045F" w:rsidRPr="008B045F" w:rsidRDefault="008B045F" w:rsidP="003A5A62">
      <w:pPr>
        <w:autoSpaceDE w:val="0"/>
        <w:autoSpaceDN w:val="0"/>
        <w:adjustRightInd w:val="0"/>
        <w:spacing w:before="240" w:after="120"/>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METODO DI VALUTAZIONE</w:t>
      </w:r>
    </w:p>
    <w:p w14:paraId="2F67939F" w14:textId="3097307D" w:rsidR="008B045F" w:rsidRPr="008B045F" w:rsidRDefault="00D27660" w:rsidP="003A5A62">
      <w:pPr>
        <w:pStyle w:val="Testo2"/>
      </w:pPr>
      <w:r w:rsidRPr="00D27660">
        <w:t xml:space="preserve">Il modulo </w:t>
      </w:r>
      <w:r>
        <w:t>A</w:t>
      </w:r>
      <w:r w:rsidRPr="00D27660">
        <w:t xml:space="preserve"> peserà il </w:t>
      </w:r>
      <w:r>
        <w:t>7</w:t>
      </w:r>
      <w:r w:rsidRPr="00D27660">
        <w:t>0% sul voto finale dell’esame</w:t>
      </w:r>
      <w:r>
        <w:t>.</w:t>
      </w:r>
      <w:r w:rsidRPr="008B045F">
        <w:t xml:space="preserve"> </w:t>
      </w:r>
      <w:r w:rsidR="008B045F" w:rsidRPr="008B045F">
        <w:t xml:space="preserve">L’esame si articola in una prova </w:t>
      </w:r>
      <w:r w:rsidR="008D02A8">
        <w:t>scritta di un’ora</w:t>
      </w:r>
      <w:r w:rsidR="008B045F" w:rsidRPr="008B045F">
        <w:t xml:space="preserve"> che terrà conto dell’esito relativo alla certificazione Inbound rilasciata da Hubspot. </w:t>
      </w:r>
    </w:p>
    <w:p w14:paraId="44745B56" w14:textId="6291D12B" w:rsidR="008B045F" w:rsidRPr="008B045F" w:rsidRDefault="008B045F" w:rsidP="003A5A62">
      <w:pPr>
        <w:autoSpaceDE w:val="0"/>
        <w:autoSpaceDN w:val="0"/>
        <w:adjustRightInd w:val="0"/>
        <w:spacing w:before="240" w:after="120" w:line="240" w:lineRule="exact"/>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AVVERTENZE E PREREQUISITI</w:t>
      </w:r>
    </w:p>
    <w:p w14:paraId="45A9D5CB" w14:textId="77777777" w:rsidR="00C54C78" w:rsidRPr="00C54C78" w:rsidRDefault="00C54C78" w:rsidP="003A5A62">
      <w:pPr>
        <w:pStyle w:val="Testo2"/>
      </w:pPr>
      <w:r w:rsidRPr="00C54C78">
        <w:t xml:space="preserve">Blackboard rappresenterà il supporto didattico e operativo del corso </w:t>
      </w:r>
      <w:r>
        <w:t>d</w:t>
      </w:r>
      <w:r w:rsidRPr="00C54C78">
        <w:t xml:space="preserve">ove trovare </w:t>
      </w:r>
      <w:r>
        <w:t>i materiali di studio messi a disposizione dal docente</w:t>
      </w:r>
      <w:r w:rsidRPr="00C54C78">
        <w:t xml:space="preserve">. </w:t>
      </w:r>
    </w:p>
    <w:p w14:paraId="1F7B9F18" w14:textId="77777777" w:rsidR="00C54C78" w:rsidRPr="00C54C78" w:rsidRDefault="00C54C78" w:rsidP="003A5A62">
      <w:pPr>
        <w:pStyle w:val="Testo2"/>
      </w:pPr>
      <w:r w:rsidRPr="00C54C78">
        <w:t>Si consiglia vivamente la frequenza al corso, attraverso una partecipazione attiva alle lezioni.</w:t>
      </w:r>
    </w:p>
    <w:p w14:paraId="64932718" w14:textId="77777777" w:rsidR="00C54C78" w:rsidRDefault="00C54C78" w:rsidP="003A5A62">
      <w:pPr>
        <w:pStyle w:val="Testo2"/>
      </w:pPr>
      <w:r w:rsidRPr="00C54C78">
        <w:lastRenderedPageBreak/>
        <w:t>Lo studente dovrà possedere conoscenze di base in relazione ai concetti di marketing e di comunicazione d’impresa.</w:t>
      </w:r>
    </w:p>
    <w:p w14:paraId="3EE0C0C4" w14:textId="0B3248B9" w:rsidR="008B045F" w:rsidRPr="003A5A62" w:rsidRDefault="008B045F" w:rsidP="003A5A62">
      <w:pPr>
        <w:pStyle w:val="Testo2"/>
        <w:spacing w:before="120"/>
        <w:rPr>
          <w:i/>
          <w:iCs/>
        </w:rPr>
      </w:pPr>
      <w:r w:rsidRPr="003A5A62">
        <w:rPr>
          <w:i/>
          <w:iCs/>
        </w:rPr>
        <w:t>Orario e luogo di ricevimento</w:t>
      </w:r>
    </w:p>
    <w:p w14:paraId="4C22D4DF" w14:textId="3B2605ED" w:rsidR="008B045F" w:rsidRPr="008B045F" w:rsidRDefault="008B045F" w:rsidP="003A5A62">
      <w:pPr>
        <w:pStyle w:val="Testo2"/>
        <w:rPr>
          <w:rFonts w:ascii="TimesNewRomanPSMT" w:hAnsi="TimesNewRomanPSMT" w:cs="TimesNewRomanPSMT"/>
        </w:rPr>
      </w:pPr>
      <w:r w:rsidRPr="008B045F">
        <w:rPr>
          <w:rFonts w:ascii="TimesNewRomanPSMT" w:hAnsi="TimesNewRomanPSMT" w:cs="TimesNewRomanPSMT"/>
        </w:rPr>
        <w:t>Il Prof. Andrea Cioffi riceve gli s</w:t>
      </w:r>
      <w:r w:rsidR="008D02A8">
        <w:rPr>
          <w:rFonts w:ascii="TimesNewRomanPSMT" w:hAnsi="TimesNewRomanPSMT" w:cs="TimesNewRomanPSMT"/>
        </w:rPr>
        <w:t>t</w:t>
      </w:r>
      <w:r w:rsidRPr="008B045F">
        <w:rPr>
          <w:rFonts w:ascii="TimesNewRomanPSMT" w:hAnsi="TimesNewRomanPSMT" w:cs="TimesNewRomanPSMT"/>
        </w:rPr>
        <w:t>udenti presso gli uffici di Via Necchi 5 al piano terra presso l’ufficio 3. Gli orari di ricevimento verranno pubblicati sulla pagina web del docente.</w:t>
      </w:r>
    </w:p>
    <w:p w14:paraId="04385621" w14:textId="11357B5B" w:rsidR="008B045F" w:rsidRPr="00C54C78" w:rsidRDefault="008B045F" w:rsidP="003A5A62">
      <w:pPr>
        <w:pStyle w:val="Testo2"/>
      </w:pPr>
      <w:r w:rsidRPr="00C54C78">
        <w:t>COVID-19</w:t>
      </w:r>
    </w:p>
    <w:p w14:paraId="1F43AEFA" w14:textId="3E61A72D" w:rsidR="008B045F" w:rsidRPr="008B045F" w:rsidRDefault="008B045F" w:rsidP="003A5A62">
      <w:pPr>
        <w:pStyle w:val="Testo2"/>
        <w:rPr>
          <w:rFonts w:ascii="TimesNewRomanPSMT" w:hAnsi="TimesNewRomanPSMT" w:cs="TimesNewRomanPSMT"/>
        </w:rPr>
      </w:pPr>
      <w:r w:rsidRPr="008B045F">
        <w:rPr>
          <w:rFonts w:ascii="TimesNewRomanPSMT" w:hAnsi="TimesNewRomanPSMT" w:cs="TimesNewRomanPSMT"/>
        </w:rPr>
        <w:t xml:space="preserve">Qualora l'emergenza sanitaria dovesse </w:t>
      </w:r>
      <w:r w:rsidR="008D02A8">
        <w:rPr>
          <w:rFonts w:ascii="TimesNewRomanPSMT" w:hAnsi="TimesNewRomanPSMT" w:cs="TimesNewRomanPSMT"/>
        </w:rPr>
        <w:t>riprenmdere</w:t>
      </w:r>
      <w:r w:rsidRPr="008B045F">
        <w:rPr>
          <w:rFonts w:ascii="TimesNewRomanPSMT" w:hAnsi="TimesNewRomanPSMT" w:cs="TimesNewRomanPSMT"/>
        </w:rPr>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1983B26D" w14:textId="78206A2F" w:rsidR="00C77433" w:rsidRPr="00C77433" w:rsidRDefault="003A5A62" w:rsidP="003A5A62">
      <w:pPr>
        <w:spacing w:before="120"/>
      </w:pPr>
      <w:r w:rsidRPr="003A5A62">
        <w:rPr>
          <w:smallCaps/>
          <w:sz w:val="18"/>
        </w:rPr>
        <w:t>Modulo B</w:t>
      </w:r>
      <w:r>
        <w:t>:</w:t>
      </w:r>
      <w:r w:rsidRPr="008D02A8">
        <w:t xml:space="preserve"> </w:t>
      </w:r>
      <w:r w:rsidRPr="003A5A62">
        <w:rPr>
          <w:i/>
          <w:iCs/>
        </w:rPr>
        <w:t xml:space="preserve">Media relation - Curriculum Comunicazione e marketing per le imprese manufatturiere </w:t>
      </w:r>
      <w:r>
        <w:t>(</w:t>
      </w:r>
      <w:r>
        <w:rPr>
          <w:noProof/>
        </w:rPr>
        <w:t>P</w:t>
      </w:r>
      <w:r w:rsidRPr="00C77433">
        <w:rPr>
          <w:noProof/>
        </w:rPr>
        <w:t>rof.</w:t>
      </w:r>
      <w:r>
        <w:rPr>
          <w:noProof/>
        </w:rPr>
        <w:t>ssa</w:t>
      </w:r>
      <w:r w:rsidRPr="00C77433">
        <w:rPr>
          <w:noProof/>
        </w:rPr>
        <w:t xml:space="preserve"> </w:t>
      </w:r>
      <w:r>
        <w:rPr>
          <w:noProof/>
        </w:rPr>
        <w:t>Dalia</w:t>
      </w:r>
      <w:r w:rsidRPr="00C77433">
        <w:rPr>
          <w:noProof/>
        </w:rPr>
        <w:t xml:space="preserve"> </w:t>
      </w:r>
      <w:r>
        <w:rPr>
          <w:noProof/>
        </w:rPr>
        <w:t>Andreotti</w:t>
      </w:r>
      <w:r w:rsidRPr="00C77433">
        <w:rPr>
          <w:noProof/>
        </w:rPr>
        <w:t xml:space="preserve"> – </w:t>
      </w:r>
      <w:r>
        <w:rPr>
          <w:noProof/>
        </w:rPr>
        <w:t>2</w:t>
      </w:r>
      <w:r w:rsidRPr="00C77433">
        <w:rPr>
          <w:noProof/>
        </w:rPr>
        <w:t>0 ore</w:t>
      </w:r>
      <w:r>
        <w:rPr>
          <w:noProof/>
        </w:rPr>
        <w:t>)</w:t>
      </w:r>
    </w:p>
    <w:p w14:paraId="1136EF68" w14:textId="33DFCC85" w:rsidR="004A6EA9" w:rsidRPr="00A31DCD" w:rsidRDefault="004A6EA9" w:rsidP="004A6EA9">
      <w:pPr>
        <w:spacing w:before="240" w:after="120" w:line="240" w:lineRule="exact"/>
        <w:rPr>
          <w:b/>
          <w:i/>
          <w:sz w:val="18"/>
        </w:rPr>
      </w:pPr>
      <w:r>
        <w:rPr>
          <w:b/>
          <w:i/>
          <w:sz w:val="18"/>
        </w:rPr>
        <w:t xml:space="preserve">OBIETTIVO DEL CORSO </w:t>
      </w:r>
      <w:r w:rsidR="003A5A62">
        <w:rPr>
          <w:b/>
          <w:i/>
          <w:sz w:val="18"/>
        </w:rPr>
        <w:t>E RISULTATI DI APPRENDIMENTO ATTESI</w:t>
      </w:r>
    </w:p>
    <w:p w14:paraId="5703A8AB" w14:textId="1A4346A6" w:rsidR="00DF2FC9" w:rsidRPr="0083305D" w:rsidRDefault="00DF2FC9" w:rsidP="003A5A62">
      <w:pPr>
        <w:autoSpaceDE w:val="0"/>
        <w:autoSpaceDN w:val="0"/>
        <w:adjustRightInd w:val="0"/>
        <w:spacing w:line="240" w:lineRule="exact"/>
        <w:ind w:firstLine="284"/>
        <w:rPr>
          <w:rFonts w:ascii="TimesNewRomanPSMT" w:hAnsi="TimesNewRomanPSMT" w:cs="TimesNewRomanPSMT"/>
          <w:color w:val="000000"/>
          <w:szCs w:val="20"/>
        </w:rPr>
      </w:pPr>
      <w:r w:rsidRPr="0083305D">
        <w:rPr>
          <w:rFonts w:ascii="TimesNewRomanPSMT" w:hAnsi="TimesNewRomanPSMT" w:cs="TimesNewRomanPSMT"/>
          <w:color w:val="000000"/>
          <w:szCs w:val="20"/>
        </w:rPr>
        <w:t xml:space="preserve">Il </w:t>
      </w:r>
      <w:r w:rsidR="009C28D8" w:rsidRPr="0083305D">
        <w:rPr>
          <w:rFonts w:ascii="TimesNewRomanPSMT" w:hAnsi="TimesNewRomanPSMT" w:cs="TimesNewRomanPSMT"/>
          <w:color w:val="000000"/>
          <w:szCs w:val="20"/>
        </w:rPr>
        <w:t xml:space="preserve">presente modulo </w:t>
      </w:r>
      <w:r w:rsidRPr="0083305D">
        <w:rPr>
          <w:rFonts w:ascii="TimesNewRomanPSMT" w:hAnsi="TimesNewRomanPSMT" w:cs="TimesNewRomanPSMT"/>
          <w:color w:val="000000"/>
          <w:szCs w:val="20"/>
        </w:rPr>
        <w:t xml:space="preserve">si propone di fornire agli studenti una generale comprensione del ruolo e dell’importanza delle </w:t>
      </w:r>
      <w:r w:rsidR="009C28D8" w:rsidRPr="0083305D">
        <w:rPr>
          <w:rFonts w:ascii="TimesNewRomanPSMT" w:hAnsi="TimesNewRomanPSMT" w:cs="TimesNewRomanPSMT"/>
          <w:color w:val="000000"/>
          <w:szCs w:val="20"/>
        </w:rPr>
        <w:t xml:space="preserve">Media Relation e più in generale delle Relazioni </w:t>
      </w:r>
      <w:r w:rsidRPr="0083305D">
        <w:rPr>
          <w:rFonts w:ascii="TimesNewRomanPSMT" w:hAnsi="TimesNewRomanPSMT" w:cs="TimesNewRomanPSMT"/>
          <w:color w:val="000000"/>
          <w:szCs w:val="20"/>
        </w:rPr>
        <w:t>Pubbliche oggi</w:t>
      </w:r>
      <w:r w:rsidR="009C28D8" w:rsidRPr="0083305D">
        <w:rPr>
          <w:rFonts w:ascii="TimesNewRomanPSMT" w:hAnsi="TimesNewRomanPSMT" w:cs="TimesNewRomanPSMT"/>
          <w:color w:val="000000"/>
          <w:szCs w:val="20"/>
        </w:rPr>
        <w:t>,</w:t>
      </w:r>
      <w:r w:rsidRPr="0083305D">
        <w:rPr>
          <w:rFonts w:ascii="TimesNewRomanPSMT" w:hAnsi="TimesNewRomanPSMT" w:cs="TimesNewRomanPSMT"/>
          <w:color w:val="000000"/>
          <w:szCs w:val="20"/>
        </w:rPr>
        <w:t xml:space="preserve"> nell’attività dell</w:t>
      </w:r>
      <w:r w:rsidR="00562063" w:rsidRPr="0083305D">
        <w:rPr>
          <w:rFonts w:ascii="TimesNewRomanPSMT" w:hAnsi="TimesNewRomanPSMT" w:cs="TimesNewRomanPSMT"/>
          <w:color w:val="000000"/>
          <w:szCs w:val="20"/>
        </w:rPr>
        <w:t xml:space="preserve">e </w:t>
      </w:r>
      <w:r w:rsidRPr="0083305D">
        <w:rPr>
          <w:rFonts w:ascii="TimesNewRomanPSMT" w:hAnsi="TimesNewRomanPSMT" w:cs="TimesNewRomanPSMT"/>
          <w:color w:val="000000"/>
          <w:szCs w:val="20"/>
        </w:rPr>
        <w:t>impres</w:t>
      </w:r>
      <w:r w:rsidR="00562063" w:rsidRPr="0083305D">
        <w:rPr>
          <w:rFonts w:ascii="TimesNewRomanPSMT" w:hAnsi="TimesNewRomanPSMT" w:cs="TimesNewRomanPSMT"/>
          <w:color w:val="000000"/>
          <w:szCs w:val="20"/>
        </w:rPr>
        <w:t>e manifatturiere</w:t>
      </w:r>
      <w:r w:rsidRPr="0083305D">
        <w:rPr>
          <w:rFonts w:ascii="TimesNewRomanPSMT" w:hAnsi="TimesNewRomanPSMT" w:cs="TimesNewRomanPSMT"/>
          <w:color w:val="000000"/>
          <w:szCs w:val="20"/>
        </w:rPr>
        <w:t xml:space="preserve"> e del suo management. Obiettivo è quello di illustrare i principali strumenti teorici e pratici per comprendere e presidiare una disciplina sempre più complessa, che dialoga quotidianamente, in modo diretto o mediato, con tutti gli stakeholder dell'azienda: dai suoi azionisti ai dipendenti, dai consumatori a clienti e fornitori, dalle comunità locali all’opinione pubblica, al mondo delle istituzioni, della finanza e della politica.</w:t>
      </w:r>
    </w:p>
    <w:p w14:paraId="426A9059" w14:textId="222B24C1" w:rsidR="00DF2FC9" w:rsidRPr="0083305D" w:rsidRDefault="00DF2FC9" w:rsidP="003A5A62">
      <w:pPr>
        <w:autoSpaceDE w:val="0"/>
        <w:autoSpaceDN w:val="0"/>
        <w:adjustRightInd w:val="0"/>
        <w:spacing w:line="240" w:lineRule="exact"/>
        <w:ind w:firstLine="284"/>
        <w:rPr>
          <w:rFonts w:ascii="TimesNewRomanPSMT" w:hAnsi="TimesNewRomanPSMT" w:cs="TimesNewRomanPSMT"/>
          <w:color w:val="000000"/>
          <w:szCs w:val="20"/>
        </w:rPr>
      </w:pPr>
      <w:r w:rsidRPr="0083305D">
        <w:rPr>
          <w:rFonts w:ascii="TimesNewRomanPSMT" w:hAnsi="TimesNewRomanPSMT" w:cs="TimesNewRomanPSMT"/>
          <w:color w:val="000000"/>
          <w:szCs w:val="20"/>
        </w:rPr>
        <w:t>Al termine dell’insegnamento</w:t>
      </w:r>
      <w:r w:rsidR="00C17EB5" w:rsidRPr="0083305D">
        <w:rPr>
          <w:rFonts w:ascii="TimesNewRomanPSMT" w:hAnsi="TimesNewRomanPSMT" w:cs="TimesNewRomanPSMT"/>
          <w:color w:val="000000"/>
          <w:szCs w:val="20"/>
        </w:rPr>
        <w:t>, lo studente c</w:t>
      </w:r>
      <w:r w:rsidRPr="0083305D">
        <w:rPr>
          <w:rFonts w:ascii="TimesNewRomanPSMT" w:hAnsi="TimesNewRomanPSMT" w:cs="TimesNewRomanPSMT"/>
          <w:color w:val="000000"/>
          <w:szCs w:val="20"/>
        </w:rPr>
        <w:t xml:space="preserve">onoscerà i diversi profili che operano all’interno delle imprese nell’ambito delle </w:t>
      </w:r>
      <w:r w:rsidR="00C16A5E" w:rsidRPr="0083305D">
        <w:rPr>
          <w:rFonts w:ascii="TimesNewRomanPSMT" w:hAnsi="TimesNewRomanPSMT" w:cs="TimesNewRomanPSMT"/>
          <w:color w:val="000000"/>
          <w:szCs w:val="20"/>
        </w:rPr>
        <w:t>Media Relation</w:t>
      </w:r>
      <w:r w:rsidRPr="0083305D">
        <w:rPr>
          <w:rFonts w:ascii="TimesNewRomanPSMT" w:hAnsi="TimesNewRomanPSMT" w:cs="TimesNewRomanPSMT"/>
          <w:color w:val="000000"/>
          <w:szCs w:val="20"/>
        </w:rPr>
        <w:t xml:space="preserve"> e dell’Investor Relation; il settore di riferimento, i principali operatori italiani e stranieri; le più importanti istituzioni. Lo studente sarà in grado di utilizzare i principali strumenti di gestione di un ufficio stampa, oltre che acquisire specifiche competenze per la realizzazione di campagne di Relazioni Pubbliche digitali. </w:t>
      </w:r>
    </w:p>
    <w:p w14:paraId="3C786527" w14:textId="3C9B3302" w:rsidR="00942F65" w:rsidRPr="0083305D" w:rsidRDefault="00DF2FC9" w:rsidP="003A5A62">
      <w:pPr>
        <w:autoSpaceDE w:val="0"/>
        <w:autoSpaceDN w:val="0"/>
        <w:adjustRightInd w:val="0"/>
        <w:spacing w:before="240" w:after="120"/>
        <w:rPr>
          <w:rFonts w:ascii="Times-BoldItalic" w:hAnsi="Times-BoldItalic" w:cs="Times-BoldItalic"/>
          <w:b/>
          <w:bCs/>
          <w:i/>
          <w:iCs/>
          <w:color w:val="000000"/>
          <w:sz w:val="18"/>
          <w:szCs w:val="18"/>
        </w:rPr>
      </w:pPr>
      <w:r w:rsidRPr="0083305D">
        <w:rPr>
          <w:rFonts w:ascii="Times-BoldItalic" w:hAnsi="Times-BoldItalic" w:cs="Times-BoldItalic"/>
          <w:b/>
          <w:bCs/>
          <w:i/>
          <w:iCs/>
          <w:color w:val="000000"/>
          <w:sz w:val="18"/>
          <w:szCs w:val="18"/>
        </w:rPr>
        <w:t>PROGRAMMA DEL CORSO</w:t>
      </w:r>
    </w:p>
    <w:p w14:paraId="16C0A008" w14:textId="57CAA1FC" w:rsidR="00DF2FC9" w:rsidRDefault="00DF2FC9" w:rsidP="000C33C6">
      <w:pPr>
        <w:autoSpaceDE w:val="0"/>
        <w:autoSpaceDN w:val="0"/>
        <w:adjustRightInd w:val="0"/>
        <w:rPr>
          <w:rFonts w:ascii="TimesNewRomanPSMT" w:hAnsi="TimesNewRomanPSMT" w:cs="TimesNewRomanPSMT"/>
          <w:color w:val="000000"/>
          <w:szCs w:val="20"/>
        </w:rPr>
      </w:pPr>
      <w:r w:rsidRPr="0083305D">
        <w:rPr>
          <w:rFonts w:ascii="TimesNewRomanPSMT" w:hAnsi="TimesNewRomanPSMT" w:cs="TimesNewRomanPSMT"/>
          <w:color w:val="000000"/>
          <w:szCs w:val="20"/>
        </w:rPr>
        <w:t xml:space="preserve">Il corso approfondirà i seguenti temi: </w:t>
      </w:r>
    </w:p>
    <w:p w14:paraId="76C81C55" w14:textId="08E1D7A4" w:rsidR="00DF2FC9"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i</w:t>
      </w:r>
      <w:r w:rsidR="00DF2FC9" w:rsidRPr="0083305D">
        <w:rPr>
          <w:rFonts w:ascii="TimesNewRomanPSMT" w:hAnsi="TimesNewRomanPSMT" w:cs="TimesNewRomanPSMT"/>
          <w:color w:val="000000"/>
          <w:szCs w:val="20"/>
        </w:rPr>
        <w:t>l ruolo strategico delle Relazioni Pubbliche nella moderna impresa</w:t>
      </w:r>
      <w:r>
        <w:rPr>
          <w:rFonts w:ascii="TimesNewRomanPSMT" w:hAnsi="TimesNewRomanPSMT" w:cs="TimesNewRomanPSMT"/>
          <w:color w:val="000000"/>
          <w:szCs w:val="20"/>
        </w:rPr>
        <w:t>;</w:t>
      </w:r>
    </w:p>
    <w:p w14:paraId="75F3E961" w14:textId="540F73A2" w:rsidR="00DF2FC9"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i</w:t>
      </w:r>
      <w:r w:rsidR="00DF2FC9" w:rsidRPr="0083305D">
        <w:rPr>
          <w:rFonts w:ascii="TimesNewRomanPSMT" w:hAnsi="TimesNewRomanPSMT" w:cs="TimesNewRomanPSMT"/>
          <w:color w:val="000000"/>
          <w:szCs w:val="20"/>
        </w:rPr>
        <w:t>l settore, i principali player internazionali, le agenzie, le figure professionali</w:t>
      </w:r>
      <w:r>
        <w:rPr>
          <w:rFonts w:ascii="TimesNewRomanPSMT" w:hAnsi="TimesNewRomanPSMT" w:cs="TimesNewRomanPSMT"/>
          <w:color w:val="000000"/>
          <w:szCs w:val="20"/>
        </w:rPr>
        <w:t>;</w:t>
      </w:r>
    </w:p>
    <w:p w14:paraId="294D1BDC" w14:textId="72DA0B2B" w:rsidR="00DF2FC9"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O</w:t>
      </w:r>
      <w:r w:rsidR="00DF2FC9" w:rsidRPr="0083305D">
        <w:rPr>
          <w:rFonts w:ascii="TimesNewRomanPSMT" w:hAnsi="TimesNewRomanPSMT" w:cs="TimesNewRomanPSMT"/>
          <w:color w:val="000000"/>
          <w:szCs w:val="20"/>
        </w:rPr>
        <w:t>pinion</w:t>
      </w:r>
      <w:r w:rsidR="00095D35" w:rsidRPr="0083305D">
        <w:rPr>
          <w:rFonts w:ascii="TimesNewRomanPSMT" w:hAnsi="TimesNewRomanPSMT" w:cs="TimesNewRomanPSMT"/>
          <w:color w:val="000000"/>
          <w:szCs w:val="20"/>
        </w:rPr>
        <w:t xml:space="preserve">, </w:t>
      </w:r>
      <w:r w:rsidR="00DF2FC9" w:rsidRPr="0083305D">
        <w:rPr>
          <w:rFonts w:ascii="TimesNewRomanPSMT" w:hAnsi="TimesNewRomanPSMT" w:cs="TimesNewRomanPSMT"/>
          <w:color w:val="000000"/>
          <w:szCs w:val="20"/>
        </w:rPr>
        <w:t xml:space="preserve">Corporate </w:t>
      </w:r>
      <w:r w:rsidR="00EB44BE" w:rsidRPr="0083305D">
        <w:rPr>
          <w:rFonts w:ascii="TimesNewRomanPSMT" w:hAnsi="TimesNewRomanPSMT" w:cs="TimesNewRomanPSMT"/>
          <w:color w:val="000000"/>
          <w:szCs w:val="20"/>
        </w:rPr>
        <w:t xml:space="preserve">e </w:t>
      </w:r>
      <w:r w:rsidR="00A26647" w:rsidRPr="0083305D">
        <w:rPr>
          <w:rFonts w:ascii="TimesNewRomanPSMT" w:hAnsi="TimesNewRomanPSMT" w:cs="TimesNewRomanPSMT"/>
          <w:color w:val="000000"/>
          <w:szCs w:val="20"/>
        </w:rPr>
        <w:t xml:space="preserve">Brand </w:t>
      </w:r>
      <w:r w:rsidR="00DF2FC9" w:rsidRPr="0083305D">
        <w:rPr>
          <w:rFonts w:ascii="TimesNewRomanPSMT" w:hAnsi="TimesNewRomanPSMT" w:cs="TimesNewRomanPSMT"/>
          <w:color w:val="000000"/>
          <w:szCs w:val="20"/>
        </w:rPr>
        <w:t>PR</w:t>
      </w:r>
      <w:r>
        <w:rPr>
          <w:rFonts w:ascii="TimesNewRomanPSMT" w:hAnsi="TimesNewRomanPSMT" w:cs="TimesNewRomanPSMT"/>
          <w:color w:val="000000"/>
          <w:szCs w:val="20"/>
        </w:rPr>
        <w:t>;</w:t>
      </w:r>
      <w:r w:rsidR="00DF2FC9" w:rsidRPr="0083305D">
        <w:rPr>
          <w:rFonts w:ascii="TimesNewRomanPSMT" w:hAnsi="TimesNewRomanPSMT" w:cs="TimesNewRomanPSMT"/>
          <w:color w:val="000000"/>
          <w:szCs w:val="20"/>
        </w:rPr>
        <w:t xml:space="preserve"> </w:t>
      </w:r>
    </w:p>
    <w:p w14:paraId="6A893BF0" w14:textId="3DBCF619" w:rsidR="008D4D91"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o</w:t>
      </w:r>
      <w:r w:rsidR="008D4D91" w:rsidRPr="0083305D">
        <w:rPr>
          <w:rFonts w:ascii="TimesNewRomanPSMT" w:hAnsi="TimesNewRomanPSMT" w:cs="TimesNewRomanPSMT"/>
          <w:color w:val="000000"/>
          <w:szCs w:val="20"/>
        </w:rPr>
        <w:t xml:space="preserve">biettivi e strumenti delle Media </w:t>
      </w:r>
      <w:r w:rsidR="00A351CE" w:rsidRPr="0083305D">
        <w:rPr>
          <w:rFonts w:ascii="TimesNewRomanPSMT" w:hAnsi="TimesNewRomanPSMT" w:cs="TimesNewRomanPSMT"/>
          <w:color w:val="000000"/>
          <w:szCs w:val="20"/>
        </w:rPr>
        <w:t>R</w:t>
      </w:r>
      <w:r w:rsidR="008D4D91" w:rsidRPr="0083305D">
        <w:rPr>
          <w:rFonts w:ascii="TimesNewRomanPSMT" w:hAnsi="TimesNewRomanPSMT" w:cs="TimesNewRomanPSMT"/>
          <w:color w:val="000000"/>
          <w:szCs w:val="20"/>
        </w:rPr>
        <w:t>elation</w:t>
      </w:r>
      <w:r w:rsidR="00A351CE" w:rsidRPr="0083305D">
        <w:rPr>
          <w:rFonts w:ascii="TimesNewRomanPSMT" w:hAnsi="TimesNewRomanPSMT" w:cs="TimesNewRomanPSMT"/>
          <w:color w:val="000000"/>
          <w:szCs w:val="20"/>
        </w:rPr>
        <w:t xml:space="preserve"> </w:t>
      </w:r>
      <w:r w:rsidR="008D4D91" w:rsidRPr="0083305D">
        <w:rPr>
          <w:rFonts w:ascii="TimesNewRomanPSMT" w:hAnsi="TimesNewRomanPSMT" w:cs="TimesNewRomanPSMT"/>
          <w:color w:val="000000"/>
          <w:szCs w:val="20"/>
        </w:rPr>
        <w:t>nell</w:t>
      </w:r>
      <w:r w:rsidR="00A351CE" w:rsidRPr="0083305D">
        <w:rPr>
          <w:rFonts w:ascii="TimesNewRomanPSMT" w:hAnsi="TimesNewRomanPSMT" w:cs="TimesNewRomanPSMT"/>
          <w:color w:val="000000"/>
          <w:szCs w:val="20"/>
        </w:rPr>
        <w:t>e</w:t>
      </w:r>
      <w:r w:rsidR="008D4D91" w:rsidRPr="0083305D">
        <w:rPr>
          <w:rFonts w:ascii="TimesNewRomanPSMT" w:hAnsi="TimesNewRomanPSMT" w:cs="TimesNewRomanPSMT"/>
          <w:color w:val="000000"/>
          <w:szCs w:val="20"/>
        </w:rPr>
        <w:t xml:space="preserve"> impres</w:t>
      </w:r>
      <w:r w:rsidR="00A351CE" w:rsidRPr="0083305D">
        <w:rPr>
          <w:rFonts w:ascii="TimesNewRomanPSMT" w:hAnsi="TimesNewRomanPSMT" w:cs="TimesNewRomanPSMT"/>
          <w:color w:val="000000"/>
          <w:szCs w:val="20"/>
        </w:rPr>
        <w:t>e manufatturiere</w:t>
      </w:r>
      <w:r>
        <w:rPr>
          <w:rFonts w:ascii="TimesNewRomanPSMT" w:hAnsi="TimesNewRomanPSMT" w:cs="TimesNewRomanPSMT"/>
          <w:color w:val="000000"/>
          <w:szCs w:val="20"/>
        </w:rPr>
        <w:t>;</w:t>
      </w:r>
    </w:p>
    <w:p w14:paraId="40732369" w14:textId="1539EAC9" w:rsidR="00DF2FC9" w:rsidRPr="0083305D" w:rsidRDefault="00DF2FC9"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83305D">
        <w:rPr>
          <w:rFonts w:ascii="TimesNewRomanPSMT" w:hAnsi="TimesNewRomanPSMT" w:cs="TimesNewRomanPSMT"/>
          <w:color w:val="000000"/>
          <w:szCs w:val="20"/>
        </w:rPr>
        <w:t>Digital PR e relazioni con gli influencer</w:t>
      </w:r>
      <w:r w:rsidR="00D27660">
        <w:rPr>
          <w:rFonts w:ascii="TimesNewRomanPSMT" w:hAnsi="TimesNewRomanPSMT" w:cs="TimesNewRomanPSMT"/>
          <w:color w:val="000000"/>
          <w:szCs w:val="20"/>
        </w:rPr>
        <w:t>;</w:t>
      </w:r>
    </w:p>
    <w:p w14:paraId="6D48F630" w14:textId="0770AD5D" w:rsidR="00DF2FC9" w:rsidRPr="0083305D"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DF2FC9" w:rsidRPr="0083305D">
        <w:rPr>
          <w:rFonts w:ascii="TimesNewRomanPSMT" w:hAnsi="TimesNewRomanPSMT" w:cs="TimesNewRomanPSMT"/>
          <w:color w:val="000000"/>
          <w:szCs w:val="20"/>
        </w:rPr>
        <w:t>risis e issue management</w:t>
      </w:r>
      <w:r>
        <w:rPr>
          <w:rFonts w:ascii="TimesNewRomanPSMT" w:hAnsi="TimesNewRomanPSMT" w:cs="TimesNewRomanPSMT"/>
          <w:color w:val="000000"/>
          <w:szCs w:val="20"/>
        </w:rPr>
        <w:t>;</w:t>
      </w:r>
    </w:p>
    <w:p w14:paraId="23197DE2" w14:textId="1CC728C7" w:rsidR="00DF2FC9" w:rsidRDefault="00D27660"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l</w:t>
      </w:r>
      <w:r w:rsidR="00DF2FC9" w:rsidRPr="0083305D">
        <w:rPr>
          <w:rFonts w:ascii="TimesNewRomanPSMT" w:hAnsi="TimesNewRomanPSMT" w:cs="TimesNewRomanPSMT"/>
          <w:color w:val="000000"/>
          <w:szCs w:val="20"/>
        </w:rPr>
        <w:t>a misurazione dei bisogni e dei risultati.</w:t>
      </w:r>
    </w:p>
    <w:p w14:paraId="0E961E51" w14:textId="0006E582" w:rsidR="000C33C6" w:rsidRPr="00D27660" w:rsidRDefault="000C33C6" w:rsidP="000C33C6">
      <w:pPr>
        <w:autoSpaceDE w:val="0"/>
        <w:autoSpaceDN w:val="0"/>
        <w:adjustRightInd w:val="0"/>
        <w:spacing w:before="240" w:after="120"/>
        <w:rPr>
          <w:rFonts w:ascii="Times-BoldItalic" w:hAnsi="Times-BoldItalic" w:cs="Times-BoldItalic"/>
          <w:b/>
          <w:bCs/>
          <w:i/>
          <w:iCs/>
          <w:color w:val="000000"/>
          <w:sz w:val="18"/>
          <w:szCs w:val="18"/>
        </w:rPr>
      </w:pPr>
      <w:r w:rsidRPr="00D27660">
        <w:rPr>
          <w:rFonts w:ascii="Times-BoldItalic" w:hAnsi="Times-BoldItalic" w:cs="Times-BoldItalic"/>
          <w:b/>
          <w:bCs/>
          <w:i/>
          <w:iCs/>
          <w:color w:val="000000"/>
          <w:sz w:val="18"/>
          <w:szCs w:val="18"/>
        </w:rPr>
        <w:t>BIBLIOGRAFIA</w:t>
      </w:r>
      <w:r w:rsidR="00EB36C8">
        <w:rPr>
          <w:rStyle w:val="Rimandonotaapidipagina"/>
          <w:rFonts w:ascii="Times-BoldItalic" w:hAnsi="Times-BoldItalic" w:cs="Times-BoldItalic"/>
          <w:b/>
          <w:bCs/>
          <w:i/>
          <w:iCs/>
          <w:color w:val="000000"/>
          <w:sz w:val="18"/>
          <w:szCs w:val="18"/>
        </w:rPr>
        <w:footnoteReference w:id="2"/>
      </w:r>
    </w:p>
    <w:p w14:paraId="3015C452" w14:textId="77777777" w:rsidR="000C33C6" w:rsidRPr="000C33C6" w:rsidRDefault="000C33C6" w:rsidP="000C33C6">
      <w:pPr>
        <w:pStyle w:val="Testo1"/>
        <w:spacing w:before="0"/>
      </w:pPr>
      <w:r w:rsidRPr="000C33C6">
        <w:t>Materiale e presentazioni rese disponibili dal docente.</w:t>
      </w:r>
    </w:p>
    <w:p w14:paraId="4E194EC9" w14:textId="7E5D4666" w:rsidR="000C33C6" w:rsidRPr="000C33C6" w:rsidRDefault="000C33C6" w:rsidP="00EB36C8">
      <w:r w:rsidRPr="00EB36C8">
        <w:rPr>
          <w:sz w:val="18"/>
          <w:szCs w:val="18"/>
        </w:rPr>
        <w:t>R.R. Venturi-C. Casalegno-P. De Palma, Comunicazione integrata e PR: istruzioni per l’uso, Franco Angeli, Milano, 2014.</w:t>
      </w:r>
      <w:r w:rsidR="00EB36C8" w:rsidRPr="00EB36C8">
        <w:rPr>
          <w:i/>
          <w:sz w:val="18"/>
          <w:szCs w:val="18"/>
        </w:rPr>
        <w:t xml:space="preserve"> </w:t>
      </w:r>
      <w:hyperlink r:id="rId10" w:history="1">
        <w:r w:rsidR="00EB36C8" w:rsidRPr="00EB36C8">
          <w:rPr>
            <w:rStyle w:val="Collegamentoipertestuale"/>
            <w:i/>
            <w:sz w:val="16"/>
            <w:szCs w:val="16"/>
          </w:rPr>
          <w:t>Acquista da VP</w:t>
        </w:r>
      </w:hyperlink>
      <w:bookmarkStart w:id="0" w:name="_GoBack"/>
      <w:bookmarkEnd w:id="0"/>
    </w:p>
    <w:p w14:paraId="0E9EB402" w14:textId="02983026" w:rsidR="00DF2FC9" w:rsidRPr="00D27660" w:rsidRDefault="00DF2FC9" w:rsidP="000C33C6">
      <w:pPr>
        <w:autoSpaceDE w:val="0"/>
        <w:autoSpaceDN w:val="0"/>
        <w:adjustRightInd w:val="0"/>
        <w:spacing w:before="240" w:after="120"/>
        <w:rPr>
          <w:rFonts w:ascii="Times-BoldItalic" w:hAnsi="Times-BoldItalic" w:cs="Times-BoldItalic"/>
          <w:b/>
          <w:bCs/>
          <w:i/>
          <w:iCs/>
          <w:color w:val="000000"/>
          <w:sz w:val="18"/>
          <w:szCs w:val="18"/>
        </w:rPr>
      </w:pPr>
      <w:r w:rsidRPr="00D27660">
        <w:rPr>
          <w:rFonts w:ascii="Times-BoldItalic" w:hAnsi="Times-BoldItalic" w:cs="Times-BoldItalic"/>
          <w:b/>
          <w:bCs/>
          <w:i/>
          <w:iCs/>
          <w:color w:val="000000"/>
          <w:sz w:val="18"/>
          <w:szCs w:val="18"/>
        </w:rPr>
        <w:t>DIDATTICA DEL CORSO</w:t>
      </w:r>
    </w:p>
    <w:p w14:paraId="7ECF145B" w14:textId="0B4F4861" w:rsidR="00D27660" w:rsidRDefault="00DF2FC9" w:rsidP="000C33C6">
      <w:pPr>
        <w:pStyle w:val="Testo2"/>
      </w:pPr>
      <w:r w:rsidRPr="00D27660">
        <w:t xml:space="preserve">Il corso si basa su lezioni in aula volte ad approfondire concettualmente tutti i principali temi che riguardano le moderne </w:t>
      </w:r>
      <w:r w:rsidR="002B109B" w:rsidRPr="00D27660">
        <w:t>Media Relation</w:t>
      </w:r>
      <w:r w:rsidRPr="00D27660">
        <w:t xml:space="preserve">. Ampio spazio sarà dato alla presentazione di casi aziendali ed alle testimonianze di diverse figure professionali che operano nel </w:t>
      </w:r>
      <w:r w:rsidR="002B109B" w:rsidRPr="00D27660">
        <w:t>settore</w:t>
      </w:r>
      <w:r w:rsidRPr="00D27660">
        <w:t>, come riscontro immediato da un punto di vista pratico a quanto illustrato a livello teorico.</w:t>
      </w:r>
    </w:p>
    <w:p w14:paraId="4CDD011E" w14:textId="785C0F97" w:rsidR="00DF2FC9" w:rsidRPr="00D27660" w:rsidRDefault="00DF2FC9" w:rsidP="00D27660">
      <w:pPr>
        <w:spacing w:before="240" w:after="120" w:line="240" w:lineRule="exact"/>
        <w:rPr>
          <w:rFonts w:ascii="Times-BoldItalic" w:hAnsi="Times-BoldItalic" w:cs="Times-BoldItalic"/>
          <w:b/>
          <w:bCs/>
          <w:i/>
          <w:iCs/>
          <w:color w:val="000000"/>
          <w:sz w:val="18"/>
          <w:szCs w:val="18"/>
        </w:rPr>
      </w:pPr>
      <w:r w:rsidRPr="00D27660">
        <w:rPr>
          <w:rFonts w:ascii="Times-BoldItalic" w:hAnsi="Times-BoldItalic" w:cs="Times-BoldItalic"/>
          <w:b/>
          <w:bCs/>
          <w:i/>
          <w:iCs/>
          <w:color w:val="000000"/>
          <w:sz w:val="18"/>
          <w:szCs w:val="18"/>
        </w:rPr>
        <w:t>METODO E CRITERI DI VALUTAZIONE</w:t>
      </w:r>
    </w:p>
    <w:p w14:paraId="6AC42DB3" w14:textId="05094DE8" w:rsidR="00DF2FC9" w:rsidRPr="00D27660" w:rsidRDefault="00EB562E" w:rsidP="000C33C6">
      <w:pPr>
        <w:pStyle w:val="Testo2"/>
      </w:pPr>
      <w:r w:rsidRPr="00D27660">
        <w:t>Il modulo B peserà il 30% sul voto finale dell’esame.</w:t>
      </w:r>
      <w:r w:rsidR="00D27660">
        <w:t xml:space="preserve"> </w:t>
      </w:r>
      <w:r w:rsidR="00D93064" w:rsidRPr="00D27660">
        <w:t>L’esame consiste in una prova scritta della durata di un’ora</w:t>
      </w:r>
      <w:r w:rsidR="004C2741" w:rsidRPr="00D27660">
        <w:t>. Allo studente verr</w:t>
      </w:r>
      <w:r w:rsidR="00060B7E" w:rsidRPr="00D27660">
        <w:t xml:space="preserve">à richiesto di rispondere a </w:t>
      </w:r>
      <w:r w:rsidR="00DF2FC9" w:rsidRPr="00D27660">
        <w:t xml:space="preserve">tre domande aperte relative ai contenuti delle lezioni in aula, al materiale reso disponibile dal docente e a quello bibliografico indicato per lo studio. </w:t>
      </w:r>
    </w:p>
    <w:p w14:paraId="1E887E5C" w14:textId="77777777" w:rsidR="001A7032" w:rsidRPr="008B045F" w:rsidRDefault="001A7032" w:rsidP="000C33C6">
      <w:pPr>
        <w:autoSpaceDE w:val="0"/>
        <w:autoSpaceDN w:val="0"/>
        <w:adjustRightInd w:val="0"/>
        <w:spacing w:before="240" w:after="120" w:line="240" w:lineRule="exact"/>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AVVERTENZE E PREREQUISITI</w:t>
      </w:r>
    </w:p>
    <w:p w14:paraId="1C67804D" w14:textId="0F156C59" w:rsidR="00C54C78" w:rsidRPr="00C54C78" w:rsidRDefault="00C54C78" w:rsidP="000C33C6">
      <w:pPr>
        <w:pStyle w:val="Testo2"/>
      </w:pPr>
      <w:r w:rsidRPr="00C54C78">
        <w:t xml:space="preserve">Blackboard rappresenterà il supporto didattico e operativo del corso </w:t>
      </w:r>
      <w:r>
        <w:t>d</w:t>
      </w:r>
      <w:r w:rsidRPr="00C54C78">
        <w:t xml:space="preserve">ove trovare </w:t>
      </w:r>
      <w:r>
        <w:t>i materiali di studio messi a disposizione dal docente</w:t>
      </w:r>
      <w:r w:rsidRPr="00C54C78">
        <w:t xml:space="preserve">. </w:t>
      </w:r>
    </w:p>
    <w:p w14:paraId="49B1D9D9" w14:textId="77777777" w:rsidR="00C54C78" w:rsidRPr="00C54C78" w:rsidRDefault="00C54C78" w:rsidP="000C33C6">
      <w:pPr>
        <w:pStyle w:val="Testo2"/>
      </w:pPr>
      <w:r w:rsidRPr="00C54C78">
        <w:t>Si consiglia vivamente la frequenza al corso, attraverso una partecipazione attiva alle lezioni.</w:t>
      </w:r>
    </w:p>
    <w:p w14:paraId="75645746" w14:textId="7FA1CFDD" w:rsidR="001A7032" w:rsidRDefault="00C54C78" w:rsidP="000C33C6">
      <w:pPr>
        <w:pStyle w:val="Testo2"/>
      </w:pPr>
      <w:r w:rsidRPr="00C54C78">
        <w:t>Lo studente dovrà possedere conoscenze di base in relazione ai concetti di marketing e di comunicazione d’impresa.</w:t>
      </w:r>
    </w:p>
    <w:p w14:paraId="2575200D" w14:textId="607DB2AE" w:rsidR="001A7032" w:rsidRPr="008B045F" w:rsidRDefault="001A7032" w:rsidP="000C33C6">
      <w:pPr>
        <w:pStyle w:val="Testo2"/>
        <w:spacing w:before="120"/>
        <w:rPr>
          <w:rFonts w:ascii="Times-Italic" w:hAnsi="Times-Italic" w:cs="Times-Italic"/>
          <w:i/>
          <w:iCs/>
        </w:rPr>
      </w:pPr>
      <w:r w:rsidRPr="008B045F">
        <w:rPr>
          <w:rFonts w:ascii="Times-Italic" w:hAnsi="Times-Italic" w:cs="Times-Italic"/>
          <w:i/>
          <w:iCs/>
        </w:rPr>
        <w:t>Orario e luogo di ricevimento</w:t>
      </w:r>
    </w:p>
    <w:p w14:paraId="621330FC" w14:textId="1C696729" w:rsidR="001A7032" w:rsidRPr="0083630D" w:rsidRDefault="001A7032" w:rsidP="000C33C6">
      <w:pPr>
        <w:pStyle w:val="Testo2"/>
        <w:rPr>
          <w:color w:val="000000" w:themeColor="text1"/>
        </w:rPr>
      </w:pPr>
      <w:r w:rsidRPr="0083630D">
        <w:rPr>
          <w:color w:val="000000" w:themeColor="text1"/>
        </w:rPr>
        <w:t xml:space="preserve">La prof.ssa Dalia Andreotti riceve gli studenti </w:t>
      </w:r>
      <w:r w:rsidR="0083630D" w:rsidRPr="0083630D">
        <w:rPr>
          <w:color w:val="000000" w:themeColor="text1"/>
        </w:rPr>
        <w:t>su appuntamento previo contatto via email all’indirizzo: dalialina.andreotti@unicatt.it</w:t>
      </w:r>
    </w:p>
    <w:p w14:paraId="5C0A12CE" w14:textId="4CC40762" w:rsidR="00C54C78" w:rsidRPr="00C54C78" w:rsidRDefault="00C54C78" w:rsidP="000C33C6">
      <w:pPr>
        <w:pStyle w:val="Testo2"/>
        <w:spacing w:before="120"/>
        <w:rPr>
          <w:rFonts w:ascii="Times-Italic" w:hAnsi="Times-Italic" w:cs="Times-Italic"/>
          <w:i/>
          <w:iCs/>
        </w:rPr>
      </w:pPr>
      <w:r w:rsidRPr="00C54C78">
        <w:rPr>
          <w:rFonts w:ascii="Times-Italic" w:hAnsi="Times-Italic" w:cs="Times-Italic"/>
          <w:i/>
          <w:iCs/>
        </w:rPr>
        <w:t>COVID-19</w:t>
      </w:r>
    </w:p>
    <w:p w14:paraId="18319C88" w14:textId="77777777" w:rsidR="00C54C78" w:rsidRPr="008B045F" w:rsidRDefault="00C54C78" w:rsidP="000C33C6">
      <w:pPr>
        <w:pStyle w:val="Testo2"/>
      </w:pPr>
      <w:r w:rsidRPr="008B045F">
        <w:t xml:space="preserve">Qualora l'emergenza sanitaria dovesse </w:t>
      </w:r>
      <w:r>
        <w:t>riprenmdere</w:t>
      </w:r>
      <w:r w:rsidRPr="008B045F">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C54C78" w:rsidRPr="008B04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6D07" w14:textId="77777777" w:rsidR="00F7776B" w:rsidRDefault="00F7776B" w:rsidP="00F7776B">
      <w:pPr>
        <w:spacing w:line="240" w:lineRule="auto"/>
      </w:pPr>
      <w:r>
        <w:separator/>
      </w:r>
    </w:p>
  </w:endnote>
  <w:endnote w:type="continuationSeparator" w:id="0">
    <w:p w14:paraId="2D05F694" w14:textId="77777777" w:rsidR="00F7776B" w:rsidRDefault="00F7776B" w:rsidP="00F77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charset w:val="00"/>
    <w:family w:val="roman"/>
    <w:pitch w:val="default"/>
    <w:sig w:usb0="00000003" w:usb1="00000000" w:usb2="00000000" w:usb3="00000000" w:csb0="00000001" w:csb1="00000000"/>
  </w:font>
  <w:font w:name="Times-Italic">
    <w:altName w:val="Times New Roman"/>
    <w:charset w:val="00"/>
    <w:family w:val="roman"/>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41F4C" w14:textId="77777777" w:rsidR="00F7776B" w:rsidRDefault="00F7776B" w:rsidP="00F7776B">
      <w:pPr>
        <w:spacing w:line="240" w:lineRule="auto"/>
      </w:pPr>
      <w:r>
        <w:separator/>
      </w:r>
    </w:p>
  </w:footnote>
  <w:footnote w:type="continuationSeparator" w:id="0">
    <w:p w14:paraId="2D8773D3" w14:textId="77777777" w:rsidR="00F7776B" w:rsidRDefault="00F7776B" w:rsidP="00F7776B">
      <w:pPr>
        <w:spacing w:line="240" w:lineRule="auto"/>
      </w:pPr>
      <w:r>
        <w:continuationSeparator/>
      </w:r>
    </w:p>
  </w:footnote>
  <w:footnote w:id="1">
    <w:p w14:paraId="27449551" w14:textId="77777777" w:rsidR="00F7776B" w:rsidRDefault="00F7776B" w:rsidP="00F7776B">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08A2C073" w14:textId="18C20237" w:rsidR="00F7776B" w:rsidRDefault="00F7776B">
      <w:pPr>
        <w:pStyle w:val="Testonotaapidipagina"/>
      </w:pPr>
    </w:p>
  </w:footnote>
  <w:footnote w:id="2">
    <w:p w14:paraId="6BDA0B2F" w14:textId="77777777" w:rsidR="00EB36C8" w:rsidRDefault="00EB36C8" w:rsidP="00EB36C8">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39F494D" w14:textId="16ACF589" w:rsidR="00EB36C8" w:rsidRDefault="00EB36C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261F6B"/>
    <w:multiLevelType w:val="hybridMultilevel"/>
    <w:tmpl w:val="215C0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16C1766"/>
    <w:multiLevelType w:val="hybridMultilevel"/>
    <w:tmpl w:val="C456D1E6"/>
    <w:lvl w:ilvl="0" w:tplc="245AE2AE">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6502AA9"/>
    <w:multiLevelType w:val="hybridMultilevel"/>
    <w:tmpl w:val="8D265F2C"/>
    <w:lvl w:ilvl="0" w:tplc="4CF81B6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93B0554"/>
    <w:multiLevelType w:val="hybridMultilevel"/>
    <w:tmpl w:val="240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8563F"/>
    <w:multiLevelType w:val="hybridMultilevel"/>
    <w:tmpl w:val="65A87294"/>
    <w:lvl w:ilvl="0" w:tplc="C922A5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ABC2C1B"/>
    <w:multiLevelType w:val="hybridMultilevel"/>
    <w:tmpl w:val="B4EEA7BA"/>
    <w:lvl w:ilvl="0" w:tplc="530438C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14575C"/>
    <w:multiLevelType w:val="hybridMultilevel"/>
    <w:tmpl w:val="5192C87A"/>
    <w:lvl w:ilvl="0" w:tplc="8F9607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4F290E"/>
    <w:multiLevelType w:val="hybridMultilevel"/>
    <w:tmpl w:val="5486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4"/>
  </w:num>
  <w:num w:numId="5">
    <w:abstractNumId w:val="17"/>
  </w:num>
  <w:num w:numId="6">
    <w:abstractNumId w:val="11"/>
  </w:num>
  <w:num w:numId="7">
    <w:abstractNumId w:val="5"/>
  </w:num>
  <w:num w:numId="8">
    <w:abstractNumId w:val="15"/>
  </w:num>
  <w:num w:numId="9">
    <w:abstractNumId w:val="8"/>
  </w:num>
  <w:num w:numId="10">
    <w:abstractNumId w:val="12"/>
  </w:num>
  <w:num w:numId="11">
    <w:abstractNumId w:val="10"/>
  </w:num>
  <w:num w:numId="12">
    <w:abstractNumId w:val="0"/>
  </w:num>
  <w:num w:numId="13">
    <w:abstractNumId w:val="1"/>
  </w:num>
  <w:num w:numId="14">
    <w:abstractNumId w:val="2"/>
  </w:num>
  <w:num w:numId="15">
    <w:abstractNumId w:val="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A2"/>
    <w:rsid w:val="00005687"/>
    <w:rsid w:val="00060B7E"/>
    <w:rsid w:val="00061790"/>
    <w:rsid w:val="00072D3D"/>
    <w:rsid w:val="00095D35"/>
    <w:rsid w:val="000A342B"/>
    <w:rsid w:val="000C33C6"/>
    <w:rsid w:val="000E247E"/>
    <w:rsid w:val="00122282"/>
    <w:rsid w:val="00187B99"/>
    <w:rsid w:val="00193049"/>
    <w:rsid w:val="001A7032"/>
    <w:rsid w:val="001C762F"/>
    <w:rsid w:val="001D2F2A"/>
    <w:rsid w:val="002014DD"/>
    <w:rsid w:val="002040B7"/>
    <w:rsid w:val="002465EE"/>
    <w:rsid w:val="002661AF"/>
    <w:rsid w:val="002757A2"/>
    <w:rsid w:val="00292712"/>
    <w:rsid w:val="002A4BB7"/>
    <w:rsid w:val="002B109B"/>
    <w:rsid w:val="002B2DAD"/>
    <w:rsid w:val="002C7EA1"/>
    <w:rsid w:val="002D3162"/>
    <w:rsid w:val="002D5E17"/>
    <w:rsid w:val="00312A51"/>
    <w:rsid w:val="0034370E"/>
    <w:rsid w:val="0037428A"/>
    <w:rsid w:val="0039340F"/>
    <w:rsid w:val="003A5A62"/>
    <w:rsid w:val="003D0EED"/>
    <w:rsid w:val="00431C22"/>
    <w:rsid w:val="0048136A"/>
    <w:rsid w:val="0048326B"/>
    <w:rsid w:val="00485442"/>
    <w:rsid w:val="00487C54"/>
    <w:rsid w:val="004A6EA9"/>
    <w:rsid w:val="004B2D49"/>
    <w:rsid w:val="004C2741"/>
    <w:rsid w:val="004C7A6A"/>
    <w:rsid w:val="004D1217"/>
    <w:rsid w:val="004D14B4"/>
    <w:rsid w:val="004D6008"/>
    <w:rsid w:val="004E54D9"/>
    <w:rsid w:val="004F6D7A"/>
    <w:rsid w:val="00501C61"/>
    <w:rsid w:val="00562063"/>
    <w:rsid w:val="0058014C"/>
    <w:rsid w:val="00586A52"/>
    <w:rsid w:val="00586E7E"/>
    <w:rsid w:val="00591AB7"/>
    <w:rsid w:val="005A2BC5"/>
    <w:rsid w:val="005D4BA1"/>
    <w:rsid w:val="00640794"/>
    <w:rsid w:val="00662257"/>
    <w:rsid w:val="00662557"/>
    <w:rsid w:val="00671653"/>
    <w:rsid w:val="006B67F7"/>
    <w:rsid w:val="006F1772"/>
    <w:rsid w:val="00726EA3"/>
    <w:rsid w:val="0076709B"/>
    <w:rsid w:val="007671B1"/>
    <w:rsid w:val="00783E33"/>
    <w:rsid w:val="007A7BCA"/>
    <w:rsid w:val="007C4A62"/>
    <w:rsid w:val="007E7C4E"/>
    <w:rsid w:val="00822BDF"/>
    <w:rsid w:val="00826DC4"/>
    <w:rsid w:val="008304E3"/>
    <w:rsid w:val="0083305D"/>
    <w:rsid w:val="0083630D"/>
    <w:rsid w:val="008528EF"/>
    <w:rsid w:val="00864D60"/>
    <w:rsid w:val="008942E7"/>
    <w:rsid w:val="008A1204"/>
    <w:rsid w:val="008B045F"/>
    <w:rsid w:val="008D02A8"/>
    <w:rsid w:val="008D4D91"/>
    <w:rsid w:val="00900CCA"/>
    <w:rsid w:val="00924B77"/>
    <w:rsid w:val="00937810"/>
    <w:rsid w:val="00940DA2"/>
    <w:rsid w:val="00942F65"/>
    <w:rsid w:val="00963809"/>
    <w:rsid w:val="009C28D8"/>
    <w:rsid w:val="009C5F0A"/>
    <w:rsid w:val="009C6DA2"/>
    <w:rsid w:val="009C774D"/>
    <w:rsid w:val="009E055C"/>
    <w:rsid w:val="009F3DC6"/>
    <w:rsid w:val="009F4582"/>
    <w:rsid w:val="00A112E1"/>
    <w:rsid w:val="00A26647"/>
    <w:rsid w:val="00A31DCD"/>
    <w:rsid w:val="00A351CE"/>
    <w:rsid w:val="00A40B37"/>
    <w:rsid w:val="00A44D3F"/>
    <w:rsid w:val="00A74F6F"/>
    <w:rsid w:val="00AA531E"/>
    <w:rsid w:val="00AC4507"/>
    <w:rsid w:val="00AC50D1"/>
    <w:rsid w:val="00AD6487"/>
    <w:rsid w:val="00AD7557"/>
    <w:rsid w:val="00B06E8F"/>
    <w:rsid w:val="00B21240"/>
    <w:rsid w:val="00B27464"/>
    <w:rsid w:val="00B50C5D"/>
    <w:rsid w:val="00B51253"/>
    <w:rsid w:val="00B525CC"/>
    <w:rsid w:val="00B551C4"/>
    <w:rsid w:val="00B9434B"/>
    <w:rsid w:val="00BD0557"/>
    <w:rsid w:val="00C16A5E"/>
    <w:rsid w:val="00C17EB5"/>
    <w:rsid w:val="00C54C78"/>
    <w:rsid w:val="00C60DFD"/>
    <w:rsid w:val="00C657D5"/>
    <w:rsid w:val="00C77433"/>
    <w:rsid w:val="00CB3F32"/>
    <w:rsid w:val="00CB5BBA"/>
    <w:rsid w:val="00D0596A"/>
    <w:rsid w:val="00D27660"/>
    <w:rsid w:val="00D404F2"/>
    <w:rsid w:val="00D42BCA"/>
    <w:rsid w:val="00D732E7"/>
    <w:rsid w:val="00D746B5"/>
    <w:rsid w:val="00D93064"/>
    <w:rsid w:val="00DF2FC9"/>
    <w:rsid w:val="00DF4594"/>
    <w:rsid w:val="00E50DB5"/>
    <w:rsid w:val="00E607E6"/>
    <w:rsid w:val="00EB36C8"/>
    <w:rsid w:val="00EB44BE"/>
    <w:rsid w:val="00EB562E"/>
    <w:rsid w:val="00F17F51"/>
    <w:rsid w:val="00F46EC6"/>
    <w:rsid w:val="00F65466"/>
    <w:rsid w:val="00F77299"/>
    <w:rsid w:val="00F7776B"/>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paragraph" w:styleId="Testonotaapidipagina">
    <w:name w:val="footnote text"/>
    <w:basedOn w:val="Normale"/>
    <w:link w:val="TestonotaapidipaginaCarattere"/>
    <w:rsid w:val="00F7776B"/>
    <w:pPr>
      <w:spacing w:line="240" w:lineRule="auto"/>
    </w:pPr>
    <w:rPr>
      <w:szCs w:val="20"/>
    </w:rPr>
  </w:style>
  <w:style w:type="character" w:customStyle="1" w:styleId="TestonotaapidipaginaCarattere">
    <w:name w:val="Testo nota a piè di pagina Carattere"/>
    <w:basedOn w:val="Carpredefinitoparagrafo"/>
    <w:link w:val="Testonotaapidipagina"/>
    <w:rsid w:val="00F7776B"/>
  </w:style>
  <w:style w:type="character" w:styleId="Rimandonotaapidipagina">
    <w:name w:val="footnote reference"/>
    <w:basedOn w:val="Carpredefinitoparagrafo"/>
    <w:rsid w:val="00F77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paragraph" w:styleId="Testonotaapidipagina">
    <w:name w:val="footnote text"/>
    <w:basedOn w:val="Normale"/>
    <w:link w:val="TestonotaapidipaginaCarattere"/>
    <w:rsid w:val="00F7776B"/>
    <w:pPr>
      <w:spacing w:line="240" w:lineRule="auto"/>
    </w:pPr>
    <w:rPr>
      <w:szCs w:val="20"/>
    </w:rPr>
  </w:style>
  <w:style w:type="character" w:customStyle="1" w:styleId="TestonotaapidipaginaCarattere">
    <w:name w:val="Testo nota a piè di pagina Carattere"/>
    <w:basedOn w:val="Carpredefinitoparagrafo"/>
    <w:link w:val="Testonotaapidipagina"/>
    <w:rsid w:val="00F7776B"/>
  </w:style>
  <w:style w:type="character" w:styleId="Rimandonotaapidipagina">
    <w:name w:val="footnote reference"/>
    <w:basedOn w:val="Carpredefinitoparagrafo"/>
    <w:rsid w:val="00F77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511">
      <w:bodyDiv w:val="1"/>
      <w:marLeft w:val="0"/>
      <w:marRight w:val="0"/>
      <w:marTop w:val="0"/>
      <w:marBottom w:val="0"/>
      <w:divBdr>
        <w:top w:val="none" w:sz="0" w:space="0" w:color="auto"/>
        <w:left w:val="none" w:sz="0" w:space="0" w:color="auto"/>
        <w:bottom w:val="none" w:sz="0" w:space="0" w:color="auto"/>
        <w:right w:val="none" w:sz="0" w:space="0" w:color="auto"/>
      </w:divBdr>
    </w:div>
    <w:div w:id="718556346">
      <w:bodyDiv w:val="1"/>
      <w:marLeft w:val="0"/>
      <w:marRight w:val="0"/>
      <w:marTop w:val="0"/>
      <w:marBottom w:val="0"/>
      <w:divBdr>
        <w:top w:val="none" w:sz="0" w:space="0" w:color="auto"/>
        <w:left w:val="none" w:sz="0" w:space="0" w:color="auto"/>
        <w:bottom w:val="none" w:sz="0" w:space="0" w:color="auto"/>
        <w:right w:val="none" w:sz="0" w:space="0" w:color="auto"/>
      </w:divBdr>
    </w:div>
    <w:div w:id="909392191">
      <w:bodyDiv w:val="1"/>
      <w:marLeft w:val="0"/>
      <w:marRight w:val="0"/>
      <w:marTop w:val="0"/>
      <w:marBottom w:val="0"/>
      <w:divBdr>
        <w:top w:val="none" w:sz="0" w:space="0" w:color="auto"/>
        <w:left w:val="none" w:sz="0" w:space="0" w:color="auto"/>
        <w:bottom w:val="none" w:sz="0" w:space="0" w:color="auto"/>
        <w:right w:val="none" w:sz="0" w:space="0" w:color="auto"/>
      </w:divBdr>
    </w:div>
    <w:div w:id="1738281284">
      <w:bodyDiv w:val="1"/>
      <w:marLeft w:val="0"/>
      <w:marRight w:val="0"/>
      <w:marTop w:val="0"/>
      <w:marBottom w:val="0"/>
      <w:divBdr>
        <w:top w:val="none" w:sz="0" w:space="0" w:color="auto"/>
        <w:left w:val="none" w:sz="0" w:space="0" w:color="auto"/>
        <w:bottom w:val="none" w:sz="0" w:space="0" w:color="auto"/>
        <w:right w:val="none" w:sz="0" w:space="0" w:color="auto"/>
      </w:divBdr>
    </w:div>
    <w:div w:id="1800880582">
      <w:bodyDiv w:val="1"/>
      <w:marLeft w:val="0"/>
      <w:marRight w:val="0"/>
      <w:marTop w:val="0"/>
      <w:marBottom w:val="0"/>
      <w:divBdr>
        <w:top w:val="none" w:sz="0" w:space="0" w:color="auto"/>
        <w:left w:val="none" w:sz="0" w:space="0" w:color="auto"/>
        <w:bottom w:val="none" w:sz="0" w:space="0" w:color="auto"/>
        <w:right w:val="none" w:sz="0" w:space="0" w:color="auto"/>
      </w:divBdr>
    </w:div>
    <w:div w:id="18751949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8">
          <w:marLeft w:val="0"/>
          <w:marRight w:val="0"/>
          <w:marTop w:val="0"/>
          <w:marBottom w:val="0"/>
          <w:divBdr>
            <w:top w:val="none" w:sz="0" w:space="0" w:color="auto"/>
            <w:left w:val="none" w:sz="0" w:space="0" w:color="auto"/>
            <w:bottom w:val="none" w:sz="0" w:space="0" w:color="auto"/>
            <w:right w:val="none" w:sz="0" w:space="0" w:color="auto"/>
          </w:divBdr>
          <w:divsChild>
            <w:div w:id="721179180">
              <w:marLeft w:val="0"/>
              <w:marRight w:val="0"/>
              <w:marTop w:val="0"/>
              <w:marBottom w:val="0"/>
              <w:divBdr>
                <w:top w:val="none" w:sz="0" w:space="0" w:color="auto"/>
                <w:left w:val="none" w:sz="0" w:space="0" w:color="auto"/>
                <w:bottom w:val="none" w:sz="0" w:space="0" w:color="auto"/>
                <w:right w:val="none" w:sz="0" w:space="0" w:color="auto"/>
              </w:divBdr>
            </w:div>
          </w:divsChild>
        </w:div>
        <w:div w:id="1394113154">
          <w:marLeft w:val="0"/>
          <w:marRight w:val="0"/>
          <w:marTop w:val="0"/>
          <w:marBottom w:val="0"/>
          <w:divBdr>
            <w:top w:val="none" w:sz="0" w:space="0" w:color="auto"/>
            <w:left w:val="none" w:sz="0" w:space="0" w:color="auto"/>
            <w:bottom w:val="none" w:sz="0" w:space="0" w:color="auto"/>
            <w:right w:val="none" w:sz="0" w:space="0" w:color="auto"/>
          </w:divBdr>
          <w:divsChild>
            <w:div w:id="905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raoul-romoli-venturi-cecilia-casalegno-pasquale-de-palma/comunicazione-integrata-e-pr-istruzioni-per-luso-strategie-strumenti-e-tecniche-nel-secolo-della-trasparenza-9788835121558-704323.html" TargetMode="External"/><Relationship Id="rId4" Type="http://schemas.microsoft.com/office/2007/relationships/stylesWithEffects" Target="stylesWithEffects.xml"/><Relationship Id="rId9" Type="http://schemas.openxmlformats.org/officeDocument/2006/relationships/hyperlink" Target="https://librerie.unicatt.it/scheda-libro/cioffi/digital-strategy-9788820377229-5500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F0FA-D7F7-4AD2-B8BD-903343B4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1992</Words>
  <Characters>12476</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2022-07-13T06:33:00Z</dcterms:created>
  <dcterms:modified xsi:type="dcterms:W3CDTF">2022-07-29T08:47:00Z</dcterms:modified>
</cp:coreProperties>
</file>