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195E" w14:textId="5B1BC6F2" w:rsidR="005E6CAA" w:rsidRPr="00873327" w:rsidRDefault="005E6CAA" w:rsidP="005E6CAA">
      <w:pPr>
        <w:spacing w:before="120"/>
        <w:rPr>
          <w:szCs w:val="18"/>
        </w:rPr>
      </w:pPr>
      <w:r>
        <w:rPr>
          <w:b/>
          <w:bCs/>
          <w:szCs w:val="18"/>
        </w:rPr>
        <w:t>Ontologia e metafisica</w:t>
      </w:r>
      <w:r w:rsidR="00FF54C1">
        <w:rPr>
          <w:b/>
          <w:bCs/>
          <w:szCs w:val="18"/>
        </w:rPr>
        <w:t xml:space="preserve"> </w:t>
      </w:r>
    </w:p>
    <w:p w14:paraId="5E31F9D2" w14:textId="77777777" w:rsidR="005E6CAA" w:rsidRPr="00873327" w:rsidRDefault="005E6CAA" w:rsidP="005E6CAA">
      <w:pPr>
        <w:rPr>
          <w:smallCaps/>
          <w:sz w:val="18"/>
          <w:szCs w:val="18"/>
        </w:rPr>
      </w:pPr>
      <w:r w:rsidRPr="00873327">
        <w:rPr>
          <w:smallCaps/>
          <w:sz w:val="18"/>
          <w:szCs w:val="18"/>
        </w:rPr>
        <w:t xml:space="preserve">Prof. </w:t>
      </w:r>
      <w:r w:rsidRPr="00873327">
        <w:rPr>
          <w:bCs/>
          <w:smallCaps/>
          <w:sz w:val="18"/>
          <w:szCs w:val="18"/>
        </w:rPr>
        <w:t>Dario Sacchi</w:t>
      </w:r>
    </w:p>
    <w:p w14:paraId="3E49E2DA" w14:textId="77777777" w:rsidR="005E6CAA" w:rsidRPr="00873327" w:rsidRDefault="005E6CAA" w:rsidP="005E6CAA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33909ED0" w14:textId="77777777" w:rsidR="008246F2" w:rsidRPr="005E6CAA" w:rsidRDefault="008246F2" w:rsidP="008246F2">
      <w:pPr>
        <w:jc w:val="both"/>
      </w:pPr>
      <w:r w:rsidRPr="005E6CAA">
        <w:t>Il corso presenta e analizza le questioni fondamentali della tradizione metafisica. Si v</w:t>
      </w:r>
      <w:r w:rsidR="007A6075" w:rsidRPr="005E6CAA">
        <w:t>ogliono</w:t>
      </w:r>
      <w:r w:rsidRPr="005E6CAA">
        <w:t xml:space="preserve"> indagare in modo </w:t>
      </w:r>
      <w:r w:rsidR="00FD0411" w:rsidRPr="005E6CAA">
        <w:t>sistematico</w:t>
      </w:r>
      <w:r w:rsidR="007A6075" w:rsidRPr="005E6CAA">
        <w:t xml:space="preserve"> i seguenti temi</w:t>
      </w:r>
      <w:r w:rsidR="00FD0411" w:rsidRPr="005E6CAA">
        <w:t>: che cos’</w:t>
      </w:r>
      <w:r w:rsidR="00713F93" w:rsidRPr="005E6CAA">
        <w:t>è la metafisica</w:t>
      </w:r>
      <w:r w:rsidR="002F0467" w:rsidRPr="005E6CAA">
        <w:t>;</w:t>
      </w:r>
      <w:r w:rsidRPr="005E6CAA">
        <w:t xml:space="preserve"> </w:t>
      </w:r>
      <w:r w:rsidR="007A6075" w:rsidRPr="005E6CAA">
        <w:t>l’ontologia come suo ambito privilegiato</w:t>
      </w:r>
      <w:r w:rsidR="002F0467" w:rsidRPr="005E6CAA">
        <w:t>;</w:t>
      </w:r>
      <w:r w:rsidR="0017722B" w:rsidRPr="005E6CAA">
        <w:t xml:space="preserve"> </w:t>
      </w:r>
      <w:r w:rsidR="00BF36BC" w:rsidRPr="005E6CAA">
        <w:t>la grande rilevanza di questa disciplina</w:t>
      </w:r>
      <w:r w:rsidR="00EC699E" w:rsidRPr="005E6CAA">
        <w:t xml:space="preserve">, </w:t>
      </w:r>
      <w:r w:rsidR="00BF36BC" w:rsidRPr="005E6CAA">
        <w:t>anche nei suoi aspetti più tecnici</w:t>
      </w:r>
      <w:r w:rsidR="00EC699E" w:rsidRPr="005E6CAA">
        <w:t>,</w:t>
      </w:r>
      <w:r w:rsidR="00BF36BC" w:rsidRPr="005E6CAA">
        <w:t xml:space="preserve"> per la chiarificazione razionale del senso della vita, dei valori e della totalità del reale; </w:t>
      </w:r>
      <w:r w:rsidR="007A6075" w:rsidRPr="005E6CAA">
        <w:t>la negazione moderna e contemporanea della possibilità di un sapere metafisico</w:t>
      </w:r>
      <w:r w:rsidR="002F0467" w:rsidRPr="005E6CAA">
        <w:t>;</w:t>
      </w:r>
      <w:r w:rsidR="007A6075" w:rsidRPr="005E6CAA">
        <w:t xml:space="preserve"> lo stato attuale del dibattito </w:t>
      </w:r>
      <w:r w:rsidR="00534D21" w:rsidRPr="005E6CAA">
        <w:t>ontologico-</w:t>
      </w:r>
      <w:r w:rsidR="007A6075" w:rsidRPr="005E6CAA">
        <w:t>metafisico</w:t>
      </w:r>
      <w:r w:rsidR="00BF36BC" w:rsidRPr="005E6CAA">
        <w:t>.</w:t>
      </w:r>
      <w:r w:rsidR="002F0467" w:rsidRPr="005E6CAA">
        <w:t xml:space="preserve"> </w:t>
      </w:r>
    </w:p>
    <w:p w14:paraId="4E294E54" w14:textId="77777777" w:rsidR="007C66AE" w:rsidRPr="005E6CAA" w:rsidRDefault="001F2584" w:rsidP="00BF36BC">
      <w:pPr>
        <w:jc w:val="both"/>
      </w:pPr>
      <w:r w:rsidRPr="005E6CAA">
        <w:t>Al termine del corso lo stude</w:t>
      </w:r>
      <w:r w:rsidR="00A45016" w:rsidRPr="005E6CAA">
        <w:t xml:space="preserve">nte </w:t>
      </w:r>
      <w:r w:rsidR="00AD5734" w:rsidRPr="005E6CAA">
        <w:t>avrà acquisito</w:t>
      </w:r>
      <w:r w:rsidR="00EC699E" w:rsidRPr="005E6CAA">
        <w:t xml:space="preserve"> </w:t>
      </w:r>
      <w:r w:rsidR="00F51233" w:rsidRPr="005E6CAA">
        <w:t xml:space="preserve">sia (1) </w:t>
      </w:r>
      <w:r w:rsidR="003A49F7" w:rsidRPr="005E6CAA">
        <w:t>la</w:t>
      </w:r>
      <w:r w:rsidR="002E6B10" w:rsidRPr="005E6CAA">
        <w:t xml:space="preserve"> </w:t>
      </w:r>
      <w:r w:rsidR="004F1CA7" w:rsidRPr="005E6CAA">
        <w:t xml:space="preserve">consapevolezza che la metafisica, lungi dal rappresentare un atteggiamento </w:t>
      </w:r>
      <w:r w:rsidR="00EA0099" w:rsidRPr="005E6CAA">
        <w:t xml:space="preserve">meramente </w:t>
      </w:r>
      <w:r w:rsidR="004F1CA7" w:rsidRPr="005E6CAA">
        <w:t xml:space="preserve">dogmatico e ormai </w:t>
      </w:r>
      <w:r w:rsidR="00EA0099" w:rsidRPr="005E6CAA">
        <w:t>definitivamente superato</w:t>
      </w:r>
      <w:r w:rsidR="004F1CA7" w:rsidRPr="005E6CAA">
        <w:t xml:space="preserve"> </w:t>
      </w:r>
      <w:r w:rsidR="00EC699E" w:rsidRPr="005E6CAA">
        <w:t>del pensiero</w:t>
      </w:r>
      <w:r w:rsidR="004F1CA7" w:rsidRPr="005E6CAA">
        <w:t xml:space="preserve"> umano, </w:t>
      </w:r>
      <w:r w:rsidR="00EC699E" w:rsidRPr="005E6CAA">
        <w:t>rappresenta per quest’ultimo un compito ineludibile</w:t>
      </w:r>
      <w:r w:rsidR="004F1CA7" w:rsidRPr="005E6CAA">
        <w:t xml:space="preserve"> </w:t>
      </w:r>
      <w:r w:rsidR="00EC699E" w:rsidRPr="005E6CAA">
        <w:t xml:space="preserve">e sempre attuale, </w:t>
      </w:r>
      <w:r w:rsidR="00F51233" w:rsidRPr="005E6CAA">
        <w:t>sia (2) la</w:t>
      </w:r>
      <w:r w:rsidR="00EC699E" w:rsidRPr="005E6CAA">
        <w:t xml:space="preserve"> </w:t>
      </w:r>
      <w:r w:rsidR="002E6B10" w:rsidRPr="005E6CAA">
        <w:t>strument</w:t>
      </w:r>
      <w:r w:rsidR="00AD5734" w:rsidRPr="005E6CAA">
        <w:t>azione</w:t>
      </w:r>
      <w:r w:rsidR="002E6B10" w:rsidRPr="005E6CAA">
        <w:t xml:space="preserve"> concettual</w:t>
      </w:r>
      <w:r w:rsidR="00AD5734" w:rsidRPr="005E6CAA">
        <w:t>e</w:t>
      </w:r>
      <w:r w:rsidR="002E6B10" w:rsidRPr="005E6CAA">
        <w:t xml:space="preserve"> </w:t>
      </w:r>
      <w:r w:rsidR="003A49F7" w:rsidRPr="005E6CAA">
        <w:t>necessaria per poter</w:t>
      </w:r>
      <w:r w:rsidR="00AD5734" w:rsidRPr="005E6CAA">
        <w:t xml:space="preserve"> individuare e valutar</w:t>
      </w:r>
      <w:r w:rsidR="002E6B10" w:rsidRPr="005E6CAA">
        <w:t xml:space="preserve">e </w:t>
      </w:r>
      <w:r w:rsidR="00AD5734" w:rsidRPr="005E6CAA">
        <w:t xml:space="preserve">i presupposti ontologici e metafisici </w:t>
      </w:r>
      <w:r w:rsidR="004F1CA7" w:rsidRPr="005E6CAA">
        <w:t xml:space="preserve">inevitabilmente </w:t>
      </w:r>
      <w:r w:rsidR="00AD5734" w:rsidRPr="005E6CAA">
        <w:t>presenti anche in quegli autori e in que</w:t>
      </w:r>
      <w:r w:rsidR="004F1CA7" w:rsidRPr="005E6CAA">
        <w:t>lle correnti che nella storia della filosofia</w:t>
      </w:r>
      <w:r w:rsidR="00AD5734" w:rsidRPr="005E6CAA">
        <w:t xml:space="preserve"> </w:t>
      </w:r>
      <w:r w:rsidR="003A49F7" w:rsidRPr="005E6CAA">
        <w:t xml:space="preserve">si </w:t>
      </w:r>
      <w:r w:rsidR="00EA0099" w:rsidRPr="005E6CAA">
        <w:t>dichiarano estranei o addirittura ostili ad ogni orientamento metafisico.</w:t>
      </w:r>
      <w:r w:rsidR="00EC699E" w:rsidRPr="005E6CAA">
        <w:t xml:space="preserve"> </w:t>
      </w:r>
      <w:r w:rsidR="00EA0099" w:rsidRPr="005E6CAA">
        <w:t xml:space="preserve">Questa consapevolezza e </w:t>
      </w:r>
      <w:r w:rsidR="00EC699E" w:rsidRPr="005E6CAA">
        <w:t xml:space="preserve">questa dotazione concettuale consentiranno </w:t>
      </w:r>
      <w:r w:rsidR="003F23C0">
        <w:t xml:space="preserve">allo studente </w:t>
      </w:r>
      <w:r w:rsidR="00EC699E" w:rsidRPr="005E6CAA">
        <w:t xml:space="preserve">sia di orientarsi criticamente nel dibattito filosofico contemporaneo sia di cogliere appieno le </w:t>
      </w:r>
      <w:r w:rsidR="00BF36BC" w:rsidRPr="005E6CAA">
        <w:t xml:space="preserve">virtualità formative di un insegnamento della filosofia </w:t>
      </w:r>
      <w:r w:rsidR="00F51233" w:rsidRPr="005E6CAA">
        <w:t>nella scuola secondaria</w:t>
      </w:r>
      <w:r w:rsidR="00BF36BC" w:rsidRPr="005E6CAA">
        <w:t xml:space="preserve"> che sia fondato sulla centralità della metafisica.</w:t>
      </w:r>
    </w:p>
    <w:p w14:paraId="21AED245" w14:textId="77777777" w:rsidR="00C509C7" w:rsidRPr="005E6CAA" w:rsidRDefault="005E6CAA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AC56E2B" w14:textId="77777777" w:rsidR="00C509C7" w:rsidRPr="005E6CAA" w:rsidRDefault="00C509C7" w:rsidP="002F0467">
      <w:pPr>
        <w:spacing w:before="120"/>
        <w:jc w:val="both"/>
      </w:pPr>
      <w:r w:rsidRPr="005E6CAA">
        <w:t>1)</w:t>
      </w:r>
      <w:r w:rsidR="002F0467" w:rsidRPr="005E6CAA">
        <w:t xml:space="preserve"> </w:t>
      </w:r>
      <w:r w:rsidR="00534D21" w:rsidRPr="005E6CAA">
        <w:t xml:space="preserve">Immanenza o trascendenza come </w:t>
      </w:r>
      <w:r w:rsidR="00556149" w:rsidRPr="005E6CAA">
        <w:t>una delle alternative</w:t>
      </w:r>
      <w:r w:rsidR="00534D21" w:rsidRPr="005E6CAA">
        <w:t xml:space="preserve"> </w:t>
      </w:r>
      <w:r w:rsidR="00556149" w:rsidRPr="005E6CAA">
        <w:t>fondamentali</w:t>
      </w:r>
      <w:r w:rsidR="006576BD" w:rsidRPr="005E6CAA">
        <w:t xml:space="preserve"> de</w:t>
      </w:r>
      <w:r w:rsidR="008D67E2" w:rsidRPr="005E6CAA">
        <w:t>l pensiero metafisico</w:t>
      </w:r>
      <w:r w:rsidR="006576BD" w:rsidRPr="005E6CAA">
        <w:t>: p</w:t>
      </w:r>
      <w:r w:rsidR="00534D21" w:rsidRPr="005E6CAA">
        <w:t>resentazione d</w:t>
      </w:r>
      <w:r w:rsidR="006576BD" w:rsidRPr="005E6CAA">
        <w:t xml:space="preserve">elle linee essenziali di una metafisica di trascendenza attraverso il confronto critico </w:t>
      </w:r>
      <w:r w:rsidR="008148FF" w:rsidRPr="005E6CAA">
        <w:t xml:space="preserve">sia </w:t>
      </w:r>
      <w:r w:rsidR="006576BD" w:rsidRPr="005E6CAA">
        <w:t xml:space="preserve">con </w:t>
      </w:r>
      <w:r w:rsidR="00475BCD" w:rsidRPr="005E6CAA">
        <w:t>le motivazioni dell’immanentismo</w:t>
      </w:r>
      <w:r w:rsidR="008148FF" w:rsidRPr="005E6CAA">
        <w:t xml:space="preserve"> sia con </w:t>
      </w:r>
      <w:r w:rsidR="0051039E" w:rsidRPr="005E6CAA">
        <w:t>le principali posizioni dell’</w:t>
      </w:r>
      <w:proofErr w:type="spellStart"/>
      <w:r w:rsidR="0051039E" w:rsidRPr="005E6CAA">
        <w:t>antimetafisicismo</w:t>
      </w:r>
      <w:proofErr w:type="spellEnd"/>
      <w:r w:rsidR="0051039E" w:rsidRPr="005E6CAA">
        <w:t xml:space="preserve"> moderno e contemporaneo</w:t>
      </w:r>
      <w:r w:rsidR="00475BCD" w:rsidRPr="005E6CAA">
        <w:t xml:space="preserve">. </w:t>
      </w:r>
    </w:p>
    <w:p w14:paraId="13203DF1" w14:textId="77777777" w:rsidR="000907EC" w:rsidRPr="005E6CAA" w:rsidRDefault="00475BCD" w:rsidP="00C509C7">
      <w:pPr>
        <w:spacing w:before="120"/>
        <w:jc w:val="both"/>
      </w:pPr>
      <w:r w:rsidRPr="005E6CAA">
        <w:t>2</w:t>
      </w:r>
      <w:r w:rsidR="0051039E" w:rsidRPr="005E6CAA">
        <w:t xml:space="preserve">) </w:t>
      </w:r>
      <w:r w:rsidR="00FF54C1">
        <w:t xml:space="preserve">Un esempio di ontologia fenomenologica: </w:t>
      </w:r>
      <w:r w:rsidR="00FF54C1" w:rsidRPr="00FF54C1">
        <w:rPr>
          <w:i/>
        </w:rPr>
        <w:t>L’essere e il nulla</w:t>
      </w:r>
      <w:r w:rsidR="00FF54C1">
        <w:t xml:space="preserve"> di </w:t>
      </w:r>
      <w:r w:rsidR="000F617F">
        <w:t xml:space="preserve">J.-P. </w:t>
      </w:r>
      <w:r w:rsidR="00FF54C1">
        <w:t>Sartre.</w:t>
      </w:r>
      <w:r w:rsidR="000676BF">
        <w:t xml:space="preserve"> </w:t>
      </w:r>
    </w:p>
    <w:p w14:paraId="56F5039E" w14:textId="6974F8F6" w:rsidR="00D80B4A" w:rsidRPr="005E6CAA" w:rsidRDefault="000C3D13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B72810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10989FAA" w14:textId="77777777" w:rsidR="00D80B4A" w:rsidRPr="005E6CAA" w:rsidRDefault="00D80B4A" w:rsidP="008148FF">
      <w:pPr>
        <w:rPr>
          <w:sz w:val="18"/>
          <w:szCs w:val="18"/>
        </w:rPr>
      </w:pPr>
      <w:r w:rsidRPr="005E6CAA">
        <w:rPr>
          <w:sz w:val="18"/>
          <w:szCs w:val="18"/>
        </w:rPr>
        <w:t>per il punto 1):</w:t>
      </w:r>
    </w:p>
    <w:p w14:paraId="4A31F960" w14:textId="77777777" w:rsidR="005B6279" w:rsidRPr="005E6CAA" w:rsidRDefault="00713F93" w:rsidP="008148FF">
      <w:pPr>
        <w:rPr>
          <w:sz w:val="18"/>
          <w:szCs w:val="18"/>
        </w:rPr>
      </w:pPr>
      <w:r w:rsidRPr="005E6CAA">
        <w:rPr>
          <w:sz w:val="18"/>
          <w:szCs w:val="18"/>
        </w:rPr>
        <w:t>D</w:t>
      </w:r>
      <w:r w:rsidR="004D10D5" w:rsidRPr="005E6CAA">
        <w:rPr>
          <w:sz w:val="18"/>
          <w:szCs w:val="18"/>
        </w:rPr>
        <w:t>.</w:t>
      </w:r>
      <w:r w:rsidRPr="005E6CAA">
        <w:rPr>
          <w:sz w:val="18"/>
          <w:szCs w:val="18"/>
        </w:rPr>
        <w:t xml:space="preserve"> SACCHI</w:t>
      </w:r>
      <w:r w:rsidR="005B6279" w:rsidRPr="005E6CAA">
        <w:rPr>
          <w:sz w:val="18"/>
          <w:szCs w:val="18"/>
        </w:rPr>
        <w:t xml:space="preserve">, </w:t>
      </w:r>
      <w:r w:rsidRPr="005E6CAA">
        <w:rPr>
          <w:i/>
          <w:sz w:val="18"/>
          <w:szCs w:val="18"/>
        </w:rPr>
        <w:t>Lineamenti di una metafisica di trascendenza</w:t>
      </w:r>
      <w:r w:rsidR="005B6279" w:rsidRPr="005E6CAA">
        <w:rPr>
          <w:sz w:val="18"/>
          <w:szCs w:val="18"/>
        </w:rPr>
        <w:t xml:space="preserve">, </w:t>
      </w:r>
      <w:proofErr w:type="spellStart"/>
      <w:r w:rsidRPr="005E6CAA">
        <w:rPr>
          <w:sz w:val="18"/>
          <w:szCs w:val="18"/>
        </w:rPr>
        <w:t>Studium</w:t>
      </w:r>
      <w:proofErr w:type="spellEnd"/>
      <w:r w:rsidR="00FA0BE7" w:rsidRPr="005E6CAA">
        <w:rPr>
          <w:sz w:val="18"/>
          <w:szCs w:val="18"/>
        </w:rPr>
        <w:t xml:space="preserve">, </w:t>
      </w:r>
      <w:r w:rsidRPr="005E6CAA">
        <w:rPr>
          <w:sz w:val="18"/>
          <w:szCs w:val="18"/>
        </w:rPr>
        <w:t xml:space="preserve">Roma </w:t>
      </w:r>
      <w:r w:rsidR="00B637AD">
        <w:rPr>
          <w:sz w:val="18"/>
          <w:szCs w:val="18"/>
        </w:rPr>
        <w:t>2007</w:t>
      </w:r>
    </w:p>
    <w:p w14:paraId="7A38AFB0" w14:textId="77777777" w:rsidR="00D80B4A" w:rsidRDefault="00D80B4A" w:rsidP="00713F93">
      <w:pPr>
        <w:jc w:val="both"/>
        <w:rPr>
          <w:sz w:val="18"/>
          <w:szCs w:val="18"/>
        </w:rPr>
      </w:pPr>
      <w:r w:rsidRPr="005E6CAA">
        <w:rPr>
          <w:sz w:val="18"/>
          <w:szCs w:val="18"/>
        </w:rPr>
        <w:t>per il punto 2):</w:t>
      </w:r>
    </w:p>
    <w:p w14:paraId="6BB8EEA4" w14:textId="192E5FF5" w:rsidR="00B637AD" w:rsidRPr="00B72810" w:rsidRDefault="00D04730" w:rsidP="00B72810">
      <w:r>
        <w:rPr>
          <w:sz w:val="18"/>
          <w:szCs w:val="18"/>
        </w:rPr>
        <w:t>J.-P. SARTRE</w:t>
      </w:r>
      <w:r w:rsidR="00B637AD"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L’essere e il nulla</w:t>
      </w:r>
      <w:r>
        <w:rPr>
          <w:sz w:val="18"/>
          <w:szCs w:val="18"/>
        </w:rPr>
        <w:t xml:space="preserve">. </w:t>
      </w:r>
      <w:r w:rsidRPr="00D04730">
        <w:rPr>
          <w:i/>
          <w:sz w:val="18"/>
          <w:szCs w:val="18"/>
        </w:rPr>
        <w:t>Saggio di un’ontologia fenomenologica,</w:t>
      </w:r>
      <w:r w:rsidR="00B62D98">
        <w:rPr>
          <w:sz w:val="18"/>
          <w:szCs w:val="18"/>
        </w:rPr>
        <w:t xml:space="preserve"> </w:t>
      </w:r>
      <w:r>
        <w:rPr>
          <w:sz w:val="18"/>
          <w:szCs w:val="18"/>
        </w:rPr>
        <w:t>Il Saggiatore, Milano, varie ristampe</w:t>
      </w:r>
      <w:r w:rsidR="00B72810" w:rsidRPr="00B72810">
        <w:rPr>
          <w:i/>
          <w:sz w:val="16"/>
          <w:szCs w:val="16"/>
        </w:rPr>
        <w:t xml:space="preserve"> </w:t>
      </w:r>
      <w:hyperlink r:id="rId9" w:history="1">
        <w:r w:rsidR="00B72810" w:rsidRPr="00B7281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A80596" w14:textId="77777777" w:rsidR="00AF0ABB" w:rsidRPr="005E6CAA" w:rsidRDefault="00AF0ABB" w:rsidP="000676B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Per entrambi i punti </w:t>
      </w:r>
      <w:r w:rsidR="000676BF">
        <w:rPr>
          <w:sz w:val="18"/>
          <w:szCs w:val="18"/>
        </w:rPr>
        <w:t>u</w:t>
      </w:r>
      <w:r w:rsidRPr="005E6CAA">
        <w:rPr>
          <w:sz w:val="18"/>
          <w:szCs w:val="18"/>
        </w:rPr>
        <w:t>lteriori indicazioni verranno fornite durante il corso.</w:t>
      </w:r>
    </w:p>
    <w:p w14:paraId="2DD098E6" w14:textId="77777777" w:rsidR="005E6CAA" w:rsidRDefault="00656877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36868B0B" w14:textId="30889C66" w:rsidR="000C3D13" w:rsidRPr="005E6CAA" w:rsidRDefault="005E6CAA" w:rsidP="005E6CAA">
      <w:pPr>
        <w:jc w:val="both"/>
        <w:rPr>
          <w:sz w:val="18"/>
        </w:rPr>
      </w:pPr>
      <w:r w:rsidRPr="005E6CAA">
        <w:rPr>
          <w:sz w:val="18"/>
        </w:rPr>
        <w:t>Lezioni in aula</w:t>
      </w:r>
      <w:r w:rsidR="005D4556" w:rsidRPr="005E6CAA">
        <w:rPr>
          <w:sz w:val="18"/>
        </w:rPr>
        <w:t xml:space="preserve"> </w:t>
      </w:r>
    </w:p>
    <w:p w14:paraId="6290F684" w14:textId="77777777" w:rsidR="005D4556" w:rsidRPr="005E6CAA" w:rsidRDefault="00CD3090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METODO </w:t>
      </w:r>
      <w:r w:rsidR="005D4556"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E CRITERI </w:t>
      </w: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DI VALUTAZIONE: </w:t>
      </w:r>
    </w:p>
    <w:p w14:paraId="6E4E17C4" w14:textId="77777777" w:rsidR="00CD3090" w:rsidRPr="005E6CAA" w:rsidRDefault="00D02993" w:rsidP="005E6CAA">
      <w:pPr>
        <w:spacing w:before="120"/>
        <w:ind w:firstLine="284"/>
        <w:jc w:val="both"/>
        <w:rPr>
          <w:sz w:val="18"/>
          <w:szCs w:val="18"/>
        </w:rPr>
      </w:pPr>
      <w:r w:rsidRPr="005E6CAA">
        <w:rPr>
          <w:sz w:val="18"/>
          <w:szCs w:val="18"/>
        </w:rPr>
        <w:t>E</w:t>
      </w:r>
      <w:r w:rsidR="00533C29" w:rsidRPr="005E6CAA">
        <w:rPr>
          <w:sz w:val="18"/>
          <w:szCs w:val="18"/>
        </w:rPr>
        <w:t>sami orali</w:t>
      </w:r>
      <w:r w:rsidR="00556149" w:rsidRPr="005E6CAA">
        <w:rPr>
          <w:sz w:val="18"/>
          <w:szCs w:val="18"/>
        </w:rPr>
        <w:t xml:space="preserve"> </w:t>
      </w:r>
      <w:r w:rsidR="00533C29" w:rsidRPr="005E6CAA">
        <w:rPr>
          <w:sz w:val="18"/>
          <w:szCs w:val="18"/>
        </w:rPr>
        <w:t>al termine del corso</w:t>
      </w:r>
      <w:r w:rsidR="00556149" w:rsidRPr="005E6CAA">
        <w:rPr>
          <w:sz w:val="18"/>
          <w:szCs w:val="18"/>
        </w:rPr>
        <w:t xml:space="preserve">. </w:t>
      </w:r>
      <w:r w:rsidR="00556149" w:rsidRPr="005E6CAA">
        <w:rPr>
          <w:sz w:val="18"/>
          <w:szCs w:val="18"/>
          <w:bdr w:val="none" w:sz="0" w:space="0" w:color="auto" w:frame="1"/>
        </w:rPr>
        <w:t>Saranno particolarmente apprezzati elementi quali: la chiarezza espositiva, l'utilizzo di un lessico disciplinare adeguato e la capacità di argomentare criticamente i temi affrontati, anche attraverso il commento dei testi esaminati durante il corso.</w:t>
      </w:r>
    </w:p>
    <w:p w14:paraId="44F2B709" w14:textId="77777777" w:rsidR="00140EA4" w:rsidRPr="005E6CAA" w:rsidRDefault="00656877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AVVERTENZE</w:t>
      </w:r>
      <w:r w:rsidR="00140EA4"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 E PREREQUISITI</w:t>
      </w:r>
    </w:p>
    <w:p w14:paraId="2E649F6D" w14:textId="77777777" w:rsidR="004B28FF" w:rsidRPr="005E6CAA" w:rsidRDefault="004B28FF" w:rsidP="005E6CAA">
      <w:pPr>
        <w:spacing w:before="120"/>
        <w:ind w:firstLine="284"/>
        <w:jc w:val="both"/>
        <w:rPr>
          <w:sz w:val="18"/>
          <w:szCs w:val="18"/>
        </w:rPr>
      </w:pPr>
      <w:r w:rsidRPr="005E6CAA">
        <w:rPr>
          <w:sz w:val="18"/>
          <w:szCs w:val="18"/>
        </w:rPr>
        <w:t>Si presuppongono le competenze di storia della filosofia acquisite nei corsi della laurea triennale.</w:t>
      </w:r>
    </w:p>
    <w:p w14:paraId="6544D331" w14:textId="77777777" w:rsidR="00B352EF" w:rsidRPr="00B352EF" w:rsidRDefault="00B352EF" w:rsidP="005E6CAA">
      <w:pPr>
        <w:spacing w:before="120"/>
        <w:ind w:firstLine="284"/>
        <w:jc w:val="both"/>
        <w:rPr>
          <w:i/>
          <w:sz w:val="18"/>
          <w:szCs w:val="18"/>
        </w:rPr>
      </w:pPr>
      <w:r w:rsidRPr="00B352EF">
        <w:rPr>
          <w:i/>
          <w:sz w:val="18"/>
          <w:szCs w:val="18"/>
        </w:rPr>
        <w:t>Orario e luogo di ricevimento</w:t>
      </w:r>
    </w:p>
    <w:p w14:paraId="1C66DA4A" w14:textId="77777777" w:rsidR="00970167" w:rsidRDefault="00313303" w:rsidP="00B352E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Verranno comunicati all’inizio delle lezioni. </w:t>
      </w:r>
      <w:r w:rsidR="00DD2F36" w:rsidRPr="005E6CAA">
        <w:rPr>
          <w:sz w:val="18"/>
          <w:szCs w:val="18"/>
        </w:rPr>
        <w:t xml:space="preserve"> </w:t>
      </w:r>
    </w:p>
    <w:sectPr w:rsidR="00970167" w:rsidSect="005E6CA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B4C6" w14:textId="77777777" w:rsidR="00551DE1" w:rsidRDefault="00551DE1">
      <w:r>
        <w:separator/>
      </w:r>
    </w:p>
  </w:endnote>
  <w:endnote w:type="continuationSeparator" w:id="0">
    <w:p w14:paraId="74936B2A" w14:textId="77777777" w:rsidR="00551DE1" w:rsidRDefault="005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1A68" w14:textId="77777777" w:rsidR="00551DE1" w:rsidRDefault="00551DE1">
      <w:r>
        <w:separator/>
      </w:r>
    </w:p>
  </w:footnote>
  <w:footnote w:type="continuationSeparator" w:id="0">
    <w:p w14:paraId="452A7B44" w14:textId="77777777" w:rsidR="00551DE1" w:rsidRDefault="00551DE1">
      <w:r>
        <w:continuationSeparator/>
      </w:r>
    </w:p>
  </w:footnote>
  <w:footnote w:id="1">
    <w:p w14:paraId="26D988E5" w14:textId="77777777" w:rsidR="00B72810" w:rsidRDefault="00B72810" w:rsidP="00B72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77FF592" w14:textId="03872683" w:rsidR="00B72810" w:rsidRDefault="00B7281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774"/>
    <w:multiLevelType w:val="hybridMultilevel"/>
    <w:tmpl w:val="D69E1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4C"/>
    <w:multiLevelType w:val="hybridMultilevel"/>
    <w:tmpl w:val="D6287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CF1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13A3A"/>
    <w:multiLevelType w:val="hybridMultilevel"/>
    <w:tmpl w:val="6D327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3B3"/>
    <w:multiLevelType w:val="hybridMultilevel"/>
    <w:tmpl w:val="1966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12241"/>
    <w:rsid w:val="0002443B"/>
    <w:rsid w:val="00026D5A"/>
    <w:rsid w:val="0003326E"/>
    <w:rsid w:val="000375A2"/>
    <w:rsid w:val="00050A22"/>
    <w:rsid w:val="00067049"/>
    <w:rsid w:val="000676BF"/>
    <w:rsid w:val="000905FA"/>
    <w:rsid w:val="000907EC"/>
    <w:rsid w:val="000A449D"/>
    <w:rsid w:val="000B325A"/>
    <w:rsid w:val="000B538C"/>
    <w:rsid w:val="000C0DFC"/>
    <w:rsid w:val="000C3D13"/>
    <w:rsid w:val="000F617F"/>
    <w:rsid w:val="00110F4E"/>
    <w:rsid w:val="00115CB8"/>
    <w:rsid w:val="001337F1"/>
    <w:rsid w:val="00140EA4"/>
    <w:rsid w:val="001514ED"/>
    <w:rsid w:val="00161C6B"/>
    <w:rsid w:val="00173870"/>
    <w:rsid w:val="0017722B"/>
    <w:rsid w:val="001815AD"/>
    <w:rsid w:val="00184677"/>
    <w:rsid w:val="001858F4"/>
    <w:rsid w:val="001A110A"/>
    <w:rsid w:val="001D2C95"/>
    <w:rsid w:val="001E56BF"/>
    <w:rsid w:val="001F2584"/>
    <w:rsid w:val="00207928"/>
    <w:rsid w:val="0021369B"/>
    <w:rsid w:val="002159A9"/>
    <w:rsid w:val="002435BE"/>
    <w:rsid w:val="002648F9"/>
    <w:rsid w:val="00270E46"/>
    <w:rsid w:val="00274245"/>
    <w:rsid w:val="002776E6"/>
    <w:rsid w:val="002819B1"/>
    <w:rsid w:val="002A33C2"/>
    <w:rsid w:val="002D09E0"/>
    <w:rsid w:val="002E5B2D"/>
    <w:rsid w:val="002E69F9"/>
    <w:rsid w:val="002E6B10"/>
    <w:rsid w:val="002F0467"/>
    <w:rsid w:val="002F2F0C"/>
    <w:rsid w:val="00310091"/>
    <w:rsid w:val="00313303"/>
    <w:rsid w:val="003151BF"/>
    <w:rsid w:val="00321D35"/>
    <w:rsid w:val="00326F31"/>
    <w:rsid w:val="003276D7"/>
    <w:rsid w:val="00343248"/>
    <w:rsid w:val="003442DF"/>
    <w:rsid w:val="00346888"/>
    <w:rsid w:val="00347F42"/>
    <w:rsid w:val="0035291C"/>
    <w:rsid w:val="00354C13"/>
    <w:rsid w:val="0036541C"/>
    <w:rsid w:val="00382D42"/>
    <w:rsid w:val="003A14E1"/>
    <w:rsid w:val="003A49F7"/>
    <w:rsid w:val="003B13B8"/>
    <w:rsid w:val="003F23C0"/>
    <w:rsid w:val="00415C10"/>
    <w:rsid w:val="004325B8"/>
    <w:rsid w:val="00465D81"/>
    <w:rsid w:val="00475BCD"/>
    <w:rsid w:val="0048730E"/>
    <w:rsid w:val="004A7237"/>
    <w:rsid w:val="004B28FF"/>
    <w:rsid w:val="004D10D5"/>
    <w:rsid w:val="004F1CA7"/>
    <w:rsid w:val="004F61C3"/>
    <w:rsid w:val="0051039E"/>
    <w:rsid w:val="005158B9"/>
    <w:rsid w:val="00524D84"/>
    <w:rsid w:val="00533C29"/>
    <w:rsid w:val="00534D21"/>
    <w:rsid w:val="00543289"/>
    <w:rsid w:val="00551DE1"/>
    <w:rsid w:val="005547AE"/>
    <w:rsid w:val="00556149"/>
    <w:rsid w:val="00557802"/>
    <w:rsid w:val="005B6279"/>
    <w:rsid w:val="005D4556"/>
    <w:rsid w:val="005E6CAA"/>
    <w:rsid w:val="005E6DA0"/>
    <w:rsid w:val="00601D94"/>
    <w:rsid w:val="0061056F"/>
    <w:rsid w:val="006137DD"/>
    <w:rsid w:val="0062492B"/>
    <w:rsid w:val="006320E1"/>
    <w:rsid w:val="00656877"/>
    <w:rsid w:val="006576BD"/>
    <w:rsid w:val="0069320B"/>
    <w:rsid w:val="00696E9E"/>
    <w:rsid w:val="006A2DD7"/>
    <w:rsid w:val="006A6BFC"/>
    <w:rsid w:val="006B194F"/>
    <w:rsid w:val="006B6071"/>
    <w:rsid w:val="006E0134"/>
    <w:rsid w:val="006E5973"/>
    <w:rsid w:val="006F42D6"/>
    <w:rsid w:val="00702DD1"/>
    <w:rsid w:val="00713F93"/>
    <w:rsid w:val="007512BB"/>
    <w:rsid w:val="007A6075"/>
    <w:rsid w:val="007A6655"/>
    <w:rsid w:val="007C588A"/>
    <w:rsid w:val="007C66AE"/>
    <w:rsid w:val="007E4AC8"/>
    <w:rsid w:val="007F6E9B"/>
    <w:rsid w:val="00801B18"/>
    <w:rsid w:val="008148FF"/>
    <w:rsid w:val="008246F2"/>
    <w:rsid w:val="00831557"/>
    <w:rsid w:val="00880C42"/>
    <w:rsid w:val="00897C1D"/>
    <w:rsid w:val="008A751A"/>
    <w:rsid w:val="008B148A"/>
    <w:rsid w:val="008C5486"/>
    <w:rsid w:val="008D57B0"/>
    <w:rsid w:val="008D67E2"/>
    <w:rsid w:val="008D6925"/>
    <w:rsid w:val="008E7837"/>
    <w:rsid w:val="0092066E"/>
    <w:rsid w:val="009242EA"/>
    <w:rsid w:val="009465F9"/>
    <w:rsid w:val="00950833"/>
    <w:rsid w:val="00950CCC"/>
    <w:rsid w:val="00970167"/>
    <w:rsid w:val="009A5A9F"/>
    <w:rsid w:val="009C0DF5"/>
    <w:rsid w:val="009D50F5"/>
    <w:rsid w:val="009D7FE7"/>
    <w:rsid w:val="00A1557A"/>
    <w:rsid w:val="00A17A95"/>
    <w:rsid w:val="00A34C8C"/>
    <w:rsid w:val="00A45016"/>
    <w:rsid w:val="00A536FF"/>
    <w:rsid w:val="00A709E6"/>
    <w:rsid w:val="00A72179"/>
    <w:rsid w:val="00A76A17"/>
    <w:rsid w:val="00A77E69"/>
    <w:rsid w:val="00AC1AA3"/>
    <w:rsid w:val="00AD0501"/>
    <w:rsid w:val="00AD56DA"/>
    <w:rsid w:val="00AD5734"/>
    <w:rsid w:val="00AE5166"/>
    <w:rsid w:val="00AF0ABB"/>
    <w:rsid w:val="00B17177"/>
    <w:rsid w:val="00B352EF"/>
    <w:rsid w:val="00B4126E"/>
    <w:rsid w:val="00B43D11"/>
    <w:rsid w:val="00B62D98"/>
    <w:rsid w:val="00B637AD"/>
    <w:rsid w:val="00B72810"/>
    <w:rsid w:val="00B73D72"/>
    <w:rsid w:val="00B81408"/>
    <w:rsid w:val="00B866B8"/>
    <w:rsid w:val="00B91B54"/>
    <w:rsid w:val="00B92946"/>
    <w:rsid w:val="00BB437D"/>
    <w:rsid w:val="00BB45FB"/>
    <w:rsid w:val="00BC5AB8"/>
    <w:rsid w:val="00BE0ED8"/>
    <w:rsid w:val="00BE22A2"/>
    <w:rsid w:val="00BE4D1B"/>
    <w:rsid w:val="00BF36BC"/>
    <w:rsid w:val="00C00031"/>
    <w:rsid w:val="00C021ED"/>
    <w:rsid w:val="00C047F1"/>
    <w:rsid w:val="00C070AD"/>
    <w:rsid w:val="00C16E56"/>
    <w:rsid w:val="00C431FC"/>
    <w:rsid w:val="00C509C7"/>
    <w:rsid w:val="00C63AA5"/>
    <w:rsid w:val="00CC2AFD"/>
    <w:rsid w:val="00CC5EB5"/>
    <w:rsid w:val="00CD2CA4"/>
    <w:rsid w:val="00CD3090"/>
    <w:rsid w:val="00CD78E4"/>
    <w:rsid w:val="00CE361F"/>
    <w:rsid w:val="00CF1A1A"/>
    <w:rsid w:val="00D02993"/>
    <w:rsid w:val="00D04730"/>
    <w:rsid w:val="00D06B22"/>
    <w:rsid w:val="00D12E36"/>
    <w:rsid w:val="00D313ED"/>
    <w:rsid w:val="00D70202"/>
    <w:rsid w:val="00D72AEE"/>
    <w:rsid w:val="00D80B4A"/>
    <w:rsid w:val="00DC031D"/>
    <w:rsid w:val="00DC3E64"/>
    <w:rsid w:val="00DD22BA"/>
    <w:rsid w:val="00DD2F36"/>
    <w:rsid w:val="00DF1ABB"/>
    <w:rsid w:val="00E03C64"/>
    <w:rsid w:val="00E36FBF"/>
    <w:rsid w:val="00EA0099"/>
    <w:rsid w:val="00EA541E"/>
    <w:rsid w:val="00EC699E"/>
    <w:rsid w:val="00ED3FFB"/>
    <w:rsid w:val="00EF4FA9"/>
    <w:rsid w:val="00F01333"/>
    <w:rsid w:val="00F51233"/>
    <w:rsid w:val="00F54C09"/>
    <w:rsid w:val="00F61868"/>
    <w:rsid w:val="00F83028"/>
    <w:rsid w:val="00F91DD3"/>
    <w:rsid w:val="00F950C7"/>
    <w:rsid w:val="00FA0BE7"/>
    <w:rsid w:val="00FB2276"/>
    <w:rsid w:val="00FC3F63"/>
    <w:rsid w:val="00FD0411"/>
    <w:rsid w:val="00FE0C09"/>
    <w:rsid w:val="00FE12E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AF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51B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B7281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281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51B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B7281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281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rtre-jean-paul/lessere-e-il-nulla-9788842820598-2196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CDA7-CC30-4D5C-B16C-A3F2DC11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Locci Amedeo</cp:lastModifiedBy>
  <cp:revision>4</cp:revision>
  <cp:lastPrinted>2012-05-03T07:56:00Z</cp:lastPrinted>
  <dcterms:created xsi:type="dcterms:W3CDTF">2022-05-25T08:12:00Z</dcterms:created>
  <dcterms:modified xsi:type="dcterms:W3CDTF">2022-07-28T13:32:00Z</dcterms:modified>
</cp:coreProperties>
</file>