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324F" w14:textId="71A0DA8F" w:rsidR="00ED542A" w:rsidRPr="00E046F8" w:rsidRDefault="00ED542A" w:rsidP="00ED542A">
      <w:pPr>
        <w:pStyle w:val="Titolo1"/>
      </w:pPr>
      <w:r w:rsidRPr="00E046F8">
        <w:t>Filosofia teoretica</w:t>
      </w:r>
      <w:r w:rsidR="00E5599D">
        <w:t xml:space="preserve"> (corso magistrale) </w:t>
      </w:r>
      <w:r w:rsidRPr="00E046F8">
        <w:t>(</w:t>
      </w:r>
      <w:r w:rsidR="00E5599D">
        <w:t>semestrale</w:t>
      </w:r>
      <w:r w:rsidRPr="00E046F8">
        <w:t>)</w:t>
      </w:r>
    </w:p>
    <w:p w14:paraId="4554CF4D" w14:textId="77777777" w:rsidR="00ED542A" w:rsidRPr="00E046F8" w:rsidRDefault="00ED542A" w:rsidP="00ED542A">
      <w:pPr>
        <w:pStyle w:val="Titolo2"/>
      </w:pPr>
      <w:r w:rsidRPr="00E046F8">
        <w:t>Prof. Massimo Marassi</w:t>
      </w:r>
    </w:p>
    <w:p w14:paraId="61A18534" w14:textId="77777777" w:rsidR="00ED542A" w:rsidRDefault="00ED542A" w:rsidP="00ED54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7FF9A1" w14:textId="1C7354AA" w:rsidR="005A61E2" w:rsidRPr="00E046F8" w:rsidRDefault="005A61E2" w:rsidP="005A61E2">
      <w:pPr>
        <w:rPr>
          <w:szCs w:val="20"/>
        </w:rPr>
      </w:pPr>
      <w:r w:rsidRPr="00E046F8">
        <w:rPr>
          <w:szCs w:val="20"/>
        </w:rPr>
        <w:t xml:space="preserve">Il </w:t>
      </w:r>
      <w:r>
        <w:rPr>
          <w:szCs w:val="20"/>
        </w:rPr>
        <w:t xml:space="preserve">programma del </w:t>
      </w:r>
      <w:r w:rsidRPr="00E046F8">
        <w:rPr>
          <w:szCs w:val="20"/>
        </w:rPr>
        <w:t xml:space="preserve">corso intende </w:t>
      </w:r>
      <w:r>
        <w:rPr>
          <w:szCs w:val="20"/>
        </w:rPr>
        <w:t xml:space="preserve">porre le basi metodologiche per un’interpretazione interdisciplinare di alcuni luoghi </w:t>
      </w:r>
      <w:r w:rsidR="00ED181D">
        <w:rPr>
          <w:szCs w:val="20"/>
        </w:rPr>
        <w:t xml:space="preserve">privilegiati </w:t>
      </w:r>
      <w:r>
        <w:rPr>
          <w:szCs w:val="20"/>
        </w:rPr>
        <w:t xml:space="preserve">in cui il sapere attuale </w:t>
      </w:r>
      <w:r w:rsidR="00814BD1">
        <w:rPr>
          <w:szCs w:val="20"/>
        </w:rPr>
        <w:t xml:space="preserve">raccoglie ed esprime </w:t>
      </w:r>
      <w:r>
        <w:rPr>
          <w:szCs w:val="20"/>
        </w:rPr>
        <w:t xml:space="preserve">le molteplici </w:t>
      </w:r>
      <w:r w:rsidR="00814BD1">
        <w:rPr>
          <w:szCs w:val="20"/>
        </w:rPr>
        <w:t xml:space="preserve">forme di relazione dell’uomo con </w:t>
      </w:r>
      <w:r w:rsidR="000607D1">
        <w:rPr>
          <w:szCs w:val="20"/>
        </w:rPr>
        <w:t>il passato della memoria e della storia</w:t>
      </w:r>
      <w:r>
        <w:rPr>
          <w:szCs w:val="20"/>
        </w:rPr>
        <w:t>.</w:t>
      </w:r>
    </w:p>
    <w:p w14:paraId="249851E2" w14:textId="77777777" w:rsidR="00ED542A" w:rsidRDefault="00ED542A" w:rsidP="00ED542A">
      <w:r>
        <w:t xml:space="preserve">Lo studente, al termine del corso, </w:t>
      </w:r>
      <w:r w:rsidR="005A61E2">
        <w:t>avrà acquisito</w:t>
      </w:r>
      <w:r>
        <w:t xml:space="preserve"> </w:t>
      </w:r>
      <w:r w:rsidR="005A61E2">
        <w:t xml:space="preserve">la </w:t>
      </w:r>
      <w:r>
        <w:t>conoscenza di temi e autori di riferimento dell</w:t>
      </w:r>
      <w:r w:rsidR="00974BD8">
        <w:t>’argomento svolto</w:t>
      </w:r>
      <w:r>
        <w:t xml:space="preserve"> e della loro rilevanza all’interno delle interpretazioni del pensiero contemporaneo. </w:t>
      </w:r>
      <w:r w:rsidR="005A61E2">
        <w:t xml:space="preserve">Sarà </w:t>
      </w:r>
      <w:r>
        <w:t xml:space="preserve">in grado di applicare </w:t>
      </w:r>
      <w:r w:rsidR="005A61E2">
        <w:t>tali</w:t>
      </w:r>
      <w:r>
        <w:t xml:space="preserve"> conoscenze per risolvere problemi declinati anche in altri contesti filosofici. </w:t>
      </w:r>
      <w:r w:rsidR="005A61E2">
        <w:t xml:space="preserve">Avrà </w:t>
      </w:r>
      <w:r>
        <w:t>inoltre acquisito competenze per interpretare un testo ed elaborare problemi e giudizi personali su temi di attualità, comunicando in forma chiara idee e soluzioni per procedere in modo autonomo e critico nello studio.</w:t>
      </w:r>
    </w:p>
    <w:p w14:paraId="028A0E04" w14:textId="77777777" w:rsidR="00ED542A" w:rsidRPr="00E046F8" w:rsidRDefault="00ED542A" w:rsidP="00ED54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486ACD" w14:textId="5021AABE" w:rsidR="0030335E" w:rsidRPr="0030335E" w:rsidRDefault="001F70F9" w:rsidP="0030335E">
      <w:pPr>
        <w:pStyle w:val="Testo1"/>
        <w:spacing w:before="0" w:line="240" w:lineRule="atLeast"/>
        <w:rPr>
          <w:rFonts w:ascii="Times Roman" w:hAnsi="Times Roman"/>
          <w:sz w:val="20"/>
        </w:rPr>
      </w:pPr>
      <w:r>
        <w:rPr>
          <w:rFonts w:ascii="Times Roman" w:hAnsi="Times Roman"/>
          <w:i/>
          <w:sz w:val="20"/>
        </w:rPr>
        <w:t>Mito, simbolo, ermeneutica</w:t>
      </w:r>
      <w:r w:rsidR="0030335E" w:rsidRPr="0030335E">
        <w:rPr>
          <w:rFonts w:ascii="Times Roman" w:hAnsi="Times Roman"/>
          <w:i/>
          <w:sz w:val="20"/>
        </w:rPr>
        <w:t>.</w:t>
      </w:r>
    </w:p>
    <w:p w14:paraId="4C208893" w14:textId="670321A4" w:rsidR="00C65FD9" w:rsidRPr="00C65FD9" w:rsidRDefault="009116CF" w:rsidP="000977B7">
      <w:r>
        <w:t>La fenomenologia si è caratterizzata come una via privilegiata di rinnovame</w:t>
      </w:r>
      <w:r w:rsidR="00C65FD9">
        <w:t>n</w:t>
      </w:r>
      <w:r>
        <w:t xml:space="preserve">to dell’ontologia e </w:t>
      </w:r>
      <w:r w:rsidR="00C65FD9">
        <w:t xml:space="preserve">questa </w:t>
      </w:r>
      <w:r w:rsidR="00923074">
        <w:t xml:space="preserve">a sua volta </w:t>
      </w:r>
      <w:r w:rsidR="00C65FD9">
        <w:t>si è aperta a molti itinerari descrittivi della tradiz</w:t>
      </w:r>
      <w:r w:rsidR="00390940">
        <w:t>i</w:t>
      </w:r>
      <w:r w:rsidR="00C65FD9">
        <w:t>one mitica, che è strettamente connessa con la riflessione sui concetti portanti di simbolo</w:t>
      </w:r>
      <w:r w:rsidR="00923074">
        <w:t xml:space="preserve"> e</w:t>
      </w:r>
      <w:r w:rsidR="00C65FD9">
        <w:t xml:space="preserve"> racconto</w:t>
      </w:r>
      <w:r w:rsidR="00923074">
        <w:t>, ossia i modi originari co</w:t>
      </w:r>
      <w:r w:rsidR="00923074" w:rsidRPr="00C65FD9">
        <w:t>n cui la coscienza dell</w:t>
      </w:r>
      <w:r w:rsidR="00923074">
        <w:t>’</w:t>
      </w:r>
      <w:r w:rsidR="00923074" w:rsidRPr="00C65FD9">
        <w:t>essere umano</w:t>
      </w:r>
      <w:r w:rsidR="00923074" w:rsidRPr="00390940">
        <w:t xml:space="preserve"> articola il senso della propria esistenza nel proprio ambiente.</w:t>
      </w:r>
      <w:r w:rsidR="00B92D03">
        <w:t xml:space="preserve"> Si tratta di una modalità particolare di avvicinarsi al discorso filosofico</w:t>
      </w:r>
      <w:r w:rsidR="00362454">
        <w:t>: i</w:t>
      </w:r>
      <w:r w:rsidR="00B92D03">
        <w:t>nfatti, r</w:t>
      </w:r>
      <w:r w:rsidR="00C65FD9">
        <w:t>agionare sull’esperienza</w:t>
      </w:r>
      <w:r w:rsidR="00390940">
        <w:t xml:space="preserve"> </w:t>
      </w:r>
      <w:r w:rsidR="00C65FD9">
        <w:t xml:space="preserve">mitica del principio e della fine significa </w:t>
      </w:r>
      <w:r w:rsidR="00B92D03">
        <w:t xml:space="preserve">considerare </w:t>
      </w:r>
      <w:r w:rsidR="00C65FD9">
        <w:t xml:space="preserve">la razionalità a partire </w:t>
      </w:r>
      <w:r w:rsidR="00923074">
        <w:t xml:space="preserve">non </w:t>
      </w:r>
      <w:r w:rsidR="00C65FD9">
        <w:t>da</w:t>
      </w:r>
      <w:r w:rsidR="00390940">
        <w:t>l</w:t>
      </w:r>
      <w:r w:rsidR="00C65FD9">
        <w:t>la falsa alternativa tra mito e logos</w:t>
      </w:r>
      <w:r w:rsidR="00923074">
        <w:t>, bensì dalla loro complementare connessione,</w:t>
      </w:r>
      <w:r w:rsidR="00C65FD9">
        <w:t xml:space="preserve"> per arrivare </w:t>
      </w:r>
      <w:r w:rsidR="00923074">
        <w:t xml:space="preserve">così </w:t>
      </w:r>
      <w:r w:rsidR="00C65FD9">
        <w:t>alla riflessione sulle condizioni di possibilità del soggetto moder</w:t>
      </w:r>
      <w:r w:rsidR="00390940">
        <w:t>n</w:t>
      </w:r>
      <w:r w:rsidR="00C65FD9">
        <w:t>o</w:t>
      </w:r>
      <w:r w:rsidR="00923074">
        <w:t>.</w:t>
      </w:r>
      <w:r w:rsidR="000977B7">
        <w:t xml:space="preserve"> </w:t>
      </w:r>
      <w:r w:rsidR="00923074">
        <w:t>Questa valutazione</w:t>
      </w:r>
      <w:r w:rsidR="00923074" w:rsidRPr="00390940">
        <w:t xml:space="preserve"> delle leggi che </w:t>
      </w:r>
      <w:r w:rsidR="00923074">
        <w:t xml:space="preserve">consentono </w:t>
      </w:r>
      <w:r w:rsidR="00923074" w:rsidRPr="00390940">
        <w:t>l</w:t>
      </w:r>
      <w:r w:rsidR="00923074">
        <w:t>’</w:t>
      </w:r>
      <w:r w:rsidR="00923074" w:rsidRPr="00390940">
        <w:t xml:space="preserve">articolarsi di qualsiasi forma di razionalità avviene </w:t>
      </w:r>
      <w:r w:rsidR="00923074">
        <w:t xml:space="preserve">sempre mediante </w:t>
      </w:r>
      <w:r w:rsidR="00923074" w:rsidRPr="00390940">
        <w:t>e</w:t>
      </w:r>
      <w:r w:rsidR="00923074">
        <w:t xml:space="preserve"> all’interno di</w:t>
      </w:r>
      <w:r w:rsidR="00923074" w:rsidRPr="00390940">
        <w:t xml:space="preserve"> uno specifico modello di razionalità</w:t>
      </w:r>
      <w:r w:rsidR="00DC356D">
        <w:t xml:space="preserve"> e ciò ridimension</w:t>
      </w:r>
      <w:r w:rsidR="002D1268">
        <w:t>a</w:t>
      </w:r>
      <w:r w:rsidR="00DC356D">
        <w:t xml:space="preserve"> quelle proposte teoriche, storicamente diffuse, che</w:t>
      </w:r>
      <w:r w:rsidR="00923074">
        <w:t xml:space="preserve"> rit</w:t>
      </w:r>
      <w:r w:rsidR="00DC356D">
        <w:t>engono</w:t>
      </w:r>
      <w:r w:rsidR="00923074">
        <w:t xml:space="preserve"> di detenere la migliore forma di razionalità possibile.</w:t>
      </w:r>
      <w:r w:rsidR="000977B7">
        <w:t xml:space="preserve"> </w:t>
      </w:r>
      <w:r w:rsidR="00390940" w:rsidRPr="00390940">
        <w:t xml:space="preserve">Interrogarsi sulla capacità del mito di edificare mondi mostrando </w:t>
      </w:r>
      <w:r w:rsidR="00DC356D">
        <w:t xml:space="preserve">le modalità </w:t>
      </w:r>
      <w:r w:rsidR="00390940" w:rsidRPr="00390940">
        <w:t>della loro invenzione</w:t>
      </w:r>
      <w:r w:rsidR="00DC356D">
        <w:t>, in particolare con la nascita di una lingua, significa collocare il sorgere della filosofia</w:t>
      </w:r>
      <w:r w:rsidR="00390940" w:rsidRPr="00390940">
        <w:t xml:space="preserve"> entro la dimensione comunicativa, in un universo di</w:t>
      </w:r>
      <w:r w:rsidR="00390940">
        <w:t xml:space="preserve"> </w:t>
      </w:r>
      <w:r w:rsidR="00390940" w:rsidRPr="00390940">
        <w:t>senso culturale, politico, esistenziale</w:t>
      </w:r>
      <w:r w:rsidR="00DC356D">
        <w:t>, in una determinata esperienza del tempo</w:t>
      </w:r>
      <w:r w:rsidR="00390940" w:rsidRPr="00390940">
        <w:t>.</w:t>
      </w:r>
      <w:r w:rsidR="000977B7">
        <w:t xml:space="preserve"> </w:t>
      </w:r>
      <w:r w:rsidR="00DC356D">
        <w:t>I</w:t>
      </w:r>
      <w:r w:rsidR="000977B7">
        <w:t>n definitiva i</w:t>
      </w:r>
      <w:r w:rsidR="00DC356D">
        <w:t>l problema della genesi del mito si confonde con quello del pensiero stesso.</w:t>
      </w:r>
      <w:r w:rsidR="000977B7">
        <w:t xml:space="preserve"> </w:t>
      </w:r>
      <w:r w:rsidR="004D5179">
        <w:t>Ciò comporta una necessaria interpretazione delle esperienze fondamentali</w:t>
      </w:r>
      <w:r w:rsidR="002D1268">
        <w:t xml:space="preserve"> </w:t>
      </w:r>
      <w:r w:rsidR="004D5179">
        <w:lastRenderedPageBreak/>
        <w:t>e privilegiate dell’esperienza. In questa dimensione assumono particol</w:t>
      </w:r>
      <w:r w:rsidR="002D1268">
        <w:t>a</w:t>
      </w:r>
      <w:r w:rsidR="004D5179">
        <w:t>re rilevanz</w:t>
      </w:r>
      <w:r w:rsidR="002D1268">
        <w:t>a</w:t>
      </w:r>
      <w:r w:rsidR="004D5179">
        <w:t xml:space="preserve"> la funzione dei</w:t>
      </w:r>
      <w:r w:rsidR="004D5179" w:rsidRPr="00390940">
        <w:t xml:space="preserve"> miti religiosi che </w:t>
      </w:r>
      <w:r w:rsidR="004D5179">
        <w:t xml:space="preserve">in ogni civiltà e cultura </w:t>
      </w:r>
      <w:r w:rsidR="004D5179" w:rsidRPr="00390940">
        <w:t>riguardano la colpa</w:t>
      </w:r>
      <w:r w:rsidR="004D5179">
        <w:t>,</w:t>
      </w:r>
      <w:r w:rsidR="004D5179" w:rsidRPr="00390940">
        <w:t xml:space="preserve"> la caduta</w:t>
      </w:r>
      <w:r w:rsidR="004D5179">
        <w:t>,</w:t>
      </w:r>
      <w:r w:rsidR="004D5179" w:rsidRPr="00390940">
        <w:t xml:space="preserve"> la necessità</w:t>
      </w:r>
      <w:r w:rsidR="004D5179">
        <w:t>,</w:t>
      </w:r>
      <w:r w:rsidR="004D5179" w:rsidRPr="00390940">
        <w:t xml:space="preserve"> l</w:t>
      </w:r>
      <w:r w:rsidR="004D5179">
        <w:t>’</w:t>
      </w:r>
      <w:r w:rsidR="004D5179" w:rsidRPr="00390940">
        <w:t>esilio</w:t>
      </w:r>
      <w:r w:rsidR="000977B7">
        <w:t>, l’agire libero e il male</w:t>
      </w:r>
      <w:r w:rsidR="004D5179">
        <w:t>. L’interpretazione de</w:t>
      </w:r>
      <w:r w:rsidR="000977B7">
        <w:t>i</w:t>
      </w:r>
      <w:r w:rsidR="004D5179">
        <w:t xml:space="preserve"> miti del principio e della fine</w:t>
      </w:r>
      <w:r w:rsidR="00390940" w:rsidRPr="00390940">
        <w:t xml:space="preserve"> esclude sia la possibilità di un</w:t>
      </w:r>
      <w:r w:rsidR="00390940">
        <w:t>’</w:t>
      </w:r>
      <w:r w:rsidR="00390940" w:rsidRPr="00390940">
        <w:t xml:space="preserve">assoluta </w:t>
      </w:r>
      <w:proofErr w:type="spellStart"/>
      <w:r w:rsidR="00390940" w:rsidRPr="00390940">
        <w:t>autotrasparenza</w:t>
      </w:r>
      <w:proofErr w:type="spellEnd"/>
      <w:r w:rsidR="00390940" w:rsidRPr="00390940">
        <w:t xml:space="preserve"> razionale della filosofia sia l</w:t>
      </w:r>
      <w:r w:rsidR="00390940">
        <w:t>’</w:t>
      </w:r>
      <w:r w:rsidR="00390940" w:rsidRPr="00390940">
        <w:t>assolutizzazione metodica di qualsiasi visione dell</w:t>
      </w:r>
      <w:r w:rsidR="00390940">
        <w:t>’</w:t>
      </w:r>
      <w:r w:rsidR="00390940" w:rsidRPr="00390940">
        <w:t xml:space="preserve">uomo in quanto </w:t>
      </w:r>
      <w:r w:rsidR="004D5179">
        <w:t xml:space="preserve">questa </w:t>
      </w:r>
      <w:r w:rsidR="00390940" w:rsidRPr="00390940">
        <w:t xml:space="preserve">è </w:t>
      </w:r>
      <w:r w:rsidR="004D5179">
        <w:t xml:space="preserve">sempre </w:t>
      </w:r>
      <w:r w:rsidR="00390940" w:rsidRPr="00390940">
        <w:t>esperienza della finitezza</w:t>
      </w:r>
      <w:r w:rsidR="002D1268">
        <w:t>,</w:t>
      </w:r>
      <w:r w:rsidR="002D1268" w:rsidRPr="002D1268">
        <w:t xml:space="preserve"> </w:t>
      </w:r>
      <w:r w:rsidR="002D1268">
        <w:t>che si manifesta nel conoscere, nell’agire e nel sentire</w:t>
      </w:r>
      <w:r w:rsidR="00390940" w:rsidRPr="00390940">
        <w:t xml:space="preserve">. </w:t>
      </w:r>
      <w:r w:rsidR="004D5179">
        <w:t>Infatti è</w:t>
      </w:r>
      <w:r w:rsidR="00390940" w:rsidRPr="00390940">
        <w:t xml:space="preserve"> costitutiva dell</w:t>
      </w:r>
      <w:r w:rsidR="00390940">
        <w:t>’</w:t>
      </w:r>
      <w:r w:rsidR="00390940" w:rsidRPr="00390940">
        <w:t xml:space="preserve">esperienza umana la sua dipendenza da ciò che permane al limite </w:t>
      </w:r>
      <w:r w:rsidR="00390940">
        <w:t>e</w:t>
      </w:r>
      <w:r w:rsidR="00390940" w:rsidRPr="00390940">
        <w:t xml:space="preserve"> all</w:t>
      </w:r>
      <w:r w:rsidR="004D5179">
        <w:t>’</w:t>
      </w:r>
      <w:r w:rsidR="00390940" w:rsidRPr="00390940">
        <w:t xml:space="preserve">origine del suo mondo. </w:t>
      </w:r>
      <w:r w:rsidR="004D5179">
        <w:t>In un senso privilegiato l</w:t>
      </w:r>
      <w:r w:rsidR="00390940">
        <w:t>’</w:t>
      </w:r>
      <w:r w:rsidR="000977B7">
        <w:t>e</w:t>
      </w:r>
      <w:r w:rsidR="00390940" w:rsidRPr="00390940">
        <w:t>sperienza religiosa è un</w:t>
      </w:r>
      <w:r w:rsidR="00390940">
        <w:t>’</w:t>
      </w:r>
      <w:r w:rsidR="00390940" w:rsidRPr="00390940">
        <w:t>esperienza di trascendenza</w:t>
      </w:r>
      <w:r w:rsidR="004D5179">
        <w:t xml:space="preserve"> e in tal senso interroga la filosofia, nelle sue possibilità e nei suoi limiti </w:t>
      </w:r>
      <w:r w:rsidR="000977B7">
        <w:t xml:space="preserve">e </w:t>
      </w:r>
      <w:r w:rsidR="004D5179">
        <w:t>in molte sue forme di espressione.</w:t>
      </w:r>
    </w:p>
    <w:p w14:paraId="1D277542" w14:textId="7FB013F9" w:rsidR="00ED542A" w:rsidRPr="00AE4AEE" w:rsidRDefault="00ED542A" w:rsidP="00ED54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F0D5B">
        <w:rPr>
          <w:rStyle w:val="Rimandonotaapidipagina"/>
          <w:b/>
          <w:i/>
          <w:sz w:val="18"/>
        </w:rPr>
        <w:footnoteReference w:id="1"/>
      </w:r>
    </w:p>
    <w:p w14:paraId="276F22D6" w14:textId="37261873" w:rsidR="00516F60" w:rsidRPr="009F0D5B" w:rsidRDefault="000977B7" w:rsidP="009F0D5B">
      <w:r>
        <w:rPr>
          <w:smallCaps/>
          <w:spacing w:val="-5"/>
          <w:sz w:val="16"/>
          <w:szCs w:val="16"/>
        </w:rPr>
        <w:t>H.G. Gadamer</w:t>
      </w:r>
      <w:r w:rsidR="00516F60">
        <w:rPr>
          <w:spacing w:val="-5"/>
          <w:sz w:val="16"/>
          <w:szCs w:val="16"/>
        </w:rPr>
        <w:t xml:space="preserve">, </w:t>
      </w:r>
      <w:r w:rsidRPr="00DD44D0">
        <w:rPr>
          <w:i/>
          <w:iCs/>
          <w:spacing w:val="-5"/>
          <w:sz w:val="16"/>
          <w:szCs w:val="16"/>
        </w:rPr>
        <w:t>Verità e metodo</w:t>
      </w:r>
      <w:r>
        <w:rPr>
          <w:spacing w:val="-5"/>
          <w:sz w:val="16"/>
          <w:szCs w:val="16"/>
        </w:rPr>
        <w:t>, Bompiani, Milano</w:t>
      </w:r>
      <w:r w:rsidR="00DD44D0">
        <w:rPr>
          <w:spacing w:val="-5"/>
          <w:sz w:val="16"/>
          <w:szCs w:val="16"/>
        </w:rPr>
        <w:t>, pp. 211-437</w:t>
      </w:r>
      <w:r w:rsidR="00516F60">
        <w:rPr>
          <w:spacing w:val="-5"/>
          <w:sz w:val="16"/>
          <w:szCs w:val="16"/>
        </w:rPr>
        <w:t>.</w:t>
      </w:r>
      <w:r w:rsidR="009F0D5B" w:rsidRPr="009F0D5B">
        <w:rPr>
          <w:i/>
          <w:sz w:val="16"/>
          <w:szCs w:val="16"/>
        </w:rPr>
        <w:t xml:space="preserve"> </w:t>
      </w:r>
      <w:hyperlink r:id="rId8" w:history="1">
        <w:r w:rsidR="009F0D5B" w:rsidRPr="009F0D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F27185F" w14:textId="63F776B3" w:rsidR="00DD44D0" w:rsidRPr="009F0D5B" w:rsidRDefault="00542F08" w:rsidP="009F0D5B">
      <w:r>
        <w:rPr>
          <w:spacing w:val="-5"/>
          <w:sz w:val="16"/>
          <w:szCs w:val="16"/>
        </w:rPr>
        <w:t xml:space="preserve">P. </w:t>
      </w:r>
      <w:r w:rsidR="000607D1">
        <w:rPr>
          <w:smallCaps/>
          <w:spacing w:val="-5"/>
          <w:sz w:val="16"/>
          <w:szCs w:val="16"/>
        </w:rPr>
        <w:t>Ricoeur</w:t>
      </w:r>
      <w:r w:rsidR="000607D1">
        <w:rPr>
          <w:spacing w:val="-5"/>
          <w:sz w:val="16"/>
          <w:szCs w:val="16"/>
        </w:rPr>
        <w:t xml:space="preserve">, </w:t>
      </w:r>
      <w:r w:rsidR="00DD44D0" w:rsidRPr="00516F60">
        <w:rPr>
          <w:i/>
          <w:iCs/>
          <w:spacing w:val="-5"/>
          <w:sz w:val="16"/>
          <w:szCs w:val="16"/>
        </w:rPr>
        <w:t>Finitudine e colpa</w:t>
      </w:r>
      <w:r w:rsidR="00DD44D0">
        <w:rPr>
          <w:spacing w:val="-5"/>
          <w:sz w:val="16"/>
          <w:szCs w:val="16"/>
        </w:rPr>
        <w:t xml:space="preserve">, </w:t>
      </w:r>
      <w:proofErr w:type="spellStart"/>
      <w:r w:rsidR="00DD44D0">
        <w:rPr>
          <w:spacing w:val="-5"/>
          <w:sz w:val="16"/>
          <w:szCs w:val="16"/>
        </w:rPr>
        <w:t>Morcelliana</w:t>
      </w:r>
      <w:proofErr w:type="spellEnd"/>
      <w:r w:rsidR="00DD44D0">
        <w:rPr>
          <w:spacing w:val="-5"/>
          <w:sz w:val="16"/>
          <w:szCs w:val="16"/>
        </w:rPr>
        <w:t>, Brescia 2021.</w:t>
      </w:r>
      <w:r w:rsidR="009F0D5B" w:rsidRPr="009F0D5B">
        <w:rPr>
          <w:i/>
          <w:sz w:val="16"/>
          <w:szCs w:val="16"/>
        </w:rPr>
        <w:t xml:space="preserve"> </w:t>
      </w:r>
      <w:hyperlink r:id="rId9" w:history="1">
        <w:r w:rsidR="009F0D5B" w:rsidRPr="009F0D5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F66BD2D" w14:textId="290575F3" w:rsidR="00DD44D0" w:rsidRPr="009F0D5B" w:rsidRDefault="00DD44D0" w:rsidP="009F0D5B">
      <w:r>
        <w:rPr>
          <w:spacing w:val="-5"/>
          <w:sz w:val="16"/>
          <w:szCs w:val="16"/>
        </w:rPr>
        <w:t xml:space="preserve">L. </w:t>
      </w:r>
      <w:r w:rsidRPr="00DD44D0">
        <w:rPr>
          <w:smallCaps/>
          <w:spacing w:val="-5"/>
          <w:sz w:val="16"/>
          <w:szCs w:val="16"/>
        </w:rPr>
        <w:t>Pareyson</w:t>
      </w:r>
      <w:r>
        <w:rPr>
          <w:spacing w:val="-5"/>
          <w:sz w:val="16"/>
          <w:szCs w:val="16"/>
        </w:rPr>
        <w:t xml:space="preserve">, </w:t>
      </w:r>
      <w:r w:rsidRPr="00DD44D0">
        <w:rPr>
          <w:i/>
          <w:iCs/>
          <w:spacing w:val="-5"/>
          <w:sz w:val="16"/>
          <w:szCs w:val="16"/>
        </w:rPr>
        <w:t>Ontologia della libertà</w:t>
      </w:r>
      <w:r>
        <w:rPr>
          <w:spacing w:val="-5"/>
          <w:sz w:val="16"/>
          <w:szCs w:val="16"/>
        </w:rPr>
        <w:t>, Einaudi, Torino 2000, pp. 85-149.</w:t>
      </w:r>
      <w:r w:rsidR="009F0D5B" w:rsidRPr="009F0D5B">
        <w:rPr>
          <w:i/>
          <w:sz w:val="16"/>
          <w:szCs w:val="16"/>
        </w:rPr>
        <w:t xml:space="preserve"> </w:t>
      </w:r>
      <w:hyperlink r:id="rId10" w:history="1">
        <w:r w:rsidR="009F0D5B" w:rsidRPr="009F0D5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D9A45FF" w14:textId="77777777" w:rsidR="00ED542A" w:rsidRDefault="00974BD8" w:rsidP="00ED542A">
      <w:pPr>
        <w:pStyle w:val="Testo1"/>
      </w:pPr>
      <w:r>
        <w:t>G</w:t>
      </w:r>
      <w:r w:rsidR="00ED542A" w:rsidRPr="00E046F8">
        <w:t xml:space="preserve">li appunti delle lezioni sono disponibili all’indirizzo: </w:t>
      </w:r>
      <w:r w:rsidR="00ED542A" w:rsidRPr="001638E1">
        <w:rPr>
          <w:i/>
        </w:rPr>
        <w:t>http://blackboard.unicatt.it.</w:t>
      </w:r>
    </w:p>
    <w:p w14:paraId="427C0108" w14:textId="77777777" w:rsidR="00ED542A" w:rsidRDefault="00ED542A" w:rsidP="00ED54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406EFE" w14:textId="77777777" w:rsidR="00954350" w:rsidRPr="00E5599D" w:rsidRDefault="00954350" w:rsidP="00E5599D">
      <w:pPr>
        <w:pStyle w:val="Testo2"/>
      </w:pPr>
      <w:r w:rsidRPr="00E5599D">
        <w:t>Il corso è semestrale (6 CFU corrispondenti a 30 ore) e sarà svolto mediante lezioni frontali, accompagnate dalla lettura e dal commento in aula de</w:t>
      </w:r>
      <w:r w:rsidR="00BE6726" w:rsidRPr="00E5599D">
        <w:t>l</w:t>
      </w:r>
      <w:r w:rsidRPr="00E5599D">
        <w:t xml:space="preserve"> test</w:t>
      </w:r>
      <w:r w:rsidR="00BE6726" w:rsidRPr="00E5599D">
        <w:t>o</w:t>
      </w:r>
      <w:r w:rsidRPr="00E5599D">
        <w:t xml:space="preserve"> indicat</w:t>
      </w:r>
      <w:r w:rsidR="00BE6726" w:rsidRPr="00E5599D">
        <w:t>o</w:t>
      </w:r>
      <w:r w:rsidRPr="00E5599D">
        <w:t xml:space="preserve"> nella bibliografia, con discussioni e dibattito su temi specifici</w:t>
      </w:r>
      <w:r w:rsidR="00051A5A" w:rsidRPr="00E5599D">
        <w:t>,</w:t>
      </w:r>
      <w:r w:rsidRPr="00E5599D">
        <w:t xml:space="preserve"> e lezioni in forma di dialogo.</w:t>
      </w:r>
    </w:p>
    <w:p w14:paraId="04EECD02" w14:textId="77777777" w:rsidR="00954350" w:rsidRPr="00E5599D" w:rsidRDefault="00954350" w:rsidP="00E5599D">
      <w:pPr>
        <w:pStyle w:val="Testo2"/>
      </w:pPr>
      <w:r w:rsidRPr="00E5599D">
        <w:t>Il corso si terrà nel secondo semestre e la lingua d’insegnamento sarà l’italiano.</w:t>
      </w:r>
    </w:p>
    <w:p w14:paraId="583B8B2F" w14:textId="77777777" w:rsidR="00954350" w:rsidRPr="00E5599D" w:rsidRDefault="00954350" w:rsidP="00E5599D">
      <w:pPr>
        <w:pStyle w:val="Testo2"/>
      </w:pPr>
      <w:r w:rsidRPr="00E5599D">
        <w:t>Gli strumenti a supporto della didattica sono presenti in aule attrezzate con lavagna, PC e proiettore per power point.</w:t>
      </w:r>
    </w:p>
    <w:p w14:paraId="7F577285" w14:textId="77777777" w:rsidR="00954350" w:rsidRPr="00E5599D" w:rsidRDefault="00954350" w:rsidP="00E5599D">
      <w:pPr>
        <w:pStyle w:val="Testo2"/>
        <w:rPr>
          <w:rStyle w:val="Collegamentoipertestuale"/>
          <w:color w:val="auto"/>
          <w:u w:val="none"/>
        </w:rPr>
      </w:pPr>
      <w:r w:rsidRPr="00E5599D">
        <w:t xml:space="preserve">Gli appunti delle lezioni e altri materiali didattici sono tutti disponibili all’indirizzo </w:t>
      </w:r>
      <w:hyperlink r:id="rId11" w:history="1">
        <w:r w:rsidRPr="00E5599D">
          <w:rPr>
            <w:rStyle w:val="Collegamentoipertestuale"/>
            <w:color w:val="auto"/>
            <w:u w:val="none"/>
          </w:rPr>
          <w:t>http://blackboard.unicatt.it</w:t>
        </w:r>
      </w:hyperlink>
    </w:p>
    <w:p w14:paraId="58D16076" w14:textId="77777777" w:rsidR="00ED542A" w:rsidRDefault="00ED542A" w:rsidP="00ED54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6E6A5A" w14:textId="77777777" w:rsidR="00ED542A" w:rsidRPr="00E5599D" w:rsidRDefault="00954350" w:rsidP="00E5599D">
      <w:pPr>
        <w:pStyle w:val="Testo2"/>
      </w:pPr>
      <w:r w:rsidRPr="00E5599D">
        <w:t>L’apprendimmento sarà verificato mediante</w:t>
      </w:r>
      <w:r w:rsidR="00ED542A" w:rsidRPr="00E5599D">
        <w:t xml:space="preserve"> un’interrogazione orale e con l’assegnazione di un voto in trentesimi. L</w:t>
      </w:r>
      <w:r w:rsidRPr="00E5599D">
        <w:t>a</w:t>
      </w:r>
      <w:r w:rsidR="00ED542A" w:rsidRPr="00E5599D">
        <w:t xml:space="preserve"> valutazione mira a verificare la conoscenza dei testi</w:t>
      </w:r>
      <w:r w:rsidRPr="00E5599D">
        <w:t xml:space="preserve"> indicati</w:t>
      </w:r>
      <w:r w:rsidR="00ED542A" w:rsidRPr="00E5599D">
        <w:t>, la comprensione dei concetti e dei problemi analizzati a lezione, la padronanza del lessico specifico della disciplina, la capacità di esprimersi e argomentare in modo corretto e appropriato e l’attitudine critica e metodologica dello studente. Il possesso di tutti i requisiti indicati sarà valutato con voti di eccellenza.</w:t>
      </w:r>
    </w:p>
    <w:p w14:paraId="6DF2F694" w14:textId="77777777" w:rsidR="00ED542A" w:rsidRDefault="00ED542A" w:rsidP="00ED542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1CEA7D96" w14:textId="77777777" w:rsidR="00954350" w:rsidRPr="00FF1C08" w:rsidRDefault="00ED542A" w:rsidP="00E5599D">
      <w:pPr>
        <w:pStyle w:val="Testo2"/>
      </w:pPr>
      <w:r w:rsidRPr="00FF1C08">
        <w:t xml:space="preserve">Il corso è </w:t>
      </w:r>
      <w:r w:rsidR="00954350" w:rsidRPr="00FF1C08">
        <w:t xml:space="preserve">semestrale e non richiede prerequisiti specifici, ma presuppone una conoscenza di base della </w:t>
      </w:r>
      <w:r w:rsidR="00FF1C08" w:rsidRPr="00FF1C08">
        <w:t xml:space="preserve">storia della </w:t>
      </w:r>
      <w:r w:rsidR="00954350" w:rsidRPr="00FF1C08">
        <w:t xml:space="preserve">filosofia e </w:t>
      </w:r>
      <w:r w:rsidR="00FF1C08" w:rsidRPr="00FF1C08">
        <w:t>un’adeguata</w:t>
      </w:r>
      <w:r w:rsidR="00954350" w:rsidRPr="00FF1C08">
        <w:t xml:space="preserve"> curiosità intellettuale</w:t>
      </w:r>
      <w:r w:rsidR="00FF1C08" w:rsidRPr="00FF1C08">
        <w:t>.</w:t>
      </w:r>
    </w:p>
    <w:p w14:paraId="6AE093AB" w14:textId="77777777" w:rsidR="00714F92" w:rsidRDefault="00714F92" w:rsidP="00E5599D">
      <w:pPr>
        <w:pStyle w:val="Testo2"/>
        <w:rPr>
          <w:szCs w:val="18"/>
        </w:rPr>
      </w:pPr>
      <w:r>
        <w:rPr>
          <w:rFonts w:cs="Times"/>
          <w:szCs w:val="18"/>
        </w:rPr>
        <w:t>COVID-19</w:t>
      </w:r>
    </w:p>
    <w:p w14:paraId="448DFF75" w14:textId="77777777" w:rsidR="00714F92" w:rsidRDefault="00714F92" w:rsidP="00E5599D">
      <w:pPr>
        <w:pStyle w:val="Testo2"/>
        <w:rPr>
          <w:szCs w:val="18"/>
        </w:rPr>
      </w:pPr>
      <w:r>
        <w:rPr>
          <w:rFonts w:cs="Times"/>
          <w:szCs w:val="18"/>
        </w:rPr>
        <w:t>Qualora l'emergenza sanitaria dovesse protrarsi</w:t>
      </w:r>
      <w:r>
        <w:rPr>
          <w:rFonts w:cs="Times"/>
          <w:szCs w:val="18"/>
          <w:shd w:val="clear" w:color="auto" w:fill="F0F2F4"/>
        </w:rPr>
        <w:t>,</w:t>
      </w:r>
      <w:r>
        <w:rPr>
          <w:rFonts w:cs="Times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FD1E543" w14:textId="0A921C5D" w:rsidR="00714F92" w:rsidRDefault="00714F92" w:rsidP="00E5599D">
      <w:pPr>
        <w:pStyle w:val="Testo2"/>
        <w:spacing w:before="120"/>
        <w:rPr>
          <w:rFonts w:cs="Times"/>
          <w:color w:val="000000"/>
          <w:szCs w:val="18"/>
        </w:rPr>
      </w:pPr>
      <w:r>
        <w:rPr>
          <w:rFonts w:cs="Times"/>
          <w:i/>
          <w:iCs/>
          <w:color w:val="000000"/>
          <w:szCs w:val="18"/>
        </w:rPr>
        <w:t xml:space="preserve">Orario e luogo di ricevimento </w:t>
      </w:r>
    </w:p>
    <w:p w14:paraId="125526B7" w14:textId="77777777" w:rsidR="00714F92" w:rsidRDefault="00714F92" w:rsidP="00E5599D">
      <w:pPr>
        <w:pStyle w:val="Testo2"/>
      </w:pPr>
      <w:r w:rsidRPr="00B66D9B">
        <w:t xml:space="preserve">Il </w:t>
      </w:r>
      <w:r>
        <w:t>p</w:t>
      </w:r>
      <w:r w:rsidRPr="00B66D9B">
        <w:t>rof. Massimo Marassi riceve gli studenti al termine delle lezioni e secondo l’orario indicato nella pagina personale docente ed esposto all’Albo (</w:t>
      </w:r>
      <w:r w:rsidRPr="00B66D9B">
        <w:rPr>
          <w:shd w:val="clear" w:color="auto" w:fill="FFFFFF"/>
        </w:rPr>
        <w:t>il mercoledì dalle ore 14.00</w:t>
      </w:r>
      <w:r w:rsidRPr="00B66D9B">
        <w:t xml:space="preserve">), presso il Dipartimento di Filosofia, </w:t>
      </w:r>
      <w:r>
        <w:t xml:space="preserve">Edificio Gregorianum, terzo piano, </w:t>
      </w:r>
      <w:r w:rsidRPr="00B66D9B">
        <w:rPr>
          <w:shd w:val="clear" w:color="auto" w:fill="FFFFFF"/>
        </w:rPr>
        <w:t>studio 318</w:t>
      </w:r>
      <w:r w:rsidRPr="00B66D9B">
        <w:t>.</w:t>
      </w:r>
    </w:p>
    <w:sectPr w:rsidR="00714F9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1C45" w14:textId="77777777" w:rsidR="009F0D5B" w:rsidRDefault="009F0D5B" w:rsidP="009F0D5B">
      <w:pPr>
        <w:spacing w:line="240" w:lineRule="auto"/>
      </w:pPr>
      <w:r>
        <w:separator/>
      </w:r>
    </w:p>
  </w:endnote>
  <w:endnote w:type="continuationSeparator" w:id="0">
    <w:p w14:paraId="3CDA7B10" w14:textId="77777777" w:rsidR="009F0D5B" w:rsidRDefault="009F0D5B" w:rsidP="009F0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FF0FB" w14:textId="77777777" w:rsidR="009F0D5B" w:rsidRDefault="009F0D5B" w:rsidP="009F0D5B">
      <w:pPr>
        <w:spacing w:line="240" w:lineRule="auto"/>
      </w:pPr>
      <w:r>
        <w:separator/>
      </w:r>
    </w:p>
  </w:footnote>
  <w:footnote w:type="continuationSeparator" w:id="0">
    <w:p w14:paraId="10B4917C" w14:textId="77777777" w:rsidR="009F0D5B" w:rsidRDefault="009F0D5B" w:rsidP="009F0D5B">
      <w:pPr>
        <w:spacing w:line="240" w:lineRule="auto"/>
      </w:pPr>
      <w:r>
        <w:continuationSeparator/>
      </w:r>
    </w:p>
  </w:footnote>
  <w:footnote w:id="1">
    <w:p w14:paraId="0A774F79" w14:textId="77777777" w:rsidR="009F0D5B" w:rsidRDefault="009F0D5B" w:rsidP="009F0D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E308224" w14:textId="77777777" w:rsidR="009F0D5B" w:rsidRDefault="009F0D5B" w:rsidP="009F0D5B"/>
    <w:p w14:paraId="20FB3E41" w14:textId="6F794BD0" w:rsidR="009F0D5B" w:rsidRDefault="009F0D5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2A"/>
    <w:rsid w:val="00051A5A"/>
    <w:rsid w:val="000607D1"/>
    <w:rsid w:val="000814B1"/>
    <w:rsid w:val="000977B7"/>
    <w:rsid w:val="0015051B"/>
    <w:rsid w:val="001815A6"/>
    <w:rsid w:val="001F70F9"/>
    <w:rsid w:val="002162B6"/>
    <w:rsid w:val="0025602F"/>
    <w:rsid w:val="0026210A"/>
    <w:rsid w:val="00281988"/>
    <w:rsid w:val="002D1268"/>
    <w:rsid w:val="0030335E"/>
    <w:rsid w:val="00362454"/>
    <w:rsid w:val="00390940"/>
    <w:rsid w:val="004D5179"/>
    <w:rsid w:val="00516F60"/>
    <w:rsid w:val="00542F08"/>
    <w:rsid w:val="00547030"/>
    <w:rsid w:val="005A61E2"/>
    <w:rsid w:val="00606DC0"/>
    <w:rsid w:val="00696F0D"/>
    <w:rsid w:val="006C299C"/>
    <w:rsid w:val="006D011F"/>
    <w:rsid w:val="00714F92"/>
    <w:rsid w:val="00721B32"/>
    <w:rsid w:val="00736D69"/>
    <w:rsid w:val="00814BD1"/>
    <w:rsid w:val="0084679F"/>
    <w:rsid w:val="008679AC"/>
    <w:rsid w:val="009116CF"/>
    <w:rsid w:val="00912CC0"/>
    <w:rsid w:val="00923074"/>
    <w:rsid w:val="00954350"/>
    <w:rsid w:val="00974BD8"/>
    <w:rsid w:val="00997FAB"/>
    <w:rsid w:val="009E1775"/>
    <w:rsid w:val="009F0D5B"/>
    <w:rsid w:val="00B45731"/>
    <w:rsid w:val="00B47DF6"/>
    <w:rsid w:val="00B92D03"/>
    <w:rsid w:val="00BA1A7E"/>
    <w:rsid w:val="00BA1F2A"/>
    <w:rsid w:val="00BB22B6"/>
    <w:rsid w:val="00BE0DC9"/>
    <w:rsid w:val="00BE6726"/>
    <w:rsid w:val="00C65FD9"/>
    <w:rsid w:val="00D0577F"/>
    <w:rsid w:val="00D44D15"/>
    <w:rsid w:val="00DC1CF2"/>
    <w:rsid w:val="00DC356D"/>
    <w:rsid w:val="00DD44D0"/>
    <w:rsid w:val="00DE3F11"/>
    <w:rsid w:val="00E32D2E"/>
    <w:rsid w:val="00E5599D"/>
    <w:rsid w:val="00E87408"/>
    <w:rsid w:val="00E95794"/>
    <w:rsid w:val="00ED181D"/>
    <w:rsid w:val="00ED542A"/>
    <w:rsid w:val="00EE24FC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80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2A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ED542A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D542A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42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542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ED542A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ED542A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rsid w:val="00ED542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42A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4B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4F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9F0D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0D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42A"/>
    <w:pPr>
      <w:tabs>
        <w:tab w:val="left" w:pos="284"/>
      </w:tabs>
      <w:spacing w:line="24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ED542A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D542A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5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542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D542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ED542A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ED542A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rsid w:val="00ED542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542A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4B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14F9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9F0D5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F0D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damer-hans-g/verita-e-metodo-9788845290749-17463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ckboard.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reyson-luigi/ontologia-della-liberta-9788806154554-2128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icoeur-paul/finitudine-e-colpa-9788837224110-37442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2637-5216-44E6-8FC2-58353A90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Marassi</dc:creator>
  <cp:keywords/>
  <dc:description/>
  <cp:lastModifiedBy>Locci Amedeo</cp:lastModifiedBy>
  <cp:revision>14</cp:revision>
  <cp:lastPrinted>2022-06-13T11:18:00Z</cp:lastPrinted>
  <dcterms:created xsi:type="dcterms:W3CDTF">2021-05-31T07:05:00Z</dcterms:created>
  <dcterms:modified xsi:type="dcterms:W3CDTF">2022-07-28T13:29:00Z</dcterms:modified>
</cp:coreProperties>
</file>