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BE6F" w14:textId="77777777" w:rsidR="002D5E17" w:rsidRDefault="003C7AEA" w:rsidP="002D5E17">
      <w:pPr>
        <w:pStyle w:val="Titolo1"/>
      </w:pPr>
      <w:r>
        <w:t>Economia e management dello spettacolo dal vivo</w:t>
      </w:r>
    </w:p>
    <w:p w14:paraId="2D5C7188" w14:textId="77777777" w:rsidR="003C7AEA" w:rsidRDefault="003C7AEA" w:rsidP="003C7AEA">
      <w:pPr>
        <w:pStyle w:val="Titolo2"/>
      </w:pPr>
      <w:r>
        <w:t>Prof. Adriano Gallina</w:t>
      </w:r>
    </w:p>
    <w:p w14:paraId="4E7C33A4" w14:textId="77777777" w:rsidR="003C7AEA" w:rsidRDefault="003C7AEA" w:rsidP="003C7AEA">
      <w:pPr>
        <w:spacing w:before="240" w:after="120" w:line="240" w:lineRule="exact"/>
        <w:rPr>
          <w:b/>
          <w:i/>
          <w:sz w:val="18"/>
        </w:rPr>
      </w:pPr>
      <w:r>
        <w:rPr>
          <w:b/>
          <w:i/>
          <w:sz w:val="18"/>
        </w:rPr>
        <w:t>OBIETTIVO DEL CORSO E RISULTATI DI APPRENDIMENTO ATTESI</w:t>
      </w:r>
    </w:p>
    <w:p w14:paraId="0DD5EE20" w14:textId="77777777" w:rsidR="009C7EBD" w:rsidRDefault="009C7EBD" w:rsidP="009C7EBD">
      <w:pPr>
        <w:spacing w:line="240" w:lineRule="exact"/>
      </w:pPr>
      <w:r w:rsidRPr="00971B94">
        <w:t>Obiettivo del corso, a forte valenza pratica, consiste nell'inquadramento approfondito e nell'analisi critica del sistema teatrale italiano sul versante economico ed organizzativo, con particolare riferimento agli ambiti della produzione, della distribuzione e dell'esercizio.</w:t>
      </w:r>
    </w:p>
    <w:p w14:paraId="631D0968" w14:textId="77777777" w:rsidR="009C7EBD" w:rsidRDefault="009C7EBD" w:rsidP="009C7EBD">
      <w:pPr>
        <w:spacing w:line="240" w:lineRule="exact"/>
      </w:pPr>
      <w:r w:rsidRPr="00971B94">
        <w:t>Al termine dell'insegnamento, lo studente sarà in grado d</w:t>
      </w:r>
      <w:r>
        <w:t>i:</w:t>
      </w:r>
    </w:p>
    <w:p w14:paraId="6BFEB511" w14:textId="77777777" w:rsidR="009C7EBD" w:rsidRDefault="009C7EBD" w:rsidP="009C7EBD">
      <w:pPr>
        <w:spacing w:line="240" w:lineRule="exact"/>
        <w:ind w:left="284" w:hanging="284"/>
      </w:pPr>
      <w:r>
        <w:t>1.</w:t>
      </w:r>
      <w:r>
        <w:tab/>
        <w:t xml:space="preserve">“Conoscenza e comprensione": padroneggiare i fondamentali concetti economico-organizzativi con riferimento al sistema dello spettacolo dal vivo e alle sue dinamiche costitutive. </w:t>
      </w:r>
    </w:p>
    <w:p w14:paraId="257548A9" w14:textId="77777777" w:rsidR="009C7EBD" w:rsidRDefault="009C7EBD" w:rsidP="009C7EBD">
      <w:pPr>
        <w:spacing w:line="240" w:lineRule="exact"/>
        <w:ind w:left="284" w:hanging="284"/>
      </w:pPr>
      <w:r>
        <w:t>2.</w:t>
      </w:r>
      <w:r>
        <w:tab/>
        <w:t>“Capacità di applicare conoscenza e comprensione”: operare con consapevolezza e competenza nei differenti ambiti professionali connessi all’organizzazione dello spettacolo dal vivo, ed in particolare nell’area della programmazione e gestione di cartelloni e stagioni teatrali e musicali, nell’area della produzione e distribuzione</w:t>
      </w:r>
      <w:r w:rsidRPr="00971B94">
        <w:t xml:space="preserve"> </w:t>
      </w:r>
      <w:r>
        <w:t xml:space="preserve">di spettacoli, nella gestione e pianificazione di festival ed eventi di spettacolo. </w:t>
      </w:r>
    </w:p>
    <w:p w14:paraId="1F713C0F" w14:textId="77777777" w:rsidR="009C7EBD" w:rsidRDefault="009C7EBD" w:rsidP="009C7EBD">
      <w:pPr>
        <w:spacing w:line="240" w:lineRule="exact"/>
        <w:ind w:left="284" w:hanging="284"/>
      </w:pPr>
      <w:r>
        <w:t>3.</w:t>
      </w:r>
      <w:r>
        <w:tab/>
        <w:t xml:space="preserve">“Autonomia di giudizio": saper prefigurare ed esprimere con indipendenza e riflessività valutazioni ed analisi efficaci, con riferimento ai differenti contesti in cui si troverà ad operare. </w:t>
      </w:r>
    </w:p>
    <w:p w14:paraId="5619DBEC" w14:textId="77777777" w:rsidR="009C7EBD" w:rsidRDefault="009C7EBD" w:rsidP="009C7EBD">
      <w:pPr>
        <w:spacing w:line="240" w:lineRule="exact"/>
        <w:ind w:left="284" w:hanging="284"/>
      </w:pPr>
      <w:r>
        <w:t>4.</w:t>
      </w:r>
      <w:r>
        <w:tab/>
        <w:t>“Abilità comunicative": comunicare con efficacia, coerenza e chiarezza lessicale e concettuale conoscenze, idee ed opinioni, sia verbalmente sia in forma scritta.</w:t>
      </w:r>
    </w:p>
    <w:p w14:paraId="3916C9B9" w14:textId="77777777" w:rsidR="009C7EBD" w:rsidRDefault="009C7EBD" w:rsidP="009C7EBD">
      <w:pPr>
        <w:spacing w:line="240" w:lineRule="exact"/>
        <w:ind w:left="284" w:hanging="284"/>
      </w:pPr>
      <w:r>
        <w:t>5.</w:t>
      </w:r>
      <w:r>
        <w:tab/>
        <w:t>“Capacità di apprendimento": cogliere con chiarezza, rielaborare e sedimentare i contenuti appresi, evidenziandone una sicura e personale acquisizione.</w:t>
      </w:r>
    </w:p>
    <w:p w14:paraId="3A4581A5" w14:textId="77777777" w:rsidR="003C7AEA" w:rsidRDefault="003C7AEA" w:rsidP="003C7AEA">
      <w:pPr>
        <w:spacing w:before="240" w:after="120" w:line="240" w:lineRule="exact"/>
        <w:rPr>
          <w:b/>
          <w:i/>
          <w:sz w:val="18"/>
        </w:rPr>
      </w:pPr>
      <w:r>
        <w:rPr>
          <w:b/>
          <w:i/>
          <w:sz w:val="18"/>
        </w:rPr>
        <w:t>PROGRAMMA DEL CORSO</w:t>
      </w:r>
    </w:p>
    <w:p w14:paraId="178B5CB4" w14:textId="77777777" w:rsidR="009C7EBD" w:rsidRDefault="009C7EBD" w:rsidP="009C7EBD">
      <w:pPr>
        <w:spacing w:line="240" w:lineRule="exact"/>
        <w:rPr>
          <w:bCs/>
        </w:rPr>
      </w:pPr>
      <w:r>
        <w:t xml:space="preserve">Il corso è diviso in due sezioni. Una prima sezione - a carattere istituzionale - offrirà un'ampia panoramica delle dinamiche del teatro italiano, con un occhio di riguardo alla prassi organizzativa, alla sua effettività, ai processi esecutivi delle tradizionali aree della </w:t>
      </w:r>
      <w:r>
        <w:rPr>
          <w:bCs/>
        </w:rPr>
        <w:t>produzione</w:t>
      </w:r>
      <w:r>
        <w:t xml:space="preserve">, </w:t>
      </w:r>
      <w:r>
        <w:rPr>
          <w:bCs/>
        </w:rPr>
        <w:t>distribuzione</w:t>
      </w:r>
      <w:r>
        <w:t xml:space="preserve"> ed </w:t>
      </w:r>
      <w:r>
        <w:rPr>
          <w:bCs/>
        </w:rPr>
        <w:t>esercizio</w:t>
      </w:r>
      <w:r>
        <w:t xml:space="preserve">. Ambiti che verranno analizzati nella loro natura </w:t>
      </w:r>
      <w:r>
        <w:rPr>
          <w:bCs/>
        </w:rPr>
        <w:t>dialettica</w:t>
      </w:r>
      <w:r>
        <w:t xml:space="preserve">, come settori in cui le decisioni assumono sempre una duplice valenza, </w:t>
      </w:r>
      <w:r>
        <w:rPr>
          <w:bCs/>
        </w:rPr>
        <w:t>economico-organizzativa</w:t>
      </w:r>
      <w:r>
        <w:t xml:space="preserve"> e </w:t>
      </w:r>
      <w:r>
        <w:rPr>
          <w:bCs/>
        </w:rPr>
        <w:t>artistica</w:t>
      </w:r>
      <w:r>
        <w:t xml:space="preserve">, culturale, spesso </w:t>
      </w:r>
      <w:r>
        <w:rPr>
          <w:bCs/>
        </w:rPr>
        <w:t xml:space="preserve">valoriale. </w:t>
      </w:r>
    </w:p>
    <w:p w14:paraId="58701CFC" w14:textId="77777777" w:rsidR="009C7EBD" w:rsidRDefault="009C7EBD" w:rsidP="009C7EBD">
      <w:pPr>
        <w:spacing w:line="240" w:lineRule="exact"/>
      </w:pPr>
      <w:r>
        <w:t xml:space="preserve">Una seconda sezione - a carattere </w:t>
      </w:r>
      <w:r>
        <w:rPr>
          <w:iCs/>
        </w:rPr>
        <w:t>applicativo</w:t>
      </w:r>
      <w:r>
        <w:t xml:space="preserve"> - svilupperà ed approfondirà, attraverso un’esercitazione di gruppo che si snoderà parallelamente alla parte </w:t>
      </w:r>
      <w:r>
        <w:lastRenderedPageBreak/>
        <w:t xml:space="preserve">teorica, le </w:t>
      </w:r>
      <w:r>
        <w:rPr>
          <w:i/>
        </w:rPr>
        <w:t>concrete</w:t>
      </w:r>
      <w:r>
        <w:t xml:space="preserve"> dinamiche (economiche, tecniche, promozionali, gestionali) che caratterizzano le professioni connesse all’organizzazione teatrale.</w:t>
      </w:r>
    </w:p>
    <w:p w14:paraId="6014E735" w14:textId="1A3ABECE" w:rsidR="003C7AEA" w:rsidRDefault="003C7AEA" w:rsidP="00F758C0">
      <w:pPr>
        <w:spacing w:before="240" w:after="120" w:line="240" w:lineRule="exact"/>
        <w:rPr>
          <w:b/>
          <w:i/>
          <w:sz w:val="18"/>
        </w:rPr>
      </w:pPr>
      <w:r>
        <w:rPr>
          <w:b/>
          <w:i/>
          <w:sz w:val="18"/>
        </w:rPr>
        <w:t>BIBLIOGRAFIA</w:t>
      </w:r>
      <w:r w:rsidR="00B32CDD">
        <w:rPr>
          <w:rStyle w:val="Rimandonotaapidipagina"/>
          <w:b/>
          <w:i/>
          <w:sz w:val="18"/>
        </w:rPr>
        <w:footnoteReference w:id="1"/>
      </w:r>
    </w:p>
    <w:p w14:paraId="1CF6B92B" w14:textId="77777777" w:rsidR="003C7AEA" w:rsidRPr="003C7AEA" w:rsidRDefault="003C7AEA" w:rsidP="003909EB">
      <w:pPr>
        <w:pStyle w:val="Testo1"/>
        <w:spacing w:before="0"/>
        <w:ind w:firstLine="0"/>
        <w:rPr>
          <w:i/>
          <w:szCs w:val="18"/>
        </w:rPr>
      </w:pPr>
      <w:r w:rsidRPr="003C7AEA">
        <w:rPr>
          <w:i/>
          <w:szCs w:val="18"/>
        </w:rPr>
        <w:t>Parte istituzionale</w:t>
      </w:r>
    </w:p>
    <w:p w14:paraId="402A6317" w14:textId="77777777" w:rsidR="003C7AEA" w:rsidRPr="003C7AEA" w:rsidRDefault="003C7AEA" w:rsidP="003C7AEA">
      <w:pPr>
        <w:pStyle w:val="Testo1"/>
        <w:spacing w:before="0"/>
        <w:rPr>
          <w:szCs w:val="18"/>
        </w:rPr>
      </w:pPr>
      <w:r w:rsidRPr="003C7AEA">
        <w:rPr>
          <w:szCs w:val="18"/>
        </w:rPr>
        <w:t>Appunti dalle lezioni.</w:t>
      </w:r>
    </w:p>
    <w:p w14:paraId="3528333C" w14:textId="442C6030" w:rsidR="003C7AEA" w:rsidRPr="00B32CDD" w:rsidRDefault="003C7AEA" w:rsidP="00B32CDD">
      <w:r w:rsidRPr="00B32CDD">
        <w:rPr>
          <w:smallCaps/>
          <w:spacing w:val="-5"/>
          <w:sz w:val="18"/>
          <w:szCs w:val="18"/>
        </w:rPr>
        <w:t>M. Gallina,</w:t>
      </w:r>
      <w:r w:rsidRPr="00B32CDD">
        <w:rPr>
          <w:i/>
          <w:spacing w:val="-5"/>
          <w:sz w:val="18"/>
          <w:szCs w:val="18"/>
        </w:rPr>
        <w:t xml:space="preserve"> </w:t>
      </w:r>
      <w:r w:rsidRPr="00B32CDD">
        <w:rPr>
          <w:i/>
          <w:iCs/>
          <w:spacing w:val="-5"/>
          <w:sz w:val="18"/>
          <w:szCs w:val="18"/>
        </w:rPr>
        <w:t>Ri-Organizzare teatro</w:t>
      </w:r>
      <w:r w:rsidRPr="00B32CDD">
        <w:rPr>
          <w:i/>
          <w:spacing w:val="-5"/>
          <w:sz w:val="18"/>
          <w:szCs w:val="18"/>
        </w:rPr>
        <w:t>,</w:t>
      </w:r>
      <w:r w:rsidRPr="00B32CDD">
        <w:rPr>
          <w:spacing w:val="-5"/>
          <w:sz w:val="18"/>
          <w:szCs w:val="18"/>
        </w:rPr>
        <w:t xml:space="preserve"> Franco Angeli, Milano, 2016, 2</w:t>
      </w:r>
      <w:r w:rsidRPr="00B32CDD">
        <w:rPr>
          <w:spacing w:val="-5"/>
          <w:sz w:val="18"/>
          <w:szCs w:val="18"/>
          <w:vertAlign w:val="superscript"/>
        </w:rPr>
        <w:t>a</w:t>
      </w:r>
      <w:r w:rsidRPr="00B32CDD">
        <w:rPr>
          <w:spacing w:val="-5"/>
          <w:sz w:val="18"/>
          <w:szCs w:val="18"/>
        </w:rPr>
        <w:t xml:space="preserve"> edizione.</w:t>
      </w:r>
      <w:r w:rsidR="009C7EBD" w:rsidRPr="009C7EBD">
        <w:t xml:space="preserve"> </w:t>
      </w:r>
      <w:hyperlink r:id="rId9" w:history="1">
        <w:r w:rsidR="00B32CDD" w:rsidRPr="00B32CDD">
          <w:rPr>
            <w:rStyle w:val="Collegamentoipertestuale"/>
            <w:i/>
            <w:sz w:val="16"/>
            <w:szCs w:val="16"/>
          </w:rPr>
          <w:t>Acquista da VP</w:t>
        </w:r>
      </w:hyperlink>
      <w:bookmarkStart w:id="0" w:name="_GoBack"/>
      <w:bookmarkEnd w:id="0"/>
    </w:p>
    <w:p w14:paraId="62426261" w14:textId="77777777" w:rsidR="003C7AEA" w:rsidRPr="003C7AEA" w:rsidRDefault="003C7AEA" w:rsidP="003909EB">
      <w:pPr>
        <w:pStyle w:val="Testo1"/>
        <w:ind w:firstLine="0"/>
        <w:rPr>
          <w:i/>
          <w:szCs w:val="18"/>
        </w:rPr>
      </w:pPr>
      <w:r w:rsidRPr="003C7AEA">
        <w:rPr>
          <w:i/>
          <w:szCs w:val="18"/>
        </w:rPr>
        <w:t>Parte monografica</w:t>
      </w:r>
    </w:p>
    <w:p w14:paraId="27C51E6C" w14:textId="77777777" w:rsidR="003C7AEA" w:rsidRPr="003C7AEA" w:rsidRDefault="003C7AEA" w:rsidP="003C7AEA">
      <w:pPr>
        <w:pStyle w:val="Testo1"/>
        <w:spacing w:before="0"/>
        <w:rPr>
          <w:szCs w:val="18"/>
        </w:rPr>
      </w:pPr>
      <w:r w:rsidRPr="003C7AEA">
        <w:rPr>
          <w:szCs w:val="18"/>
        </w:rPr>
        <w:t>È fortemente consigliata la frequenza, poiché la parte monografica si svilupperà nel corso delle esercitazioni svolte in classe e dal momento che i materiali prodotti nel corso delle lezioni costituiranno oggetto d’esame e sua fondamentale parte integrante.</w:t>
      </w:r>
    </w:p>
    <w:p w14:paraId="502CE063" w14:textId="77777777" w:rsidR="003C7AEA" w:rsidRPr="003C7AEA" w:rsidRDefault="003C7AEA" w:rsidP="003C7AEA">
      <w:pPr>
        <w:pStyle w:val="Testo1"/>
        <w:spacing w:before="0"/>
        <w:rPr>
          <w:szCs w:val="18"/>
        </w:rPr>
      </w:pPr>
      <w:r w:rsidRPr="003C7AEA">
        <w:rPr>
          <w:szCs w:val="18"/>
        </w:rPr>
        <w:t>Eventuali ulteriori indicazioni bibliografiche verranno fornite durante le lezioni.</w:t>
      </w:r>
    </w:p>
    <w:p w14:paraId="64A916EC" w14:textId="77777777" w:rsidR="003C7AEA" w:rsidRDefault="003C7AEA" w:rsidP="003C7AEA">
      <w:pPr>
        <w:spacing w:before="240" w:after="120"/>
        <w:rPr>
          <w:b/>
          <w:i/>
          <w:sz w:val="18"/>
        </w:rPr>
      </w:pPr>
      <w:r>
        <w:rPr>
          <w:b/>
          <w:i/>
          <w:sz w:val="18"/>
        </w:rPr>
        <w:t>DIDATTICA DEL CORSO</w:t>
      </w:r>
    </w:p>
    <w:p w14:paraId="45E13739" w14:textId="77777777" w:rsidR="003C7AEA" w:rsidRPr="003C7AEA" w:rsidRDefault="003C7AEA" w:rsidP="003C7AEA">
      <w:pPr>
        <w:pStyle w:val="Testo2"/>
      </w:pPr>
      <w:r>
        <w:t>Lezioni in aula, attività di simulazione ed esercitazioni pratiche.</w:t>
      </w:r>
    </w:p>
    <w:p w14:paraId="6C10573A" w14:textId="77777777" w:rsidR="003C7AEA" w:rsidRDefault="003C7AEA" w:rsidP="003C7AEA">
      <w:pPr>
        <w:spacing w:before="240" w:after="120"/>
        <w:rPr>
          <w:b/>
          <w:i/>
          <w:sz w:val="18"/>
        </w:rPr>
      </w:pPr>
      <w:r>
        <w:rPr>
          <w:b/>
          <w:i/>
          <w:sz w:val="18"/>
        </w:rPr>
        <w:t>METODO E CRITERI DI VALUTAZIONE</w:t>
      </w:r>
    </w:p>
    <w:p w14:paraId="49EF3DE3" w14:textId="77777777" w:rsidR="003C7AEA" w:rsidRPr="003C7AEA" w:rsidRDefault="009C7EBD" w:rsidP="003C7AEA">
      <w:pPr>
        <w:pStyle w:val="Testo2"/>
      </w:pPr>
      <w:r>
        <w:t>L’esame verrà condotto oralmente e verterà sulle conoscenze teoriche apprese nel corso della prima parte del programma ma soprattutto sulle competenze acquisite durante l’esercitazione che caratterizza la seconda parte del corso. Gli studenti verranno invitati ad elaborare una dettagliata relazione scritta sui progetti sviluppati durante le lezioni, che dovrà essere inviata al docente per una prima valutazione informale almeno una settimana prima dell’esame. Nel corso del colloquio d’esame, i candidati dovranno illustrare oralmente – eventualmente col sussidio di presentazioni video – i progetti elaborati, che saranno oggetto di approfondimenti da parte del docente. La valutazione conclusiva si concentrerà sulla completezza delle conoscenze acquisite e sulla capacità, chiarezza e coerenza dell’esposizione</w:t>
      </w:r>
      <w:r w:rsidR="003C7AEA">
        <w:t>.</w:t>
      </w:r>
    </w:p>
    <w:p w14:paraId="7A260401" w14:textId="77777777" w:rsidR="003C7AEA" w:rsidRDefault="003C7AEA" w:rsidP="003C7AEA">
      <w:pPr>
        <w:spacing w:before="240" w:after="120" w:line="240" w:lineRule="exact"/>
        <w:rPr>
          <w:b/>
          <w:i/>
          <w:sz w:val="18"/>
        </w:rPr>
      </w:pPr>
      <w:r>
        <w:rPr>
          <w:b/>
          <w:i/>
          <w:sz w:val="18"/>
        </w:rPr>
        <w:t>AVVERTENZE E PREREQUISITI</w:t>
      </w:r>
    </w:p>
    <w:p w14:paraId="1F7492B3" w14:textId="77777777" w:rsidR="003C7AEA" w:rsidRDefault="003C7AEA" w:rsidP="003C7AEA">
      <w:pPr>
        <w:pStyle w:val="Testo2"/>
      </w:pPr>
      <w:r>
        <w:t>Dato il carattere fortemente pratico del corso è caldamente consigliata la frequenza. Non sono previsti particolari prerequisiti.</w:t>
      </w:r>
    </w:p>
    <w:p w14:paraId="562CAC13" w14:textId="77777777" w:rsidR="00353A91" w:rsidRPr="00353A91" w:rsidRDefault="00353A91" w:rsidP="00353A91">
      <w:pPr>
        <w:tabs>
          <w:tab w:val="clear" w:pos="284"/>
        </w:tabs>
        <w:autoSpaceDE w:val="0"/>
        <w:autoSpaceDN w:val="0"/>
        <w:adjustRightInd w:val="0"/>
        <w:spacing w:line="240" w:lineRule="auto"/>
        <w:ind w:firstLine="284"/>
        <w:rPr>
          <w:sz w:val="18"/>
          <w:szCs w:val="18"/>
        </w:rPr>
      </w:pPr>
      <w:r w:rsidRPr="00353A91">
        <w:rPr>
          <w:iCs/>
          <w:sz w:val="18"/>
          <w:szCs w:val="18"/>
        </w:rPr>
        <w:t>Nel caso in cui la situazione sanitaria relativa alla pandemia di Covid-19 non dovesse</w:t>
      </w:r>
      <w:r>
        <w:rPr>
          <w:iCs/>
          <w:sz w:val="18"/>
          <w:szCs w:val="18"/>
        </w:rPr>
        <w:t xml:space="preserve"> </w:t>
      </w:r>
      <w:r w:rsidRPr="00353A91">
        <w:rPr>
          <w:iCs/>
          <w:sz w:val="18"/>
          <w:szCs w:val="18"/>
        </w:rPr>
        <w:t>consentire la didattica in presenza, sarà garantita l’erogazione dell’insegnamento in distance</w:t>
      </w:r>
      <w:r>
        <w:rPr>
          <w:iCs/>
          <w:sz w:val="18"/>
          <w:szCs w:val="18"/>
        </w:rPr>
        <w:t xml:space="preserve"> </w:t>
      </w:r>
      <w:r w:rsidRPr="00353A91">
        <w:rPr>
          <w:iCs/>
          <w:sz w:val="18"/>
          <w:szCs w:val="18"/>
        </w:rPr>
        <w:t>learning con modalità che verranno comunicate in tempo utile agli studenti.</w:t>
      </w:r>
    </w:p>
    <w:p w14:paraId="0AD246F2" w14:textId="77777777" w:rsidR="003C7AEA" w:rsidRDefault="003C7AEA" w:rsidP="003C7AEA">
      <w:pPr>
        <w:pStyle w:val="Testo2"/>
        <w:spacing w:before="120"/>
        <w:rPr>
          <w:i/>
        </w:rPr>
      </w:pPr>
      <w:r>
        <w:rPr>
          <w:i/>
        </w:rPr>
        <w:t>Orario e luogo di ricevimento</w:t>
      </w:r>
    </w:p>
    <w:p w14:paraId="3FF876EC" w14:textId="77777777" w:rsidR="003C7AEA" w:rsidRDefault="003C7AEA" w:rsidP="003C7AEA">
      <w:pPr>
        <w:pStyle w:val="Testo2"/>
      </w:pPr>
      <w:r>
        <w:lastRenderedPageBreak/>
        <w:t>Il Prof. Adriano Gallina comunicherà a lezione orario e luogo di ricevimento degli studenti.</w:t>
      </w:r>
    </w:p>
    <w:sectPr w:rsidR="003C7A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86AB0" w14:textId="77777777" w:rsidR="00094101" w:rsidRDefault="00094101" w:rsidP="009C7EBD">
      <w:pPr>
        <w:spacing w:line="240" w:lineRule="auto"/>
      </w:pPr>
      <w:r>
        <w:separator/>
      </w:r>
    </w:p>
  </w:endnote>
  <w:endnote w:type="continuationSeparator" w:id="0">
    <w:p w14:paraId="12EE6AB1" w14:textId="77777777" w:rsidR="00094101" w:rsidRDefault="00094101" w:rsidP="009C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720BD" w14:textId="77777777" w:rsidR="00094101" w:rsidRDefault="00094101" w:rsidP="009C7EBD">
      <w:pPr>
        <w:spacing w:line="240" w:lineRule="auto"/>
      </w:pPr>
      <w:r>
        <w:separator/>
      </w:r>
    </w:p>
  </w:footnote>
  <w:footnote w:type="continuationSeparator" w:id="0">
    <w:p w14:paraId="6A6AA600" w14:textId="77777777" w:rsidR="00094101" w:rsidRDefault="00094101" w:rsidP="009C7EBD">
      <w:pPr>
        <w:spacing w:line="240" w:lineRule="auto"/>
      </w:pPr>
      <w:r>
        <w:continuationSeparator/>
      </w:r>
    </w:p>
  </w:footnote>
  <w:footnote w:id="1">
    <w:p w14:paraId="2E8CF16D" w14:textId="77777777" w:rsidR="00B32CDD" w:rsidRDefault="00B32CDD" w:rsidP="00B32CDD">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AB6AC17" w14:textId="49F266D2" w:rsidR="00B32CDD" w:rsidRDefault="00B32CD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A5C"/>
    <w:multiLevelType w:val="hybridMultilevel"/>
    <w:tmpl w:val="525C023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7"/>
    <w:rsid w:val="00094101"/>
    <w:rsid w:val="00187B99"/>
    <w:rsid w:val="002014DD"/>
    <w:rsid w:val="002869F0"/>
    <w:rsid w:val="002C28B7"/>
    <w:rsid w:val="002D5E17"/>
    <w:rsid w:val="00353A91"/>
    <w:rsid w:val="003909EB"/>
    <w:rsid w:val="003C7AEA"/>
    <w:rsid w:val="004905ED"/>
    <w:rsid w:val="004D1217"/>
    <w:rsid w:val="004D6008"/>
    <w:rsid w:val="00515FF9"/>
    <w:rsid w:val="0054130E"/>
    <w:rsid w:val="00640794"/>
    <w:rsid w:val="006F1772"/>
    <w:rsid w:val="00764269"/>
    <w:rsid w:val="008942E7"/>
    <w:rsid w:val="008A1204"/>
    <w:rsid w:val="008F13FE"/>
    <w:rsid w:val="00900CCA"/>
    <w:rsid w:val="00924B77"/>
    <w:rsid w:val="009336F7"/>
    <w:rsid w:val="00940DA2"/>
    <w:rsid w:val="00963E52"/>
    <w:rsid w:val="009C7EBD"/>
    <w:rsid w:val="009E055C"/>
    <w:rsid w:val="00A74F6F"/>
    <w:rsid w:val="00AD7557"/>
    <w:rsid w:val="00B32CDD"/>
    <w:rsid w:val="00B50C5D"/>
    <w:rsid w:val="00B51253"/>
    <w:rsid w:val="00B525CC"/>
    <w:rsid w:val="00D404F2"/>
    <w:rsid w:val="00E607E6"/>
    <w:rsid w:val="00F75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6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EBD"/>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9C7EBD"/>
    <w:rPr>
      <w:color w:val="0563C1" w:themeColor="hyperlink"/>
      <w:u w:val="single"/>
    </w:rPr>
  </w:style>
  <w:style w:type="paragraph" w:styleId="Testonotaapidipagina">
    <w:name w:val="footnote text"/>
    <w:basedOn w:val="Normale"/>
    <w:link w:val="TestonotaapidipaginaCarattere"/>
    <w:rsid w:val="009C7EBD"/>
    <w:pPr>
      <w:spacing w:line="240" w:lineRule="auto"/>
    </w:pPr>
    <w:rPr>
      <w:szCs w:val="20"/>
    </w:rPr>
  </w:style>
  <w:style w:type="character" w:customStyle="1" w:styleId="TestonotaapidipaginaCarattere">
    <w:name w:val="Testo nota a piè di pagina Carattere"/>
    <w:basedOn w:val="Carpredefinitoparagrafo"/>
    <w:link w:val="Testonotaapidipagina"/>
    <w:rsid w:val="009C7EBD"/>
  </w:style>
  <w:style w:type="character" w:styleId="Rimandonotaapidipagina">
    <w:name w:val="footnote reference"/>
    <w:basedOn w:val="Carpredefinitoparagrafo"/>
    <w:rsid w:val="009C7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EBD"/>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9C7EBD"/>
    <w:rPr>
      <w:color w:val="0563C1" w:themeColor="hyperlink"/>
      <w:u w:val="single"/>
    </w:rPr>
  </w:style>
  <w:style w:type="paragraph" w:styleId="Testonotaapidipagina">
    <w:name w:val="footnote text"/>
    <w:basedOn w:val="Normale"/>
    <w:link w:val="TestonotaapidipaginaCarattere"/>
    <w:rsid w:val="009C7EBD"/>
    <w:pPr>
      <w:spacing w:line="240" w:lineRule="auto"/>
    </w:pPr>
    <w:rPr>
      <w:szCs w:val="20"/>
    </w:rPr>
  </w:style>
  <w:style w:type="character" w:customStyle="1" w:styleId="TestonotaapidipaginaCarattere">
    <w:name w:val="Testo nota a piè di pagina Carattere"/>
    <w:basedOn w:val="Carpredefinitoparagrafo"/>
    <w:link w:val="Testonotaapidipagina"/>
    <w:rsid w:val="009C7EBD"/>
  </w:style>
  <w:style w:type="character" w:styleId="Rimandonotaapidipagina">
    <w:name w:val="footnote reference"/>
    <w:basedOn w:val="Carpredefinitoparagrafo"/>
    <w:rsid w:val="009C7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imma-gallina/ri-organizzare-teatro-produzione-distribuzione-gestione-9788891729996-2372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4E18-7AD5-41BD-B828-A2999B70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580</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2022-05-24T07:09:00Z</dcterms:created>
  <dcterms:modified xsi:type="dcterms:W3CDTF">2022-09-01T09:26:00Z</dcterms:modified>
</cp:coreProperties>
</file>