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554A" w14:textId="77777777" w:rsidR="00196759" w:rsidRPr="00AE5041" w:rsidRDefault="00196759" w:rsidP="009429A6">
      <w:pPr>
        <w:spacing w:before="60" w:after="60"/>
        <w:rPr>
          <w:b/>
          <w:lang w:val="en-GB"/>
        </w:rPr>
      </w:pPr>
      <w:r w:rsidRPr="00AE5041">
        <w:rPr>
          <w:b/>
          <w:lang w:val="en-GB"/>
        </w:rPr>
        <w:t xml:space="preserve">Project </w:t>
      </w:r>
      <w:r w:rsidR="001E688C" w:rsidRPr="00AE5041">
        <w:rPr>
          <w:b/>
          <w:lang w:val="en-GB"/>
        </w:rPr>
        <w:t>m</w:t>
      </w:r>
      <w:r w:rsidRPr="00AE5041">
        <w:rPr>
          <w:b/>
          <w:lang w:val="en-GB"/>
        </w:rPr>
        <w:t>anagement</w:t>
      </w:r>
    </w:p>
    <w:p w14:paraId="0A86CA9B" w14:textId="77777777" w:rsidR="00196759" w:rsidRPr="00AE5041" w:rsidRDefault="00196759" w:rsidP="009429A6">
      <w:pPr>
        <w:spacing w:before="60" w:after="60"/>
        <w:rPr>
          <w:smallCaps/>
          <w:sz w:val="18"/>
        </w:rPr>
      </w:pPr>
      <w:r w:rsidRPr="00C17F53">
        <w:rPr>
          <w:smallCaps/>
          <w:sz w:val="18"/>
          <w:lang w:val="en-US"/>
        </w:rPr>
        <w:t xml:space="preserve">Prof. </w:t>
      </w:r>
      <w:r w:rsidR="00353B25" w:rsidRPr="00C17F53">
        <w:rPr>
          <w:smallCaps/>
          <w:sz w:val="18"/>
          <w:lang w:val="en-US"/>
        </w:rPr>
        <w:t>Federico Rajola</w:t>
      </w:r>
      <w:r w:rsidRPr="00C17F53">
        <w:rPr>
          <w:smallCaps/>
          <w:sz w:val="18"/>
          <w:lang w:val="en-US"/>
        </w:rPr>
        <w:t xml:space="preserve">; Prof. </w:t>
      </w:r>
      <w:r w:rsidRPr="00EF4152">
        <w:rPr>
          <w:smallCaps/>
          <w:sz w:val="18"/>
        </w:rPr>
        <w:t>Fabio Momola</w:t>
      </w:r>
    </w:p>
    <w:p w14:paraId="7017642A" w14:textId="77777777" w:rsidR="00AE5041" w:rsidRDefault="00AE5041" w:rsidP="00AE5041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4C6A8084" w14:textId="77777777" w:rsidR="00196759" w:rsidRPr="00164BC7" w:rsidRDefault="00196759" w:rsidP="009429A6">
      <w:pPr>
        <w:spacing w:before="60" w:after="60"/>
        <w:rPr>
          <w:szCs w:val="20"/>
        </w:rPr>
      </w:pPr>
      <w:r w:rsidRPr="00164BC7">
        <w:rPr>
          <w:szCs w:val="20"/>
        </w:rPr>
        <w:t xml:space="preserve">Oggi le imprese, il cui successo dipende dalla capacità continua di adattarsi per competere, necessitano di risorse capaci di garantire un’efficace gestione dei progetti. </w:t>
      </w:r>
    </w:p>
    <w:p w14:paraId="2CD1191A" w14:textId="77777777" w:rsidR="00196759" w:rsidRPr="00164BC7" w:rsidRDefault="00196759" w:rsidP="009429A6">
      <w:pPr>
        <w:spacing w:before="60" w:after="60"/>
        <w:rPr>
          <w:szCs w:val="20"/>
        </w:rPr>
      </w:pPr>
      <w:r w:rsidRPr="00164BC7">
        <w:rPr>
          <w:szCs w:val="20"/>
        </w:rPr>
        <w:t>L’insegnamento si pone l’obiettivo di fornire agli studenti i concetti essenziali e le principali metodologie del Project Management.</w:t>
      </w:r>
    </w:p>
    <w:p w14:paraId="6CBCC96B" w14:textId="77777777" w:rsidR="00196759" w:rsidRPr="00164BC7" w:rsidRDefault="00196759" w:rsidP="009429A6">
      <w:pPr>
        <w:spacing w:before="60" w:after="60"/>
        <w:rPr>
          <w:szCs w:val="20"/>
        </w:rPr>
      </w:pPr>
      <w:r w:rsidRPr="00164BC7">
        <w:rPr>
          <w:szCs w:val="20"/>
        </w:rPr>
        <w:t>Al termine dell’insegnamento, lo studente sarà in grado di:</w:t>
      </w:r>
    </w:p>
    <w:p w14:paraId="2187F8F2" w14:textId="77777777" w:rsidR="00164BC7" w:rsidRPr="00A30C00" w:rsidRDefault="00164BC7" w:rsidP="00A30C00">
      <w:pPr>
        <w:pStyle w:val="Paragrafoelenco"/>
        <w:numPr>
          <w:ilvl w:val="0"/>
          <w:numId w:val="9"/>
        </w:numPr>
        <w:spacing w:before="60" w:after="60"/>
        <w:rPr>
          <w:sz w:val="20"/>
          <w:szCs w:val="20"/>
        </w:rPr>
      </w:pPr>
      <w:r w:rsidRPr="00A30C00">
        <w:rPr>
          <w:sz w:val="20"/>
          <w:szCs w:val="20"/>
        </w:rPr>
        <w:t>conoscere e comprendere le metodologie di project management più diffuse, siano esse di tipo predittivo che di tipo Lean/Agile;</w:t>
      </w:r>
    </w:p>
    <w:p w14:paraId="7866251E" w14:textId="77777777" w:rsidR="00164BC7" w:rsidRPr="00A30C00" w:rsidRDefault="00164BC7" w:rsidP="00A30C00">
      <w:pPr>
        <w:pStyle w:val="Paragrafoelenco"/>
        <w:numPr>
          <w:ilvl w:val="0"/>
          <w:numId w:val="9"/>
        </w:numPr>
        <w:spacing w:before="60" w:after="60"/>
        <w:rPr>
          <w:sz w:val="20"/>
          <w:szCs w:val="20"/>
        </w:rPr>
      </w:pPr>
      <w:r w:rsidRPr="00A30C00">
        <w:rPr>
          <w:sz w:val="20"/>
          <w:szCs w:val="20"/>
        </w:rPr>
        <w:t>apprezzare la rilevanza di tecniche e strumenti utili nella gestione progettuale e saperli inquadrare all’interno delle varie metodologie;</w:t>
      </w:r>
    </w:p>
    <w:p w14:paraId="01AADB80" w14:textId="77777777" w:rsidR="00164BC7" w:rsidRPr="00A30C00" w:rsidRDefault="00164BC7" w:rsidP="00A30C00">
      <w:pPr>
        <w:pStyle w:val="Paragrafoelenco"/>
        <w:numPr>
          <w:ilvl w:val="0"/>
          <w:numId w:val="9"/>
        </w:numPr>
        <w:spacing w:before="60" w:after="60"/>
        <w:rPr>
          <w:sz w:val="20"/>
          <w:szCs w:val="20"/>
        </w:rPr>
      </w:pPr>
      <w:r w:rsidRPr="00A30C00">
        <w:rPr>
          <w:sz w:val="20"/>
          <w:szCs w:val="20"/>
        </w:rPr>
        <w:t>interpretare ed elaborare giudizi autonomi in merito a questioni inerenti alla scelta della metodologia più opportuna per un determinato progetto e saper di conseguenza gestire la pianificazione, l’esecuzione ed il controllo del progetto;</w:t>
      </w:r>
    </w:p>
    <w:p w14:paraId="12B36AAF" w14:textId="77777777" w:rsidR="00164BC7" w:rsidRPr="00A30C00" w:rsidRDefault="00164BC7" w:rsidP="00A30C00">
      <w:pPr>
        <w:pStyle w:val="Paragrafoelenco"/>
        <w:numPr>
          <w:ilvl w:val="0"/>
          <w:numId w:val="9"/>
        </w:numPr>
        <w:spacing w:before="60" w:after="60"/>
        <w:rPr>
          <w:sz w:val="20"/>
          <w:szCs w:val="20"/>
        </w:rPr>
      </w:pPr>
      <w:r w:rsidRPr="00A30C00">
        <w:rPr>
          <w:sz w:val="20"/>
          <w:szCs w:val="20"/>
        </w:rPr>
        <w:t>acquisire un linguaggio tecnico che consenta di comunicare efficacemente sia con interlocutori con competenze avanzate di project management sia con le strutture organizzative tipicamente coinvolte nei progetti;</w:t>
      </w:r>
    </w:p>
    <w:p w14:paraId="0810835D" w14:textId="77777777" w:rsidR="00164BC7" w:rsidRPr="00A30C00" w:rsidRDefault="00164BC7" w:rsidP="00A30C00">
      <w:pPr>
        <w:pStyle w:val="Paragrafoelenco"/>
        <w:numPr>
          <w:ilvl w:val="0"/>
          <w:numId w:val="9"/>
        </w:numPr>
        <w:spacing w:before="60" w:after="60"/>
        <w:rPr>
          <w:sz w:val="20"/>
          <w:szCs w:val="20"/>
        </w:rPr>
      </w:pPr>
      <w:r w:rsidRPr="00A30C00">
        <w:rPr>
          <w:sz w:val="20"/>
          <w:szCs w:val="20"/>
        </w:rPr>
        <w:t>acquisire capacità di applicazione pratica degli strumenti e delle tecniche del project management per strutturare e gestire progetti complessi da un punto di vista manageriale e professionale.</w:t>
      </w:r>
    </w:p>
    <w:p w14:paraId="7C8C2B59" w14:textId="77777777" w:rsidR="00AE5041" w:rsidRDefault="00AE5041" w:rsidP="00AE5041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PROGRAMMA DEL CORSO</w:t>
      </w:r>
    </w:p>
    <w:p w14:paraId="2867E7C0" w14:textId="77777777" w:rsidR="00164BC7" w:rsidRPr="00164BC7" w:rsidRDefault="00164BC7" w:rsidP="009429A6">
      <w:pPr>
        <w:spacing w:before="60" w:after="60"/>
        <w:rPr>
          <w:szCs w:val="20"/>
        </w:rPr>
      </w:pPr>
      <w:r w:rsidRPr="00164BC7">
        <w:rPr>
          <w:szCs w:val="20"/>
        </w:rPr>
        <w:t>Il Corso tratta i concetti di base del</w:t>
      </w:r>
      <w:r>
        <w:rPr>
          <w:szCs w:val="20"/>
        </w:rPr>
        <w:t>l</w:t>
      </w:r>
      <w:r w:rsidRPr="00164BC7">
        <w:rPr>
          <w:szCs w:val="20"/>
        </w:rPr>
        <w:t>e principali metodologie internazionali del Project Management; in particolare, fa riferimento allo Standard PMI Institute, ad alcuni concetti della metodologia Prince2 di Axelos ed alle practice emergenti di Lean ed Agile Project Management con particolare riferimento a Kanban e Scrum.</w:t>
      </w:r>
    </w:p>
    <w:p w14:paraId="35327250" w14:textId="77777777" w:rsidR="00164BC7" w:rsidRDefault="00164BC7" w:rsidP="009429A6">
      <w:pPr>
        <w:spacing w:before="60" w:after="60"/>
        <w:rPr>
          <w:szCs w:val="20"/>
        </w:rPr>
      </w:pPr>
      <w:r w:rsidRPr="00164BC7">
        <w:rPr>
          <w:szCs w:val="20"/>
        </w:rPr>
        <w:t>Il Corso interpreta l’esposizione in una logica estremamente pratica</w:t>
      </w:r>
      <w:r w:rsidR="00A30C00">
        <w:rPr>
          <w:szCs w:val="20"/>
        </w:rPr>
        <w:t>, fornendo</w:t>
      </w:r>
      <w:r w:rsidRPr="009429A6">
        <w:rPr>
          <w:szCs w:val="20"/>
        </w:rPr>
        <w:t xml:space="preserve"> un framework per attivarsi concretamente nell’utilizzo delle varie</w:t>
      </w:r>
      <w:r w:rsidR="00353B25">
        <w:rPr>
          <w:szCs w:val="20"/>
        </w:rPr>
        <w:t xml:space="preserve"> </w:t>
      </w:r>
      <w:r w:rsidRPr="009429A6">
        <w:rPr>
          <w:szCs w:val="20"/>
        </w:rPr>
        <w:t>tecniche presentate</w:t>
      </w:r>
      <w:r w:rsidR="00A30C00">
        <w:rPr>
          <w:szCs w:val="20"/>
        </w:rPr>
        <w:t xml:space="preserve"> e </w:t>
      </w:r>
      <w:r w:rsidRPr="00164BC7">
        <w:rPr>
          <w:szCs w:val="20"/>
        </w:rPr>
        <w:t xml:space="preserve">proponendo una visione integrata delle metodologie tradizionali </w:t>
      </w:r>
      <w:r w:rsidR="00A30C00">
        <w:rPr>
          <w:szCs w:val="20"/>
        </w:rPr>
        <w:t>(</w:t>
      </w:r>
      <w:r w:rsidRPr="00164BC7">
        <w:rPr>
          <w:szCs w:val="20"/>
        </w:rPr>
        <w:t>predittive</w:t>
      </w:r>
      <w:r w:rsidR="00A30C00">
        <w:rPr>
          <w:szCs w:val="20"/>
        </w:rPr>
        <w:t>)</w:t>
      </w:r>
      <w:r w:rsidRPr="00164BC7">
        <w:rPr>
          <w:szCs w:val="20"/>
        </w:rPr>
        <w:t>, con quelle iterative ed incrementali (</w:t>
      </w:r>
      <w:r w:rsidR="00353B25">
        <w:rPr>
          <w:szCs w:val="20"/>
        </w:rPr>
        <w:t>adattative</w:t>
      </w:r>
      <w:r w:rsidRPr="00164BC7">
        <w:rPr>
          <w:szCs w:val="20"/>
        </w:rPr>
        <w:t>) ed un criterio di scelta degli approcci più opportuni in funzione del contesto e degli obiettivi.</w:t>
      </w:r>
    </w:p>
    <w:p w14:paraId="6B583E6D" w14:textId="77777777" w:rsidR="00164BC7" w:rsidRDefault="00164BC7" w:rsidP="009429A6">
      <w:pPr>
        <w:spacing w:before="60" w:after="60"/>
        <w:rPr>
          <w:szCs w:val="20"/>
        </w:rPr>
      </w:pPr>
      <w:r>
        <w:rPr>
          <w:szCs w:val="20"/>
        </w:rPr>
        <w:t xml:space="preserve">Nella prima parte del Corso verranno trattati i concetti di base </w:t>
      </w:r>
      <w:r w:rsidR="000C5D1E">
        <w:rPr>
          <w:szCs w:val="20"/>
        </w:rPr>
        <w:t xml:space="preserve">relativi al </w:t>
      </w:r>
      <w:r w:rsidR="006E6C76">
        <w:rPr>
          <w:szCs w:val="20"/>
        </w:rPr>
        <w:t>p</w:t>
      </w:r>
      <w:r w:rsidR="000C5D1E">
        <w:rPr>
          <w:szCs w:val="20"/>
        </w:rPr>
        <w:t xml:space="preserve">roject </w:t>
      </w:r>
      <w:r w:rsidR="006E6C76">
        <w:rPr>
          <w:szCs w:val="20"/>
        </w:rPr>
        <w:t>m</w:t>
      </w:r>
      <w:r w:rsidR="000C5D1E">
        <w:rPr>
          <w:szCs w:val="20"/>
        </w:rPr>
        <w:t>anagement</w:t>
      </w:r>
      <w:r w:rsidR="00A30C00">
        <w:rPr>
          <w:szCs w:val="20"/>
        </w:rPr>
        <w:t>, unitamente</w:t>
      </w:r>
      <w:r w:rsidR="000C5D1E">
        <w:rPr>
          <w:szCs w:val="20"/>
        </w:rPr>
        <w:t xml:space="preserve"> </w:t>
      </w:r>
      <w:r w:rsidR="00A30C00">
        <w:rPr>
          <w:szCs w:val="20"/>
        </w:rPr>
        <w:t>a</w:t>
      </w:r>
      <w:r w:rsidR="000C5D1E">
        <w:rPr>
          <w:szCs w:val="20"/>
        </w:rPr>
        <w:t>gli aspetti organizzativi</w:t>
      </w:r>
      <w:r w:rsidR="00A30C00">
        <w:rPr>
          <w:szCs w:val="20"/>
        </w:rPr>
        <w:t xml:space="preserve"> più</w:t>
      </w:r>
      <w:r w:rsidR="000C5D1E">
        <w:rPr>
          <w:szCs w:val="20"/>
        </w:rPr>
        <w:t xml:space="preserve"> strettamente connessi ad esso.</w:t>
      </w:r>
    </w:p>
    <w:p w14:paraId="335FD3DC" w14:textId="77777777" w:rsidR="000C5D1E" w:rsidRDefault="000C5D1E" w:rsidP="009429A6">
      <w:pPr>
        <w:spacing w:before="60" w:after="60"/>
        <w:rPr>
          <w:szCs w:val="20"/>
        </w:rPr>
      </w:pPr>
      <w:r>
        <w:rPr>
          <w:szCs w:val="20"/>
        </w:rPr>
        <w:lastRenderedPageBreak/>
        <w:t xml:space="preserve">Nella seconda parte, verrà introdotto il “Ciclo di Vita” </w:t>
      </w:r>
      <w:r w:rsidR="00A30C00">
        <w:rPr>
          <w:szCs w:val="20"/>
        </w:rPr>
        <w:t xml:space="preserve">tipico </w:t>
      </w:r>
      <w:r>
        <w:rPr>
          <w:szCs w:val="20"/>
        </w:rPr>
        <w:t>di un progetto impostato seguendo metodologie tradizionali (o predittive) e verranno trattati concetti e tecniche tipiche di ogni fase del ciclo di vita.</w:t>
      </w:r>
    </w:p>
    <w:p w14:paraId="7E4F66ED" w14:textId="77777777" w:rsidR="000C5D1E" w:rsidRDefault="000C5D1E" w:rsidP="00353B25">
      <w:pPr>
        <w:spacing w:before="60" w:after="60"/>
        <w:rPr>
          <w:szCs w:val="20"/>
        </w:rPr>
      </w:pPr>
      <w:r>
        <w:rPr>
          <w:szCs w:val="20"/>
        </w:rPr>
        <w:t>Nella terza parte verranno invece introdotte le metodologie “</w:t>
      </w:r>
      <w:r w:rsidR="00DF68BA">
        <w:rPr>
          <w:szCs w:val="20"/>
        </w:rPr>
        <w:t>l</w:t>
      </w:r>
      <w:r>
        <w:rPr>
          <w:szCs w:val="20"/>
        </w:rPr>
        <w:t>ean” ed “</w:t>
      </w:r>
      <w:r w:rsidR="00DF68BA">
        <w:rPr>
          <w:szCs w:val="20"/>
        </w:rPr>
        <w:t>a</w:t>
      </w:r>
      <w:r>
        <w:rPr>
          <w:szCs w:val="20"/>
        </w:rPr>
        <w:t>gile”</w:t>
      </w:r>
      <w:r w:rsidR="00353B25">
        <w:rPr>
          <w:szCs w:val="20"/>
        </w:rPr>
        <w:t xml:space="preserve"> (adattative)</w:t>
      </w:r>
      <w:r>
        <w:rPr>
          <w:szCs w:val="20"/>
        </w:rPr>
        <w:t xml:space="preserve">, </w:t>
      </w:r>
      <w:r w:rsidR="00353B25">
        <w:rPr>
          <w:szCs w:val="20"/>
        </w:rPr>
        <w:t xml:space="preserve">con l’obiettivo di fornire allo studente la capacità </w:t>
      </w:r>
      <w:r w:rsidR="00DF68BA" w:rsidRPr="00DF68BA">
        <w:rPr>
          <w:szCs w:val="20"/>
        </w:rPr>
        <w:t>al fine di garantir</w:t>
      </w:r>
      <w:r w:rsidR="00DF68BA">
        <w:rPr>
          <w:szCs w:val="20"/>
        </w:rPr>
        <w:t>n</w:t>
      </w:r>
      <w:r w:rsidR="00DF68BA" w:rsidRPr="00DF68BA">
        <w:rPr>
          <w:szCs w:val="20"/>
        </w:rPr>
        <w:t xml:space="preserve">e la corretta applicazione </w:t>
      </w:r>
      <w:r w:rsidR="00353B25">
        <w:rPr>
          <w:szCs w:val="20"/>
        </w:rPr>
        <w:t>ottenendo</w:t>
      </w:r>
      <w:r w:rsidR="00DF68BA" w:rsidRPr="00DF68BA">
        <w:rPr>
          <w:szCs w:val="20"/>
        </w:rPr>
        <w:t xml:space="preserve"> un’</w:t>
      </w:r>
      <w:r w:rsidR="00DF68BA">
        <w:rPr>
          <w:szCs w:val="20"/>
        </w:rPr>
        <w:t>o</w:t>
      </w:r>
      <w:r w:rsidR="00DF68BA" w:rsidRPr="00DF68BA">
        <w:rPr>
          <w:szCs w:val="20"/>
        </w:rPr>
        <w:t xml:space="preserve">rganizzazione efficace ed efficiente del </w:t>
      </w:r>
      <w:r w:rsidR="00353B25">
        <w:rPr>
          <w:szCs w:val="20"/>
        </w:rPr>
        <w:t>progetto anche in situazioni complesse</w:t>
      </w:r>
      <w:r w:rsidR="00DF68BA">
        <w:rPr>
          <w:szCs w:val="20"/>
        </w:rPr>
        <w:t>.</w:t>
      </w:r>
      <w:r w:rsidR="00353B25">
        <w:rPr>
          <w:szCs w:val="20"/>
        </w:rPr>
        <w:t xml:space="preserve"> S</w:t>
      </w:r>
      <w:r w:rsidR="00DF68BA">
        <w:rPr>
          <w:szCs w:val="20"/>
        </w:rPr>
        <w:t>i andranno</w:t>
      </w:r>
      <w:r>
        <w:rPr>
          <w:szCs w:val="20"/>
        </w:rPr>
        <w:t xml:space="preserve"> a</w:t>
      </w:r>
      <w:r w:rsidR="00A30C00">
        <w:rPr>
          <w:szCs w:val="20"/>
        </w:rPr>
        <w:t>d</w:t>
      </w:r>
      <w:r>
        <w:rPr>
          <w:szCs w:val="20"/>
        </w:rPr>
        <w:t xml:space="preserve"> </w:t>
      </w:r>
      <w:r w:rsidR="00DF68BA">
        <w:rPr>
          <w:szCs w:val="20"/>
        </w:rPr>
        <w:t>approfondire</w:t>
      </w:r>
      <w:r>
        <w:rPr>
          <w:szCs w:val="20"/>
        </w:rPr>
        <w:t xml:space="preserve"> in particolare i</w:t>
      </w:r>
      <w:r w:rsidR="00DF68BA">
        <w:rPr>
          <w:szCs w:val="20"/>
        </w:rPr>
        <w:t>l</w:t>
      </w:r>
      <w:r>
        <w:rPr>
          <w:szCs w:val="20"/>
        </w:rPr>
        <w:t xml:space="preserve"> framework Kanban </w:t>
      </w:r>
      <w:r w:rsidR="00DF68BA">
        <w:rPr>
          <w:szCs w:val="20"/>
        </w:rPr>
        <w:t xml:space="preserve">(di tipo lean) </w:t>
      </w:r>
      <w:r>
        <w:rPr>
          <w:szCs w:val="20"/>
        </w:rPr>
        <w:t>e</w:t>
      </w:r>
      <w:r w:rsidR="00DF68BA">
        <w:rPr>
          <w:szCs w:val="20"/>
        </w:rPr>
        <w:t>d il framework</w:t>
      </w:r>
      <w:r>
        <w:rPr>
          <w:szCs w:val="20"/>
        </w:rPr>
        <w:t xml:space="preserve"> Scrum</w:t>
      </w:r>
      <w:r w:rsidR="00DF68BA">
        <w:rPr>
          <w:szCs w:val="20"/>
        </w:rPr>
        <w:t xml:space="preserve"> (di tipo agile)</w:t>
      </w:r>
      <w:r>
        <w:rPr>
          <w:szCs w:val="20"/>
        </w:rPr>
        <w:t>.</w:t>
      </w:r>
    </w:p>
    <w:p w14:paraId="472C814B" w14:textId="77777777" w:rsidR="000C5D1E" w:rsidRPr="00164BC7" w:rsidRDefault="000C5D1E" w:rsidP="009429A6">
      <w:pPr>
        <w:spacing w:before="60" w:after="60"/>
        <w:rPr>
          <w:szCs w:val="20"/>
        </w:rPr>
      </w:pPr>
      <w:r>
        <w:rPr>
          <w:szCs w:val="20"/>
        </w:rPr>
        <w:t>Il Corso sarà accompagnato da un</w:t>
      </w:r>
      <w:r w:rsidR="00353B25">
        <w:rPr>
          <w:szCs w:val="20"/>
        </w:rPr>
        <w:t xml:space="preserve"> caso di studio</w:t>
      </w:r>
      <w:r>
        <w:rPr>
          <w:szCs w:val="20"/>
        </w:rPr>
        <w:t xml:space="preserve"> che verrà sviluppato</w:t>
      </w:r>
      <w:r w:rsidR="00A30C00">
        <w:rPr>
          <w:szCs w:val="20"/>
        </w:rPr>
        <w:t xml:space="preserve"> utilizzando le metodologie e le tecniche presentate,</w:t>
      </w:r>
      <w:r>
        <w:rPr>
          <w:szCs w:val="20"/>
        </w:rPr>
        <w:t xml:space="preserve"> </w:t>
      </w:r>
      <w:r w:rsidR="00A30C00">
        <w:rPr>
          <w:szCs w:val="20"/>
        </w:rPr>
        <w:t>affianc</w:t>
      </w:r>
      <w:r>
        <w:rPr>
          <w:szCs w:val="20"/>
        </w:rPr>
        <w:t xml:space="preserve">ando in tal modo l’apprendimento teorico con </w:t>
      </w:r>
      <w:r w:rsidR="00A30C00">
        <w:rPr>
          <w:szCs w:val="20"/>
        </w:rPr>
        <w:t>l’</w:t>
      </w:r>
      <w:r>
        <w:rPr>
          <w:szCs w:val="20"/>
        </w:rPr>
        <w:t>implementazion</w:t>
      </w:r>
      <w:r w:rsidR="00A30C00">
        <w:rPr>
          <w:szCs w:val="20"/>
        </w:rPr>
        <w:t>e</w:t>
      </w:r>
      <w:r>
        <w:rPr>
          <w:szCs w:val="20"/>
        </w:rPr>
        <w:t xml:space="preserve"> pratic</w:t>
      </w:r>
      <w:r w:rsidR="00353B25">
        <w:rPr>
          <w:szCs w:val="20"/>
        </w:rPr>
        <w:t>a</w:t>
      </w:r>
      <w:r>
        <w:rPr>
          <w:szCs w:val="20"/>
        </w:rPr>
        <w:t>.</w:t>
      </w:r>
    </w:p>
    <w:p w14:paraId="1168E301" w14:textId="17296198" w:rsidR="00AE5041" w:rsidRDefault="00AE5041" w:rsidP="00AE5041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BIBLIOGRAFIA</w:t>
      </w:r>
      <w:r w:rsidR="0057653E">
        <w:rPr>
          <w:rStyle w:val="Rimandonotaapidipagina"/>
          <w:b/>
          <w:bCs/>
          <w:i/>
          <w:iCs/>
          <w:color w:val="000000"/>
          <w:sz w:val="18"/>
          <w:szCs w:val="18"/>
        </w:rPr>
        <w:footnoteReference w:id="1"/>
      </w:r>
    </w:p>
    <w:p w14:paraId="7FD95F26" w14:textId="77777777" w:rsidR="00EF4152" w:rsidRDefault="00C17F53" w:rsidP="00C17F53">
      <w:pPr>
        <w:rPr>
          <w:sz w:val="18"/>
          <w:szCs w:val="20"/>
        </w:rPr>
      </w:pPr>
      <w:r>
        <w:rPr>
          <w:sz w:val="18"/>
          <w:szCs w:val="20"/>
        </w:rPr>
        <w:tab/>
      </w:r>
      <w:r w:rsidR="00196759" w:rsidRPr="00AE5041">
        <w:rPr>
          <w:sz w:val="18"/>
          <w:szCs w:val="20"/>
        </w:rPr>
        <w:t>Testi adottati per frequentanti e non frequentanti</w:t>
      </w:r>
      <w:r w:rsidR="00F8391F" w:rsidRPr="00AE5041">
        <w:rPr>
          <w:sz w:val="18"/>
          <w:szCs w:val="20"/>
        </w:rPr>
        <w:t>:</w:t>
      </w:r>
      <w:r w:rsidR="00EF4152">
        <w:rPr>
          <w:sz w:val="18"/>
          <w:szCs w:val="20"/>
        </w:rPr>
        <w:t xml:space="preserve"> </w:t>
      </w:r>
    </w:p>
    <w:p w14:paraId="51242113" w14:textId="40416963" w:rsidR="00C17F53" w:rsidRPr="0057653E" w:rsidRDefault="00C17F53" w:rsidP="00C17F53">
      <w:pPr>
        <w:pStyle w:val="Testo1"/>
        <w:spacing w:before="0"/>
        <w:rPr>
          <w:sz w:val="22"/>
          <w:szCs w:val="22"/>
          <w:lang w:val="en-US"/>
        </w:rPr>
      </w:pPr>
      <w:r w:rsidRPr="0057653E">
        <w:rPr>
          <w:lang w:val="en-US"/>
        </w:rPr>
        <w:t xml:space="preserve">Pearson (2021) - ISBN 9788891909749 - "Project Management di Successo” </w:t>
      </w:r>
      <w:r w:rsidR="00DE7026" w:rsidRPr="0057653E">
        <w:rPr>
          <w:lang w:val="en-US"/>
        </w:rPr>
        <w:t>–</w:t>
      </w:r>
      <w:r w:rsidRPr="0057653E">
        <w:rPr>
          <w:lang w:val="en-US"/>
        </w:rPr>
        <w:t xml:space="preserve"> F</w:t>
      </w:r>
      <w:r w:rsidR="00DE7026" w:rsidRPr="0057653E">
        <w:rPr>
          <w:lang w:val="en-US"/>
        </w:rPr>
        <w:t xml:space="preserve">. </w:t>
      </w:r>
      <w:r w:rsidRPr="0057653E">
        <w:rPr>
          <w:lang w:val="en-US"/>
        </w:rPr>
        <w:t>Momola</w:t>
      </w:r>
      <w:r w:rsidR="00DE7026" w:rsidRPr="0057653E">
        <w:rPr>
          <w:lang w:val="en-US"/>
        </w:rPr>
        <w:t>.</w:t>
      </w:r>
      <w:r w:rsidR="0057653E">
        <w:rPr>
          <w:lang w:val="en-US"/>
        </w:rPr>
        <w:t xml:space="preserve"> </w:t>
      </w:r>
      <w:hyperlink r:id="rId9" w:history="1">
        <w:r w:rsidR="0057653E" w:rsidRPr="0057653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215C1DF" w14:textId="0DAD0847" w:rsidR="00C17F53" w:rsidRPr="004B26F9" w:rsidRDefault="00C17F53" w:rsidP="00C17F53">
      <w:pPr>
        <w:pStyle w:val="Testo1"/>
        <w:spacing w:before="0"/>
        <w:rPr>
          <w:sz w:val="22"/>
          <w:szCs w:val="22"/>
          <w:lang w:val="en-US"/>
        </w:rPr>
      </w:pPr>
      <w:r w:rsidRPr="004B26F9">
        <w:rPr>
          <w:lang w:val="en-US"/>
        </w:rPr>
        <w:t>Project Management Institute</w:t>
      </w:r>
      <w:r w:rsidR="00DE7026">
        <w:rPr>
          <w:lang w:val="en-US"/>
        </w:rPr>
        <w:t xml:space="preserve"> </w:t>
      </w:r>
      <w:r w:rsidRPr="004B26F9">
        <w:rPr>
          <w:shd w:val="clear" w:color="auto" w:fill="FFFFFF"/>
          <w:lang w:val="en-US"/>
        </w:rPr>
        <w:t>(2017)</w:t>
      </w:r>
      <w:r w:rsidRPr="004B26F9">
        <w:rPr>
          <w:lang w:val="en-US"/>
        </w:rPr>
        <w:t xml:space="preserve"> - ISBN 9781628251845 -</w:t>
      </w:r>
      <w:r w:rsidR="00DE7026">
        <w:rPr>
          <w:lang w:val="en-US"/>
        </w:rPr>
        <w:t xml:space="preserve"> </w:t>
      </w:r>
      <w:r w:rsidRPr="004B26F9">
        <w:rPr>
          <w:lang w:val="en-US"/>
        </w:rPr>
        <w:t>"A Guide to the Project Management Body of Knowledge (PMBOK Guide)" (Sixth Edition) - Project Management Institute.</w:t>
      </w:r>
    </w:p>
    <w:p w14:paraId="47BB7E66" w14:textId="77777777" w:rsidR="00196759" w:rsidRPr="00AE5041" w:rsidRDefault="00196759" w:rsidP="009429A6">
      <w:pPr>
        <w:spacing w:before="60" w:after="60"/>
        <w:rPr>
          <w:sz w:val="18"/>
          <w:szCs w:val="20"/>
        </w:rPr>
      </w:pPr>
      <w:r w:rsidRPr="00AE5041">
        <w:rPr>
          <w:sz w:val="18"/>
          <w:szCs w:val="20"/>
        </w:rPr>
        <w:t>È previsto materiale di supporto alle lezioni reperibile in Blackboard nell’area relativa all’insegnamento: saranno pubblicate slides utilizzate in aula ed approfondimenti relativi agli argomenti di maggiore interesse.</w:t>
      </w:r>
    </w:p>
    <w:p w14:paraId="7EECE897" w14:textId="77777777" w:rsidR="00AE5041" w:rsidRDefault="00AE5041" w:rsidP="00AE5041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DIDATTICA DEL CORSO</w:t>
      </w:r>
    </w:p>
    <w:p w14:paraId="61A3EB61" w14:textId="77777777" w:rsidR="00196759" w:rsidRPr="00AE5041" w:rsidRDefault="00196759" w:rsidP="00AE5041">
      <w:pPr>
        <w:spacing w:before="60" w:after="60"/>
        <w:ind w:firstLine="284"/>
        <w:rPr>
          <w:sz w:val="18"/>
          <w:szCs w:val="20"/>
        </w:rPr>
      </w:pPr>
      <w:r w:rsidRPr="00AE5041">
        <w:rPr>
          <w:sz w:val="18"/>
          <w:szCs w:val="20"/>
        </w:rPr>
        <w:t xml:space="preserve">Lezioni </w:t>
      </w:r>
      <w:r w:rsidR="00353B25" w:rsidRPr="00AE5041">
        <w:rPr>
          <w:sz w:val="18"/>
          <w:szCs w:val="20"/>
        </w:rPr>
        <w:t xml:space="preserve">teoriche </w:t>
      </w:r>
      <w:r w:rsidRPr="00AE5041">
        <w:rPr>
          <w:sz w:val="18"/>
          <w:szCs w:val="20"/>
        </w:rPr>
        <w:t xml:space="preserve">frontali </w:t>
      </w:r>
      <w:r w:rsidR="00353B25" w:rsidRPr="00AE5041">
        <w:rPr>
          <w:sz w:val="18"/>
          <w:szCs w:val="20"/>
        </w:rPr>
        <w:t xml:space="preserve">complementate da un </w:t>
      </w:r>
      <w:r w:rsidRPr="00AE5041">
        <w:rPr>
          <w:sz w:val="18"/>
          <w:szCs w:val="20"/>
        </w:rPr>
        <w:t>cas</w:t>
      </w:r>
      <w:r w:rsidR="00353B25" w:rsidRPr="00AE5041">
        <w:rPr>
          <w:sz w:val="18"/>
          <w:szCs w:val="20"/>
        </w:rPr>
        <w:t>o</w:t>
      </w:r>
      <w:r w:rsidRPr="00AE5041">
        <w:rPr>
          <w:sz w:val="18"/>
          <w:szCs w:val="20"/>
        </w:rPr>
        <w:t xml:space="preserve"> di studio</w:t>
      </w:r>
      <w:r w:rsidR="00353B25" w:rsidRPr="00AE5041">
        <w:rPr>
          <w:sz w:val="18"/>
          <w:szCs w:val="20"/>
        </w:rPr>
        <w:t>, ispirato ad un progetto reale,</w:t>
      </w:r>
      <w:r w:rsidRPr="00AE5041">
        <w:rPr>
          <w:sz w:val="18"/>
          <w:szCs w:val="20"/>
        </w:rPr>
        <w:t xml:space="preserve"> sviluppat</w:t>
      </w:r>
      <w:r w:rsidR="00353B25" w:rsidRPr="00AE5041">
        <w:rPr>
          <w:sz w:val="18"/>
          <w:szCs w:val="20"/>
        </w:rPr>
        <w:t>o</w:t>
      </w:r>
      <w:r w:rsidRPr="00AE5041">
        <w:rPr>
          <w:sz w:val="18"/>
          <w:szCs w:val="20"/>
        </w:rPr>
        <w:t xml:space="preserve"> in aula.</w:t>
      </w:r>
    </w:p>
    <w:p w14:paraId="6889D242" w14:textId="77777777" w:rsidR="00196759" w:rsidRPr="00AE5041" w:rsidRDefault="00196759" w:rsidP="00AE5041">
      <w:pPr>
        <w:spacing w:before="60" w:after="60"/>
        <w:ind w:firstLine="284"/>
        <w:rPr>
          <w:sz w:val="18"/>
          <w:szCs w:val="20"/>
        </w:rPr>
      </w:pPr>
      <w:r w:rsidRPr="00AE5041">
        <w:rPr>
          <w:sz w:val="18"/>
          <w:szCs w:val="20"/>
        </w:rPr>
        <w:t xml:space="preserve">Sviluppo di </w:t>
      </w:r>
      <w:r w:rsidR="00F8391F" w:rsidRPr="00AE5041">
        <w:rPr>
          <w:sz w:val="18"/>
          <w:szCs w:val="20"/>
        </w:rPr>
        <w:t>un L</w:t>
      </w:r>
      <w:r w:rsidRPr="00AE5041">
        <w:rPr>
          <w:sz w:val="18"/>
          <w:szCs w:val="20"/>
        </w:rPr>
        <w:t xml:space="preserve">avoro di </w:t>
      </w:r>
      <w:r w:rsidR="00F8391F" w:rsidRPr="00AE5041">
        <w:rPr>
          <w:sz w:val="18"/>
          <w:szCs w:val="20"/>
        </w:rPr>
        <w:t>G</w:t>
      </w:r>
      <w:r w:rsidRPr="00AE5041">
        <w:rPr>
          <w:sz w:val="18"/>
          <w:szCs w:val="20"/>
        </w:rPr>
        <w:t xml:space="preserve">ruppo che consiste nella strutturazione </w:t>
      </w:r>
      <w:r w:rsidR="00353B25" w:rsidRPr="00AE5041">
        <w:rPr>
          <w:sz w:val="18"/>
          <w:szCs w:val="20"/>
        </w:rPr>
        <w:t>degli output tipici di un’attività di project management con riferimento</w:t>
      </w:r>
      <w:r w:rsidRPr="00AE5041">
        <w:rPr>
          <w:sz w:val="18"/>
          <w:szCs w:val="20"/>
        </w:rPr>
        <w:t xml:space="preserve"> ad un caso aziendale </w:t>
      </w:r>
      <w:r w:rsidR="00353B25" w:rsidRPr="00AE5041">
        <w:rPr>
          <w:sz w:val="18"/>
          <w:szCs w:val="20"/>
        </w:rPr>
        <w:t>reale</w:t>
      </w:r>
      <w:r w:rsidRPr="00AE5041">
        <w:rPr>
          <w:sz w:val="18"/>
          <w:szCs w:val="20"/>
        </w:rPr>
        <w:t xml:space="preserve">. </w:t>
      </w:r>
    </w:p>
    <w:p w14:paraId="0A542F02" w14:textId="77777777" w:rsidR="00196759" w:rsidRPr="00AE5041" w:rsidRDefault="00196759" w:rsidP="00AE5041">
      <w:pPr>
        <w:spacing w:before="60" w:after="60"/>
        <w:ind w:firstLine="284"/>
        <w:rPr>
          <w:sz w:val="18"/>
          <w:szCs w:val="20"/>
        </w:rPr>
      </w:pPr>
      <w:r w:rsidRPr="00AE5041">
        <w:rPr>
          <w:sz w:val="18"/>
          <w:szCs w:val="20"/>
        </w:rPr>
        <w:t xml:space="preserve">Sono previste testimonianze di professionisti con comprovata esperienza nel </w:t>
      </w:r>
      <w:r w:rsidR="00353B25" w:rsidRPr="00AE5041">
        <w:rPr>
          <w:sz w:val="18"/>
          <w:szCs w:val="20"/>
        </w:rPr>
        <w:t>p</w:t>
      </w:r>
      <w:r w:rsidRPr="00AE5041">
        <w:rPr>
          <w:sz w:val="18"/>
          <w:szCs w:val="20"/>
        </w:rPr>
        <w:t xml:space="preserve">roject </w:t>
      </w:r>
      <w:r w:rsidR="00353B25" w:rsidRPr="00AE5041">
        <w:rPr>
          <w:sz w:val="18"/>
          <w:szCs w:val="20"/>
        </w:rPr>
        <w:t>m</w:t>
      </w:r>
      <w:r w:rsidRPr="00AE5041">
        <w:rPr>
          <w:sz w:val="18"/>
          <w:szCs w:val="20"/>
        </w:rPr>
        <w:t>anagement</w:t>
      </w:r>
      <w:r w:rsidR="00353B25" w:rsidRPr="00AE5041">
        <w:rPr>
          <w:sz w:val="18"/>
          <w:szCs w:val="20"/>
        </w:rPr>
        <w:t xml:space="preserve"> in vari contesti ed in vari settori economici</w:t>
      </w:r>
      <w:r w:rsidRPr="00AE5041">
        <w:rPr>
          <w:sz w:val="18"/>
          <w:szCs w:val="20"/>
        </w:rPr>
        <w:t>.</w:t>
      </w:r>
    </w:p>
    <w:p w14:paraId="5A9C0AF5" w14:textId="77777777" w:rsidR="00AE5041" w:rsidRDefault="00AE5041" w:rsidP="00AE5041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2F5D51CA" w14:textId="77777777" w:rsidR="00196759" w:rsidRPr="00AE5041" w:rsidRDefault="00196759" w:rsidP="00AE5041">
      <w:pPr>
        <w:spacing w:before="60" w:after="60"/>
        <w:ind w:firstLine="284"/>
        <w:rPr>
          <w:sz w:val="18"/>
        </w:rPr>
      </w:pPr>
      <w:r w:rsidRPr="00AE5041">
        <w:rPr>
          <w:sz w:val="18"/>
        </w:rPr>
        <w:t>Per gli studenti frequentanti, l’esame si svolgerà con due modalità:</w:t>
      </w:r>
    </w:p>
    <w:p w14:paraId="2A1784BB" w14:textId="77777777" w:rsidR="00196759" w:rsidRPr="00AE5041" w:rsidRDefault="00196759" w:rsidP="00353B25">
      <w:pPr>
        <w:pStyle w:val="Paragrafoelenco"/>
        <w:numPr>
          <w:ilvl w:val="0"/>
          <w:numId w:val="9"/>
        </w:numPr>
        <w:spacing w:before="60" w:after="60"/>
        <w:rPr>
          <w:sz w:val="18"/>
          <w:szCs w:val="20"/>
        </w:rPr>
      </w:pPr>
      <w:r w:rsidRPr="00AE5041">
        <w:rPr>
          <w:sz w:val="18"/>
          <w:szCs w:val="20"/>
        </w:rPr>
        <w:t>Attraverso una prova scritta individuale, che concorre al 50% del voto finale;</w:t>
      </w:r>
    </w:p>
    <w:p w14:paraId="634BC54F" w14:textId="77777777" w:rsidR="00196759" w:rsidRPr="00AE5041" w:rsidRDefault="00196759" w:rsidP="00353B25">
      <w:pPr>
        <w:pStyle w:val="Paragrafoelenco"/>
        <w:numPr>
          <w:ilvl w:val="0"/>
          <w:numId w:val="9"/>
        </w:numPr>
        <w:spacing w:before="60" w:after="60"/>
        <w:rPr>
          <w:sz w:val="18"/>
          <w:szCs w:val="20"/>
        </w:rPr>
      </w:pPr>
      <w:r w:rsidRPr="00AE5041">
        <w:rPr>
          <w:sz w:val="18"/>
          <w:szCs w:val="20"/>
        </w:rPr>
        <w:t xml:space="preserve">Attraverso il </w:t>
      </w:r>
      <w:r w:rsidR="00F8391F" w:rsidRPr="00AE5041">
        <w:rPr>
          <w:sz w:val="18"/>
          <w:szCs w:val="20"/>
        </w:rPr>
        <w:t>Lavoro di Gruppo</w:t>
      </w:r>
      <w:r w:rsidRPr="00AE5041">
        <w:rPr>
          <w:sz w:val="18"/>
          <w:szCs w:val="20"/>
        </w:rPr>
        <w:t xml:space="preserve">, che concorre al restante 50%. Il project work prevede una valutazione di gruppo e sarà presentato oralmente. </w:t>
      </w:r>
    </w:p>
    <w:p w14:paraId="6CDD5D8F" w14:textId="77777777" w:rsidR="00196759" w:rsidRPr="00AE5041" w:rsidRDefault="00196759" w:rsidP="00AE5041">
      <w:pPr>
        <w:spacing w:before="60" w:after="60"/>
        <w:ind w:firstLine="284"/>
        <w:rPr>
          <w:sz w:val="18"/>
        </w:rPr>
      </w:pPr>
      <w:r w:rsidRPr="00AE5041">
        <w:rPr>
          <w:sz w:val="18"/>
        </w:rPr>
        <w:t>Per gli studenti non frequentanti, l’esame si svolgerà</w:t>
      </w:r>
      <w:r w:rsidR="00353B25" w:rsidRPr="00AE5041">
        <w:rPr>
          <w:sz w:val="18"/>
        </w:rPr>
        <w:t>:</w:t>
      </w:r>
    </w:p>
    <w:p w14:paraId="035B2C71" w14:textId="77777777" w:rsidR="00196759" w:rsidRPr="00AE5041" w:rsidRDefault="00196759" w:rsidP="00AD12C1">
      <w:pPr>
        <w:pStyle w:val="Paragrafoelenco"/>
        <w:numPr>
          <w:ilvl w:val="0"/>
          <w:numId w:val="9"/>
        </w:numPr>
        <w:spacing w:before="60" w:after="60"/>
        <w:rPr>
          <w:sz w:val="18"/>
          <w:szCs w:val="20"/>
        </w:rPr>
      </w:pPr>
      <w:r w:rsidRPr="00AE5041">
        <w:rPr>
          <w:sz w:val="18"/>
          <w:szCs w:val="20"/>
        </w:rPr>
        <w:lastRenderedPageBreak/>
        <w:t>Attraverso una prova scritta individuale, che concorre al 50% del voto finale;</w:t>
      </w:r>
    </w:p>
    <w:p w14:paraId="5BC49755" w14:textId="77777777" w:rsidR="00196759" w:rsidRPr="00AE5041" w:rsidRDefault="00196759" w:rsidP="00AD12C1">
      <w:pPr>
        <w:pStyle w:val="Paragrafoelenco"/>
        <w:numPr>
          <w:ilvl w:val="0"/>
          <w:numId w:val="9"/>
        </w:numPr>
        <w:spacing w:before="60" w:after="60"/>
        <w:rPr>
          <w:sz w:val="18"/>
          <w:szCs w:val="20"/>
        </w:rPr>
      </w:pPr>
      <w:r w:rsidRPr="00AE5041">
        <w:rPr>
          <w:sz w:val="18"/>
          <w:szCs w:val="20"/>
        </w:rPr>
        <w:t xml:space="preserve">Attraverso un addendum alla prova scritta, strutturato come caso da sviluppare, che concorre al restante 50%. </w:t>
      </w:r>
    </w:p>
    <w:p w14:paraId="1FEE7F22" w14:textId="77777777" w:rsidR="00AE5041" w:rsidRDefault="00AE5041" w:rsidP="00AE5041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1B8FFA5E" w14:textId="77777777" w:rsidR="00196759" w:rsidRPr="00AE5041" w:rsidRDefault="00196759" w:rsidP="00DE7026">
      <w:pPr>
        <w:spacing w:after="120"/>
        <w:ind w:firstLine="284"/>
        <w:rPr>
          <w:sz w:val="18"/>
          <w:szCs w:val="20"/>
        </w:rPr>
      </w:pPr>
      <w:r w:rsidRPr="00AE5041">
        <w:rPr>
          <w:sz w:val="18"/>
          <w:szCs w:val="20"/>
        </w:rPr>
        <w:t xml:space="preserve">Non ci sono prerequisiti in ingresso. </w:t>
      </w:r>
    </w:p>
    <w:p w14:paraId="7D84B8C5" w14:textId="77777777" w:rsidR="00196759" w:rsidRDefault="00196759" w:rsidP="00DE7026">
      <w:pPr>
        <w:spacing w:after="120"/>
        <w:ind w:firstLine="284"/>
        <w:rPr>
          <w:sz w:val="18"/>
          <w:szCs w:val="20"/>
        </w:rPr>
      </w:pPr>
      <w:r w:rsidRPr="00AE5041">
        <w:rPr>
          <w:sz w:val="18"/>
          <w:szCs w:val="20"/>
        </w:rPr>
        <w:t>Il calendario delle lezioni, il programma analitico del corso</w:t>
      </w:r>
      <w:r w:rsidR="00AD12C1" w:rsidRPr="00AE5041">
        <w:rPr>
          <w:sz w:val="18"/>
          <w:szCs w:val="20"/>
        </w:rPr>
        <w:t xml:space="preserve"> ed</w:t>
      </w:r>
      <w:r w:rsidRPr="00AE5041">
        <w:rPr>
          <w:sz w:val="18"/>
          <w:szCs w:val="20"/>
        </w:rPr>
        <w:t xml:space="preserve"> i materiali didattici per gli studenti frequentanti saranno comunicati direttamente dai docenti nel corso della prima lezione e saranno presenti sulla piattaforma Blackboard.</w:t>
      </w:r>
    </w:p>
    <w:p w14:paraId="67B1487D" w14:textId="5E1981E8" w:rsidR="00AE5041" w:rsidRDefault="00AE5041" w:rsidP="00AE5041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 w:rsidR="00DE7026">
        <w:rPr>
          <w:rFonts w:ascii="Gill Sans MT" w:hAnsi="Gill Sans MT" w:cs="Open Sans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sectPr w:rsidR="00AE504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10E54" w14:textId="77777777" w:rsidR="00C44BAA" w:rsidRDefault="00C44BAA" w:rsidP="00C44BAA">
      <w:r>
        <w:separator/>
      </w:r>
    </w:p>
  </w:endnote>
  <w:endnote w:type="continuationSeparator" w:id="0">
    <w:p w14:paraId="3C9D938F" w14:textId="77777777" w:rsidR="00C44BAA" w:rsidRDefault="00C44BAA" w:rsidP="00C4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C50B" w14:textId="77777777" w:rsidR="00C44BAA" w:rsidRDefault="00C44BAA" w:rsidP="00C44BAA">
      <w:r>
        <w:separator/>
      </w:r>
    </w:p>
  </w:footnote>
  <w:footnote w:type="continuationSeparator" w:id="0">
    <w:p w14:paraId="38E268C1" w14:textId="77777777" w:rsidR="00C44BAA" w:rsidRDefault="00C44BAA" w:rsidP="00C44BAA">
      <w:r>
        <w:continuationSeparator/>
      </w:r>
    </w:p>
  </w:footnote>
  <w:footnote w:id="1">
    <w:p w14:paraId="2991C8B4" w14:textId="1112DDC9" w:rsidR="0057653E" w:rsidRDefault="0057653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4E8"/>
    <w:multiLevelType w:val="hybridMultilevel"/>
    <w:tmpl w:val="DB90A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97F86"/>
    <w:multiLevelType w:val="hybridMultilevel"/>
    <w:tmpl w:val="397A7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2B3B"/>
    <w:multiLevelType w:val="hybridMultilevel"/>
    <w:tmpl w:val="5F78048A"/>
    <w:lvl w:ilvl="0" w:tplc="4BC2CB8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591064"/>
    <w:multiLevelType w:val="hybridMultilevel"/>
    <w:tmpl w:val="FC607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1832"/>
    <w:multiLevelType w:val="hybridMultilevel"/>
    <w:tmpl w:val="DC2E4E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F328C"/>
    <w:multiLevelType w:val="hybridMultilevel"/>
    <w:tmpl w:val="EA264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64E1"/>
    <w:multiLevelType w:val="hybridMultilevel"/>
    <w:tmpl w:val="CD0A89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23660"/>
    <w:multiLevelType w:val="hybridMultilevel"/>
    <w:tmpl w:val="97564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E0176"/>
    <w:multiLevelType w:val="hybridMultilevel"/>
    <w:tmpl w:val="729AE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F377D"/>
    <w:multiLevelType w:val="hybridMultilevel"/>
    <w:tmpl w:val="0610E02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B46A0"/>
    <w:multiLevelType w:val="hybridMultilevel"/>
    <w:tmpl w:val="70D4F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A1"/>
    <w:rsid w:val="000C5D1E"/>
    <w:rsid w:val="00164BC7"/>
    <w:rsid w:val="00187B99"/>
    <w:rsid w:val="00196759"/>
    <w:rsid w:val="001E688C"/>
    <w:rsid w:val="002014DD"/>
    <w:rsid w:val="002D5E17"/>
    <w:rsid w:val="00302CCF"/>
    <w:rsid w:val="00353B25"/>
    <w:rsid w:val="004D1217"/>
    <w:rsid w:val="004D6008"/>
    <w:rsid w:val="004E0BA1"/>
    <w:rsid w:val="0057653E"/>
    <w:rsid w:val="00640794"/>
    <w:rsid w:val="00657A7B"/>
    <w:rsid w:val="006E6C76"/>
    <w:rsid w:val="006F1772"/>
    <w:rsid w:val="008942E7"/>
    <w:rsid w:val="008A1204"/>
    <w:rsid w:val="00900CCA"/>
    <w:rsid w:val="00906BF7"/>
    <w:rsid w:val="00924B77"/>
    <w:rsid w:val="00940DA2"/>
    <w:rsid w:val="009429A6"/>
    <w:rsid w:val="009E055C"/>
    <w:rsid w:val="00A30C00"/>
    <w:rsid w:val="00A74F6F"/>
    <w:rsid w:val="00AD12C1"/>
    <w:rsid w:val="00AD7557"/>
    <w:rsid w:val="00AE5041"/>
    <w:rsid w:val="00B50C5D"/>
    <w:rsid w:val="00B51253"/>
    <w:rsid w:val="00B525CC"/>
    <w:rsid w:val="00C17F53"/>
    <w:rsid w:val="00C44BAA"/>
    <w:rsid w:val="00D404F2"/>
    <w:rsid w:val="00DE7026"/>
    <w:rsid w:val="00DF68BA"/>
    <w:rsid w:val="00E607E6"/>
    <w:rsid w:val="00EF4152"/>
    <w:rsid w:val="00F60BE8"/>
    <w:rsid w:val="00F8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71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9A6"/>
    <w:pPr>
      <w:tabs>
        <w:tab w:val="left" w:pos="284"/>
      </w:tabs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96759"/>
    <w:pPr>
      <w:tabs>
        <w:tab w:val="clear" w:pos="284"/>
      </w:tabs>
      <w:spacing w:after="120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xmsonormal">
    <w:name w:val="x_msonormal"/>
    <w:basedOn w:val="Normale"/>
    <w:rsid w:val="00C17F53"/>
    <w:pPr>
      <w:tabs>
        <w:tab w:val="clear" w:pos="284"/>
      </w:tabs>
      <w:jc w:val="left"/>
    </w:pPr>
    <w:rPr>
      <w:rFonts w:eastAsiaTheme="minorHAnsi"/>
      <w:sz w:val="24"/>
    </w:rPr>
  </w:style>
  <w:style w:type="paragraph" w:customStyle="1" w:styleId="xxmsonormal">
    <w:name w:val="x_xmsonormal"/>
    <w:basedOn w:val="Normale"/>
    <w:rsid w:val="00C17F53"/>
    <w:pPr>
      <w:tabs>
        <w:tab w:val="clear" w:pos="284"/>
      </w:tabs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rsid w:val="00C44BAA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4BAA"/>
  </w:style>
  <w:style w:type="character" w:styleId="Rimandonotaapidipagina">
    <w:name w:val="footnote reference"/>
    <w:basedOn w:val="Carpredefinitoparagrafo"/>
    <w:rsid w:val="00C44BAA"/>
    <w:rPr>
      <w:vertAlign w:val="superscript"/>
    </w:rPr>
  </w:style>
  <w:style w:type="character" w:styleId="Collegamentoipertestuale">
    <w:name w:val="Hyperlink"/>
    <w:basedOn w:val="Carpredefinitoparagrafo"/>
    <w:rsid w:val="00C44B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9A6"/>
    <w:pPr>
      <w:tabs>
        <w:tab w:val="left" w:pos="284"/>
      </w:tabs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96759"/>
    <w:pPr>
      <w:tabs>
        <w:tab w:val="clear" w:pos="284"/>
      </w:tabs>
      <w:spacing w:after="120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xmsonormal">
    <w:name w:val="x_msonormal"/>
    <w:basedOn w:val="Normale"/>
    <w:rsid w:val="00C17F53"/>
    <w:pPr>
      <w:tabs>
        <w:tab w:val="clear" w:pos="284"/>
      </w:tabs>
      <w:jc w:val="left"/>
    </w:pPr>
    <w:rPr>
      <w:rFonts w:eastAsiaTheme="minorHAnsi"/>
      <w:sz w:val="24"/>
    </w:rPr>
  </w:style>
  <w:style w:type="paragraph" w:customStyle="1" w:styleId="xxmsonormal">
    <w:name w:val="x_xmsonormal"/>
    <w:basedOn w:val="Normale"/>
    <w:rsid w:val="00C17F53"/>
    <w:pPr>
      <w:tabs>
        <w:tab w:val="clear" w:pos="284"/>
      </w:tabs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rsid w:val="00C44BAA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4BAA"/>
  </w:style>
  <w:style w:type="character" w:styleId="Rimandonotaapidipagina">
    <w:name w:val="footnote reference"/>
    <w:basedOn w:val="Carpredefinitoparagrafo"/>
    <w:rsid w:val="00C44BAA"/>
    <w:rPr>
      <w:vertAlign w:val="superscript"/>
    </w:rPr>
  </w:style>
  <w:style w:type="character" w:styleId="Collegamentoipertestuale">
    <w:name w:val="Hyperlink"/>
    <w:basedOn w:val="Carpredefinitoparagrafo"/>
    <w:rsid w:val="00C44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abio-momola/project-management-di-successo-ediz-mylab-9788891909749-6925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7095-10E4-43DE-A236-BC699DD6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736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2021-04-27T14:04:00Z</dcterms:created>
  <dcterms:modified xsi:type="dcterms:W3CDTF">2022-07-26T07:05:00Z</dcterms:modified>
</cp:coreProperties>
</file>