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B9CA5" w14:textId="77777777" w:rsidR="00B05431" w:rsidRPr="0047346F" w:rsidRDefault="00B05431" w:rsidP="0047346F">
      <w:pPr>
        <w:pStyle w:val="Titolo1"/>
        <w:jc w:val="left"/>
      </w:pPr>
      <w:r w:rsidRPr="0047346F">
        <w:t>Organizzazione dei sistemi informativi aziendali</w:t>
      </w:r>
    </w:p>
    <w:p w14:paraId="1A952449" w14:textId="77777777" w:rsidR="00B05431" w:rsidRPr="0047346F" w:rsidRDefault="00B05431" w:rsidP="00B05431">
      <w:pPr>
        <w:pStyle w:val="Titolo2"/>
      </w:pPr>
      <w:r w:rsidRPr="0047346F">
        <w:t>Prof. Claudia Dossena; Prof. Elisabetta Tosini</w:t>
      </w:r>
    </w:p>
    <w:p w14:paraId="05F21F67" w14:textId="77777777" w:rsidR="00F86A39" w:rsidRPr="0047346F" w:rsidRDefault="00F86A39" w:rsidP="00F86A39">
      <w:pPr>
        <w:spacing w:before="240" w:after="120" w:line="240" w:lineRule="exact"/>
        <w:rPr>
          <w:b/>
          <w:sz w:val="18"/>
        </w:rPr>
      </w:pPr>
      <w:r w:rsidRPr="0047346F">
        <w:rPr>
          <w:b/>
          <w:i/>
          <w:sz w:val="18"/>
        </w:rPr>
        <w:t>OBIETTIVO DEL CORSO E RISULTATI DI APPRENDIMENTO ATTESI</w:t>
      </w:r>
    </w:p>
    <w:p w14:paraId="34AB63A6" w14:textId="77777777" w:rsidR="00F86A39" w:rsidRPr="0047346F" w:rsidRDefault="00F86A39" w:rsidP="00F86A39">
      <w:pPr>
        <w:spacing w:line="240" w:lineRule="exact"/>
      </w:pPr>
      <w:r w:rsidRPr="0047346F">
        <w:t xml:space="preserve">Il corso si propone di approfondire e trasmettere in modo organico gli aspetti più rilevanti della disciplina dei sistemi informativi aziendali secondo una prospettiva organizzativa e tecnologica. Inoltre, il corso intende fornire ai partecipanti le conoscenze di base relative a strumenti e tecniche per mappare, analizzare, migliorare e re-ingegnerizzare i processi di business nell’ambito dei Sistemi Informativi aziendali, </w:t>
      </w:r>
    </w:p>
    <w:p w14:paraId="2E1A97BF" w14:textId="77777777" w:rsidR="00F86A39" w:rsidRPr="0047346F" w:rsidRDefault="00F86A39" w:rsidP="00F86A39">
      <w:pPr>
        <w:spacing w:line="240" w:lineRule="exact"/>
      </w:pPr>
      <w:r w:rsidRPr="0047346F">
        <w:t xml:space="preserve">Al termine dell’insegnamento, lo studente sarà in grado di: </w:t>
      </w:r>
    </w:p>
    <w:p w14:paraId="4D3C35F4" w14:textId="77777777" w:rsidR="00F86A39" w:rsidRPr="0047346F" w:rsidRDefault="00F86A39" w:rsidP="00F86A39">
      <w:pPr>
        <w:pStyle w:val="Paragrafoelenco"/>
        <w:numPr>
          <w:ilvl w:val="0"/>
          <w:numId w:val="3"/>
        </w:numPr>
        <w:spacing w:line="240" w:lineRule="exact"/>
        <w:ind w:left="284" w:hanging="284"/>
      </w:pPr>
      <w:r w:rsidRPr="0047346F">
        <w:t>conoscere e comprendere i principali trend evolutivi caratterizzanti i Sistemi Informativi aziendali, le principali metodologie per la loro modellizzazione e progettazione;</w:t>
      </w:r>
    </w:p>
    <w:p w14:paraId="19EEBAFE" w14:textId="77777777" w:rsidR="00F86A39" w:rsidRPr="0047346F" w:rsidRDefault="00F86A39" w:rsidP="00F86A39">
      <w:pPr>
        <w:pStyle w:val="Paragrafoelenco"/>
        <w:numPr>
          <w:ilvl w:val="0"/>
          <w:numId w:val="3"/>
        </w:numPr>
        <w:spacing w:line="240" w:lineRule="exact"/>
        <w:ind w:left="284" w:hanging="284"/>
      </w:pPr>
      <w:r w:rsidRPr="0047346F">
        <w:t>applicare le conoscenze sviluppate durante il corso per descrivere e analizzare i processi di business nell’ambito dei Sistemi Informativi aziendali;</w:t>
      </w:r>
    </w:p>
    <w:p w14:paraId="76886495" w14:textId="77777777" w:rsidR="00F86A39" w:rsidRPr="0047346F" w:rsidRDefault="00F86A39" w:rsidP="00F86A39">
      <w:pPr>
        <w:pStyle w:val="Paragrafoelenco"/>
        <w:numPr>
          <w:ilvl w:val="0"/>
          <w:numId w:val="3"/>
        </w:numPr>
        <w:spacing w:line="240" w:lineRule="exact"/>
        <w:ind w:left="284" w:hanging="284"/>
      </w:pPr>
      <w:r w:rsidRPr="0047346F">
        <w:t>interpretare ed elaborare giudizi autonomi sull’implementazione di nuove soluzioni all’interno dei Sistemi Informativi aziendali, senza perdere di vista le dimensioni progettuale e di cambiamento che caratterizzano gli interventi sui processi;</w:t>
      </w:r>
    </w:p>
    <w:p w14:paraId="69879ED0" w14:textId="77777777" w:rsidR="00F86A39" w:rsidRPr="0047346F" w:rsidRDefault="00F86A39" w:rsidP="00F86A39">
      <w:pPr>
        <w:pStyle w:val="Paragrafoelenco"/>
        <w:numPr>
          <w:ilvl w:val="0"/>
          <w:numId w:val="3"/>
        </w:numPr>
        <w:spacing w:line="240" w:lineRule="exact"/>
        <w:ind w:left="284" w:hanging="284"/>
      </w:pPr>
      <w:r w:rsidRPr="0047346F">
        <w:t>acquisire un linguaggio tecnico che consenta di comunicare efficacemente sia con interlocutori con competenze tecnico-informatiche avanzate sia con utenti finali;</w:t>
      </w:r>
    </w:p>
    <w:p w14:paraId="12E486FA" w14:textId="77777777" w:rsidR="00F86A39" w:rsidRPr="0047346F" w:rsidRDefault="00F86A39" w:rsidP="00F86A39">
      <w:pPr>
        <w:pStyle w:val="Paragrafoelenco"/>
        <w:numPr>
          <w:ilvl w:val="0"/>
          <w:numId w:val="3"/>
        </w:numPr>
        <w:spacing w:line="240" w:lineRule="exact"/>
        <w:ind w:left="284" w:hanging="284"/>
      </w:pPr>
      <w:r w:rsidRPr="0047346F">
        <w:t>sviluppare buone capacità di apprendimento per approfondire in studi successivi più avanzati alcuni aspetti della disciplina dei Sistemi Informativi aziendali secondo una prospettiva organizzativa e tecnologica.</w:t>
      </w:r>
    </w:p>
    <w:p w14:paraId="641AF07F" w14:textId="77777777" w:rsidR="00F86A39" w:rsidRPr="005D5275" w:rsidRDefault="00F86A39" w:rsidP="00F86A39">
      <w:pPr>
        <w:spacing w:before="240" w:after="120" w:line="240" w:lineRule="exact"/>
        <w:rPr>
          <w:b/>
          <w:i/>
          <w:sz w:val="18"/>
        </w:rPr>
      </w:pPr>
      <w:r w:rsidRPr="0047346F">
        <w:rPr>
          <w:b/>
          <w:i/>
          <w:sz w:val="18"/>
        </w:rPr>
        <w:t>PROGRAMMA DEL CORSO</w:t>
      </w:r>
    </w:p>
    <w:p w14:paraId="78892381" w14:textId="77777777" w:rsidR="00F86A39" w:rsidRPr="0047346F" w:rsidRDefault="00F86A39" w:rsidP="00F86A39">
      <w:pPr>
        <w:spacing w:line="240" w:lineRule="exact"/>
      </w:pPr>
      <w:r w:rsidRPr="0047346F">
        <w:t>Il programma si compone di due parti. La prima parte ha come obiettivo quello di analizzare le principali caratteristiche di un sistema informativo aziendale da un punto di vista organizzativo, tecnologico e gestionale. La seconda parte riguarda la gestione dei processi all’interno dei sistemi informativi.</w:t>
      </w:r>
    </w:p>
    <w:p w14:paraId="4024173B" w14:textId="77777777" w:rsidR="00F86A39" w:rsidRPr="0047346F" w:rsidRDefault="00F86A39" w:rsidP="00F86A39">
      <w:pPr>
        <w:spacing w:line="240" w:lineRule="exact"/>
      </w:pPr>
      <w:bookmarkStart w:id="0" w:name="_Hlk8839907"/>
      <w:r w:rsidRPr="0047346F">
        <w:t>Il primo modulo del corso è articolato nelle seguenti parti fondamentali:</w:t>
      </w:r>
    </w:p>
    <w:bookmarkEnd w:id="0"/>
    <w:p w14:paraId="439C0694" w14:textId="77777777" w:rsidR="00F86A39" w:rsidRPr="0047346F" w:rsidRDefault="00F86A39" w:rsidP="00F86A39">
      <w:pPr>
        <w:pStyle w:val="Paragrafoelenco"/>
        <w:numPr>
          <w:ilvl w:val="0"/>
          <w:numId w:val="3"/>
        </w:numPr>
        <w:spacing w:line="240" w:lineRule="exact"/>
        <w:ind w:left="284" w:hanging="284"/>
      </w:pPr>
      <w:r w:rsidRPr="0047346F">
        <w:t>introduzione al ruolo dei Sistemi Informativi nel mondo del business come componente fondamentale per supportare i processi di decision making;</w:t>
      </w:r>
    </w:p>
    <w:p w14:paraId="53B534EE" w14:textId="77777777" w:rsidR="00F86A39" w:rsidRPr="0047346F" w:rsidRDefault="00F86A39" w:rsidP="00F86A39">
      <w:pPr>
        <w:pStyle w:val="Paragrafoelenco"/>
        <w:numPr>
          <w:ilvl w:val="0"/>
          <w:numId w:val="3"/>
        </w:numPr>
        <w:spacing w:line="240" w:lineRule="exact"/>
        <w:ind w:left="284" w:hanging="284"/>
      </w:pPr>
      <w:r w:rsidRPr="0047346F">
        <w:t>la funzione Sistemi Informativi e le competenze digitali in azienda;</w:t>
      </w:r>
    </w:p>
    <w:p w14:paraId="69BC6E24" w14:textId="77777777" w:rsidR="00F86A39" w:rsidRPr="0047346F" w:rsidRDefault="00F86A39" w:rsidP="00F86A39">
      <w:pPr>
        <w:pStyle w:val="Paragrafoelenco"/>
        <w:numPr>
          <w:ilvl w:val="0"/>
          <w:numId w:val="3"/>
        </w:numPr>
        <w:spacing w:line="240" w:lineRule="exact"/>
        <w:ind w:left="284" w:hanging="284"/>
      </w:pPr>
      <w:r w:rsidRPr="0047346F">
        <w:t>classificazione dei Sistemi Informativi aziendali;</w:t>
      </w:r>
    </w:p>
    <w:p w14:paraId="7CDA598E" w14:textId="77777777" w:rsidR="00F86A39" w:rsidRPr="0047346F" w:rsidRDefault="00F86A39" w:rsidP="00F86A39">
      <w:pPr>
        <w:pStyle w:val="Paragrafoelenco"/>
        <w:numPr>
          <w:ilvl w:val="0"/>
          <w:numId w:val="3"/>
        </w:numPr>
        <w:spacing w:line="240" w:lineRule="exact"/>
        <w:ind w:left="284" w:hanging="284"/>
      </w:pPr>
      <w:r w:rsidRPr="0047346F">
        <w:lastRenderedPageBreak/>
        <w:t>modellizzazione e progettazione dei Sistemi Informativi;</w:t>
      </w:r>
    </w:p>
    <w:p w14:paraId="5FAA8DCD" w14:textId="77777777" w:rsidR="00F86A39" w:rsidRPr="0047346F" w:rsidRDefault="00F86A39" w:rsidP="00F86A39">
      <w:pPr>
        <w:pStyle w:val="Paragrafoelenco"/>
        <w:numPr>
          <w:ilvl w:val="0"/>
          <w:numId w:val="3"/>
        </w:numPr>
        <w:spacing w:line="240" w:lineRule="exact"/>
        <w:ind w:left="284" w:hanging="284"/>
      </w:pPr>
      <w:r w:rsidRPr="0047346F">
        <w:t>gestione del portafoglio IT e scelte di make or buy;</w:t>
      </w:r>
    </w:p>
    <w:p w14:paraId="2D0EDCFF" w14:textId="77777777" w:rsidR="00F86A39" w:rsidRPr="0047346F" w:rsidRDefault="00F86A39" w:rsidP="00F86A39">
      <w:pPr>
        <w:pStyle w:val="Paragrafoelenco"/>
        <w:numPr>
          <w:ilvl w:val="0"/>
          <w:numId w:val="3"/>
        </w:numPr>
        <w:spacing w:line="240" w:lineRule="exact"/>
        <w:ind w:left="284" w:hanging="284"/>
      </w:pPr>
      <w:r w:rsidRPr="0047346F">
        <w:t>la performance dei Sistemi Informativi aziendali;</w:t>
      </w:r>
    </w:p>
    <w:p w14:paraId="2E40EF37" w14:textId="77777777" w:rsidR="00F86A39" w:rsidRPr="0047346F" w:rsidRDefault="00F86A39" w:rsidP="00F86A39">
      <w:pPr>
        <w:pStyle w:val="Paragrafoelenco"/>
        <w:numPr>
          <w:ilvl w:val="0"/>
          <w:numId w:val="3"/>
        </w:numPr>
        <w:spacing w:line="240" w:lineRule="exact"/>
        <w:ind w:left="284" w:hanging="284"/>
      </w:pPr>
      <w:r w:rsidRPr="0047346F">
        <w:t>sistemi informativi e nuovi trend digitali.</w:t>
      </w:r>
    </w:p>
    <w:p w14:paraId="0C25DCE3" w14:textId="77777777" w:rsidR="00F86A39" w:rsidRPr="0047346F" w:rsidRDefault="00F86A39" w:rsidP="00F86A39">
      <w:pPr>
        <w:pStyle w:val="Paragrafoelenco"/>
        <w:numPr>
          <w:ilvl w:val="0"/>
          <w:numId w:val="3"/>
        </w:numPr>
        <w:spacing w:line="240" w:lineRule="exact"/>
        <w:ind w:left="284" w:hanging="284"/>
      </w:pPr>
      <w:r w:rsidRPr="0047346F">
        <w:t>nuovi profili professionali nell’ambito dei Sistemi Informativi</w:t>
      </w:r>
    </w:p>
    <w:p w14:paraId="2397A404" w14:textId="77777777" w:rsidR="00F86A39" w:rsidRPr="0047346F" w:rsidRDefault="00F86A39" w:rsidP="00F86A39">
      <w:pPr>
        <w:spacing w:before="120" w:line="240" w:lineRule="exact"/>
      </w:pPr>
      <w:r w:rsidRPr="0047346F">
        <w:t>Il secondo modulo del corso è articolato nelle seguenti parti fondamentali:</w:t>
      </w:r>
    </w:p>
    <w:p w14:paraId="0B7C0619" w14:textId="77777777" w:rsidR="00F86A39" w:rsidRPr="0047346F" w:rsidRDefault="00F86A39" w:rsidP="00F86A39">
      <w:pPr>
        <w:pStyle w:val="Paragrafoelenco"/>
        <w:numPr>
          <w:ilvl w:val="0"/>
          <w:numId w:val="4"/>
        </w:numPr>
        <w:spacing w:line="240" w:lineRule="exact"/>
      </w:pPr>
      <w:r w:rsidRPr="0047346F">
        <w:t>Introduzione ai processi</w:t>
      </w:r>
    </w:p>
    <w:p w14:paraId="30029BFD" w14:textId="77777777" w:rsidR="00F86A39" w:rsidRPr="0047346F" w:rsidRDefault="00F86A39" w:rsidP="00F86A39">
      <w:pPr>
        <w:pStyle w:val="Paragrafoelenco"/>
        <w:numPr>
          <w:ilvl w:val="0"/>
          <w:numId w:val="4"/>
        </w:numPr>
        <w:spacing w:line="240" w:lineRule="exact"/>
      </w:pPr>
      <w:r w:rsidRPr="0047346F">
        <w:t>Come rappresentare un processo</w:t>
      </w:r>
    </w:p>
    <w:p w14:paraId="6F270782" w14:textId="77777777" w:rsidR="00F86A39" w:rsidRPr="00E138AF" w:rsidRDefault="00F86A39" w:rsidP="00F86A39">
      <w:pPr>
        <w:pStyle w:val="Paragrafoelenco"/>
        <w:numPr>
          <w:ilvl w:val="0"/>
          <w:numId w:val="4"/>
        </w:numPr>
        <w:spacing w:line="240" w:lineRule="exact"/>
        <w:rPr>
          <w:lang w:val="en-GB"/>
        </w:rPr>
      </w:pPr>
      <w:r w:rsidRPr="00E138AF">
        <w:rPr>
          <w:lang w:val="en-GB"/>
        </w:rPr>
        <w:t>Il Business Process Management (B</w:t>
      </w:r>
      <w:r>
        <w:rPr>
          <w:lang w:val="en-GB"/>
        </w:rPr>
        <w:t>PM)</w:t>
      </w:r>
    </w:p>
    <w:p w14:paraId="4757F4D2" w14:textId="77777777" w:rsidR="00F86A39" w:rsidRPr="0047346F" w:rsidRDefault="00F86A39" w:rsidP="00F86A39">
      <w:pPr>
        <w:pStyle w:val="Paragrafoelenco"/>
        <w:numPr>
          <w:ilvl w:val="0"/>
          <w:numId w:val="4"/>
        </w:numPr>
        <w:spacing w:line="240" w:lineRule="exact"/>
      </w:pPr>
      <w:r w:rsidRPr="0047346F">
        <w:t>Modello dei processi</w:t>
      </w:r>
    </w:p>
    <w:p w14:paraId="1457FA07" w14:textId="77777777" w:rsidR="00F86A39" w:rsidRPr="0047346F" w:rsidRDefault="00F86A39" w:rsidP="00F86A39">
      <w:pPr>
        <w:pStyle w:val="Paragrafoelenco"/>
        <w:numPr>
          <w:ilvl w:val="0"/>
          <w:numId w:val="4"/>
        </w:numPr>
        <w:spacing w:line="240" w:lineRule="exact"/>
      </w:pPr>
      <w:r w:rsidRPr="0047346F">
        <w:t>Miglioramento e re-ingegnerizzazione dei processi (BPI-BPR)</w:t>
      </w:r>
    </w:p>
    <w:p w14:paraId="0E1F9AF0" w14:textId="77777777" w:rsidR="00F86A39" w:rsidRPr="0047346F" w:rsidRDefault="00F86A39" w:rsidP="00F86A39">
      <w:pPr>
        <w:pStyle w:val="Paragrafoelenco"/>
        <w:numPr>
          <w:ilvl w:val="0"/>
          <w:numId w:val="4"/>
        </w:numPr>
        <w:spacing w:line="240" w:lineRule="exact"/>
      </w:pPr>
      <w:r w:rsidRPr="0047346F">
        <w:t>Le tendenze del BPM nel prossimo futuro</w:t>
      </w:r>
    </w:p>
    <w:p w14:paraId="6D87AC19" w14:textId="77777777" w:rsidR="00F86A39" w:rsidRPr="0047346F" w:rsidRDefault="00F86A39" w:rsidP="00F86A39">
      <w:pPr>
        <w:pStyle w:val="Paragrafoelenco"/>
        <w:numPr>
          <w:ilvl w:val="0"/>
          <w:numId w:val="4"/>
        </w:numPr>
        <w:spacing w:line="240" w:lineRule="exact"/>
      </w:pPr>
      <w:r w:rsidRPr="0047346F">
        <w:t>La gestione del cambiamento organizzativo</w:t>
      </w:r>
    </w:p>
    <w:p w14:paraId="08E21CCB" w14:textId="05F9E225" w:rsidR="00F86A39" w:rsidRPr="0047346F" w:rsidRDefault="00F86A39" w:rsidP="00F86A39">
      <w:pPr>
        <w:spacing w:before="240" w:after="120"/>
        <w:rPr>
          <w:b/>
          <w:i/>
          <w:sz w:val="18"/>
        </w:rPr>
      </w:pPr>
      <w:r w:rsidRPr="0047346F">
        <w:rPr>
          <w:b/>
          <w:i/>
          <w:sz w:val="18"/>
        </w:rPr>
        <w:t>BIBLIOGRAFIA</w:t>
      </w:r>
      <w:r w:rsidR="000E5D60">
        <w:rPr>
          <w:rStyle w:val="Rimandonotaapidipagina"/>
          <w:b/>
          <w:i/>
          <w:sz w:val="18"/>
        </w:rPr>
        <w:footnoteReference w:id="1"/>
      </w:r>
    </w:p>
    <w:p w14:paraId="657745D3" w14:textId="77777777" w:rsidR="00F86A39" w:rsidRPr="0047346F" w:rsidRDefault="00F86A39" w:rsidP="00F86A39">
      <w:pPr>
        <w:pStyle w:val="Testo1"/>
        <w:spacing w:before="0"/>
        <w:rPr>
          <w:i/>
        </w:rPr>
      </w:pPr>
      <w:r w:rsidRPr="0047346F">
        <w:t xml:space="preserve">Testi consigliati per studenti </w:t>
      </w:r>
      <w:r w:rsidRPr="0047346F">
        <w:rPr>
          <w:i/>
        </w:rPr>
        <w:t>frequentanti</w:t>
      </w:r>
    </w:p>
    <w:p w14:paraId="2BBEA4B1" w14:textId="365C3897" w:rsidR="00F86A39" w:rsidRPr="0047346F" w:rsidRDefault="00F86A39" w:rsidP="00F86A39">
      <w:pPr>
        <w:pStyle w:val="Testo1"/>
        <w:spacing w:before="0" w:line="240" w:lineRule="atLeast"/>
        <w:rPr>
          <w:spacing w:val="-5"/>
        </w:rPr>
      </w:pPr>
      <w:r w:rsidRPr="0047346F">
        <w:rPr>
          <w:smallCaps/>
          <w:spacing w:val="-5"/>
          <w:sz w:val="16"/>
          <w:lang w:val="fi-FI"/>
        </w:rPr>
        <w:t xml:space="preserve">K. Laudon-J. Laudon-V. </w:t>
      </w:r>
      <w:r w:rsidRPr="0047346F">
        <w:rPr>
          <w:smallCaps/>
          <w:spacing w:val="-5"/>
          <w:sz w:val="16"/>
        </w:rPr>
        <w:t>Morabito-F. Pennarola,</w:t>
      </w:r>
      <w:r w:rsidRPr="0047346F">
        <w:rPr>
          <w:i/>
          <w:spacing w:val="-5"/>
        </w:rPr>
        <w:t xml:space="preserve"> Management dei sistemi informativi 2 - Progetto e applicazione,</w:t>
      </w:r>
      <w:r w:rsidRPr="0047346F">
        <w:rPr>
          <w:spacing w:val="-5"/>
        </w:rPr>
        <w:t xml:space="preserve"> 3ª ed. (solo argomenti trattati a lezione). </w:t>
      </w:r>
      <w:r>
        <w:rPr>
          <w:spacing w:val="-5"/>
        </w:rPr>
        <w:t xml:space="preserve"> </w:t>
      </w:r>
      <w:r w:rsidR="000E5D60">
        <w:rPr>
          <w:spacing w:val="-5"/>
        </w:rPr>
        <w:t xml:space="preserve"> </w:t>
      </w:r>
      <w:hyperlink r:id="rId9" w:history="1">
        <w:r w:rsidR="000E5D60" w:rsidRPr="000E5D60">
          <w:rPr>
            <w:rStyle w:val="Collegamentoipertestuale"/>
            <w:rFonts w:ascii="Times New Roman" w:hAnsi="Times New Roman"/>
            <w:i/>
            <w:sz w:val="16"/>
            <w:szCs w:val="16"/>
          </w:rPr>
          <w:t>Acquista da VP</w:t>
        </w:r>
      </w:hyperlink>
    </w:p>
    <w:p w14:paraId="4BC0E980" w14:textId="27F81A3E" w:rsidR="00F86A39" w:rsidRPr="00E138AF" w:rsidRDefault="00F86A39" w:rsidP="00F86A39">
      <w:pPr>
        <w:pStyle w:val="Testocommento"/>
        <w:rPr>
          <w:rFonts w:ascii="Times" w:hAnsi="Times"/>
          <w:i/>
          <w:noProof/>
          <w:spacing w:val="-5"/>
          <w:sz w:val="18"/>
        </w:rPr>
      </w:pPr>
      <w:r w:rsidRPr="0047346F">
        <w:rPr>
          <w:smallCaps/>
          <w:spacing w:val="-5"/>
          <w:sz w:val="16"/>
        </w:rPr>
        <w:t xml:space="preserve">A. Sinibaldi, </w:t>
      </w:r>
      <w:r w:rsidRPr="00E138AF">
        <w:rPr>
          <w:rFonts w:ascii="Times" w:hAnsi="Times"/>
          <w:i/>
          <w:noProof/>
          <w:spacing w:val="-5"/>
          <w:sz w:val="18"/>
        </w:rPr>
        <w:t xml:space="preserve">La gestione dei processi in azienda. Introduzione al Business </w:t>
      </w:r>
    </w:p>
    <w:p w14:paraId="42CAAD1D" w14:textId="08C53459" w:rsidR="00F86A39" w:rsidRPr="0047346F" w:rsidRDefault="00F86A39" w:rsidP="00F86A39">
      <w:pPr>
        <w:pStyle w:val="Testo1"/>
        <w:spacing w:before="0"/>
        <w:rPr>
          <w:spacing w:val="-5"/>
        </w:rPr>
      </w:pPr>
      <w:r w:rsidRPr="0047346F">
        <w:rPr>
          <w:i/>
          <w:spacing w:val="-5"/>
        </w:rPr>
        <w:t xml:space="preserve">Process Management, </w:t>
      </w:r>
      <w:r w:rsidRPr="0047346F">
        <w:rPr>
          <w:spacing w:val="-5"/>
        </w:rPr>
        <w:t xml:space="preserve">Ed. Franco Angeli. (solo argomenti trattati a lezione). </w:t>
      </w:r>
      <w:r>
        <w:rPr>
          <w:spacing w:val="-5"/>
        </w:rPr>
        <w:t xml:space="preserve"> </w:t>
      </w:r>
      <w:r w:rsidR="000E5D60">
        <w:rPr>
          <w:spacing w:val="-5"/>
        </w:rPr>
        <w:t xml:space="preserve"> </w:t>
      </w:r>
      <w:hyperlink r:id="rId10" w:history="1">
        <w:r w:rsidR="000E5D60" w:rsidRPr="000E5D60">
          <w:rPr>
            <w:rStyle w:val="Collegamentoipertestuale"/>
            <w:rFonts w:ascii="Times New Roman" w:hAnsi="Times New Roman"/>
            <w:i/>
            <w:sz w:val="16"/>
            <w:szCs w:val="16"/>
          </w:rPr>
          <w:t>Acquista da VP</w:t>
        </w:r>
      </w:hyperlink>
    </w:p>
    <w:p w14:paraId="746014AA" w14:textId="77777777" w:rsidR="00F86A39" w:rsidRPr="0047346F" w:rsidRDefault="00F86A39" w:rsidP="00F86A39">
      <w:pPr>
        <w:pStyle w:val="Testo1"/>
        <w:spacing w:before="0"/>
      </w:pPr>
      <w:r w:rsidRPr="0047346F">
        <w:t>È previsto materiale di supporto che sarà reso disponibile in Blackboard durante il corso. Il programma analitico e la bibliografia specifica saranno resi noti all’avvio del corso durante le prime ore di lezione.</w:t>
      </w:r>
    </w:p>
    <w:p w14:paraId="2505A383" w14:textId="77777777" w:rsidR="00F86A39" w:rsidRPr="0047346F" w:rsidRDefault="00F86A39" w:rsidP="00F86A39">
      <w:pPr>
        <w:pStyle w:val="Testo1"/>
        <w:rPr>
          <w:i/>
        </w:rPr>
      </w:pPr>
      <w:r w:rsidRPr="0047346F">
        <w:t xml:space="preserve">Testi adottati per studenti </w:t>
      </w:r>
      <w:r w:rsidRPr="0047346F">
        <w:rPr>
          <w:i/>
        </w:rPr>
        <w:t>non frequentanti</w:t>
      </w:r>
    </w:p>
    <w:p w14:paraId="645EA5D7" w14:textId="19D9CD6C" w:rsidR="00F86A39" w:rsidRPr="0047346F" w:rsidRDefault="00F86A39" w:rsidP="00F86A39">
      <w:pPr>
        <w:pStyle w:val="Testo1"/>
        <w:spacing w:before="0" w:line="240" w:lineRule="atLeast"/>
        <w:rPr>
          <w:spacing w:val="-5"/>
        </w:rPr>
      </w:pPr>
      <w:r w:rsidRPr="0047346F">
        <w:rPr>
          <w:smallCaps/>
          <w:spacing w:val="-5"/>
          <w:sz w:val="16"/>
          <w:lang w:val="fi-FI"/>
        </w:rPr>
        <w:t xml:space="preserve">K. Laudon-J. Laudon-V. </w:t>
      </w:r>
      <w:r w:rsidRPr="0047346F">
        <w:rPr>
          <w:smallCaps/>
          <w:spacing w:val="-5"/>
          <w:sz w:val="16"/>
        </w:rPr>
        <w:t>Morabito-F. Pennarola,</w:t>
      </w:r>
      <w:r w:rsidRPr="0047346F">
        <w:rPr>
          <w:i/>
          <w:spacing w:val="-5"/>
        </w:rPr>
        <w:t xml:space="preserve"> Management dei sistemi informativi 2 - Progetto e applicazione,</w:t>
      </w:r>
      <w:r w:rsidRPr="0047346F">
        <w:rPr>
          <w:spacing w:val="-5"/>
        </w:rPr>
        <w:t xml:space="preserve"> 3ª ed. </w:t>
      </w:r>
      <w:r w:rsidR="000E5D60">
        <w:rPr>
          <w:spacing w:val="-5"/>
        </w:rPr>
        <w:t xml:space="preserve"> </w:t>
      </w:r>
      <w:hyperlink r:id="rId11" w:history="1">
        <w:r w:rsidR="000E5D60" w:rsidRPr="000E5D60">
          <w:rPr>
            <w:rStyle w:val="Collegamentoipertestuale"/>
            <w:rFonts w:ascii="Times New Roman" w:hAnsi="Times New Roman"/>
            <w:i/>
            <w:sz w:val="16"/>
            <w:szCs w:val="16"/>
          </w:rPr>
          <w:t>Acquista da VP</w:t>
        </w:r>
      </w:hyperlink>
    </w:p>
    <w:p w14:paraId="1E0D0D5D" w14:textId="7A9F4E3E" w:rsidR="00F86A39" w:rsidRDefault="00F86A39" w:rsidP="00F86A39">
      <w:pPr>
        <w:pStyle w:val="Testo1"/>
        <w:spacing w:before="0"/>
        <w:rPr>
          <w:rStyle w:val="Collegamentoipertestuale"/>
          <w:rFonts w:ascii="Times New Roman" w:hAnsi="Times New Roman"/>
          <w:i/>
          <w:sz w:val="16"/>
          <w:szCs w:val="16"/>
        </w:rPr>
      </w:pPr>
      <w:r w:rsidRPr="0047346F">
        <w:rPr>
          <w:smallCaps/>
          <w:spacing w:val="-5"/>
          <w:sz w:val="16"/>
        </w:rPr>
        <w:t xml:space="preserve">A. Sinibaldi, </w:t>
      </w:r>
      <w:r w:rsidRPr="0047346F">
        <w:rPr>
          <w:i/>
          <w:spacing w:val="-5"/>
        </w:rPr>
        <w:t xml:space="preserve">La gestione dei processi in azienda. Introduzione al Business Process Management, </w:t>
      </w:r>
      <w:r w:rsidRPr="0047346F">
        <w:rPr>
          <w:spacing w:val="-5"/>
        </w:rPr>
        <w:t>Ed. Franco Angeli</w:t>
      </w:r>
      <w:r>
        <w:rPr>
          <w:spacing w:val="-5"/>
        </w:rPr>
        <w:t xml:space="preserve">, </w:t>
      </w:r>
      <w:r w:rsidRPr="005B6C0A">
        <w:rPr>
          <w:spacing w:val="-5"/>
        </w:rPr>
        <w:t>capitoli: 1; 2 (par. 1.1, 1.2, 1.3, 1.5, 1.7, 1.9, 3); 3 (par. 1, 2, 3, 5, 10); 5 (par 1, 2, 3).</w:t>
      </w:r>
      <w:r>
        <w:rPr>
          <w:color w:val="FF0000"/>
          <w:spacing w:val="-5"/>
        </w:rPr>
        <w:t xml:space="preserve"> </w:t>
      </w:r>
      <w:r w:rsidRPr="00D67631">
        <w:rPr>
          <w:color w:val="FF0000"/>
          <w:spacing w:val="-5"/>
        </w:rPr>
        <w:t xml:space="preserve"> </w:t>
      </w:r>
      <w:hyperlink r:id="rId12" w:history="1">
        <w:r w:rsidR="000E5D60" w:rsidRPr="000E5D60">
          <w:rPr>
            <w:rStyle w:val="Collegamentoipertestuale"/>
            <w:rFonts w:ascii="Times New Roman" w:hAnsi="Times New Roman"/>
            <w:i/>
            <w:sz w:val="16"/>
            <w:szCs w:val="16"/>
          </w:rPr>
          <w:t>Acquista da VP</w:t>
        </w:r>
      </w:hyperlink>
      <w:bookmarkStart w:id="1" w:name="_GoBack"/>
      <w:bookmarkEnd w:id="1"/>
    </w:p>
    <w:p w14:paraId="75C65D9B" w14:textId="77777777" w:rsidR="00F86A39" w:rsidRPr="005B6C0A" w:rsidRDefault="00F86A39" w:rsidP="00F86A39">
      <w:pPr>
        <w:pStyle w:val="Testo1"/>
        <w:spacing w:before="0"/>
        <w:rPr>
          <w:spacing w:val="-5"/>
        </w:rPr>
      </w:pPr>
      <w:r w:rsidRPr="005B6C0A">
        <w:rPr>
          <w:spacing w:val="-5"/>
        </w:rPr>
        <w:t>Costituiscono materiale di studio le slide del corso ed il materiale aggiuntivo messo a disposizione su Blackboard.</w:t>
      </w:r>
    </w:p>
    <w:p w14:paraId="560205AF" w14:textId="77777777" w:rsidR="00F86A39" w:rsidRPr="005D5275" w:rsidRDefault="00F86A39" w:rsidP="00F86A39">
      <w:pPr>
        <w:spacing w:before="240" w:after="120"/>
        <w:rPr>
          <w:b/>
          <w:i/>
          <w:sz w:val="18"/>
        </w:rPr>
      </w:pPr>
      <w:r w:rsidRPr="005D5275">
        <w:rPr>
          <w:b/>
          <w:i/>
          <w:sz w:val="18"/>
        </w:rPr>
        <w:t>DIDATTICA DEL CORSO</w:t>
      </w:r>
    </w:p>
    <w:p w14:paraId="26A0E683" w14:textId="77777777" w:rsidR="00F86A39" w:rsidRPr="005D5275" w:rsidRDefault="00F86A39" w:rsidP="00F86A39">
      <w:pPr>
        <w:pStyle w:val="Testo2"/>
      </w:pPr>
      <w:r w:rsidRPr="005D5275">
        <w:t>Lezioni frontali; discussione di casi studio ed esercitazioni in aula; testimonianze di esperti; project work.</w:t>
      </w:r>
    </w:p>
    <w:p w14:paraId="7F93BB09" w14:textId="77777777" w:rsidR="00F86A39" w:rsidRPr="005D5275" w:rsidRDefault="00F86A39" w:rsidP="00F86A39">
      <w:pPr>
        <w:spacing w:before="240" w:after="120"/>
        <w:rPr>
          <w:b/>
          <w:i/>
          <w:sz w:val="18"/>
        </w:rPr>
      </w:pPr>
      <w:r w:rsidRPr="005D5275">
        <w:rPr>
          <w:b/>
          <w:i/>
          <w:sz w:val="18"/>
        </w:rPr>
        <w:t>METODO E CRITERI DI VALUTAZIONE</w:t>
      </w:r>
    </w:p>
    <w:p w14:paraId="617B4759" w14:textId="7DB86CF0" w:rsidR="00F86A39" w:rsidRPr="00BA1DB6" w:rsidRDefault="00F86A39" w:rsidP="00F86A39">
      <w:pPr>
        <w:pStyle w:val="Testo2"/>
      </w:pPr>
      <w:r w:rsidRPr="00BA1DB6">
        <w:lastRenderedPageBreak/>
        <w:t xml:space="preserve">Con riferimento al primo modulo del corso, gli studenti avranno la possibilità di sostenere una prova intermedia in forma scritta </w:t>
      </w:r>
      <w:r w:rsidR="00C11689" w:rsidRPr="00BA1DB6">
        <w:t xml:space="preserve">con </w:t>
      </w:r>
      <w:r w:rsidRPr="00BA1DB6">
        <w:t>domand</w:t>
      </w:r>
      <w:r w:rsidR="00C11689" w:rsidRPr="00BA1DB6">
        <w:t>e</w:t>
      </w:r>
      <w:r w:rsidRPr="00BA1DB6">
        <w:t xml:space="preserve"> apert</w:t>
      </w:r>
      <w:r w:rsidR="00C11689" w:rsidRPr="00BA1DB6">
        <w:t>e</w:t>
      </w:r>
      <w:r w:rsidRPr="00BA1DB6">
        <w:t xml:space="preserve"> e domande a risposta multipla. </w:t>
      </w:r>
    </w:p>
    <w:p w14:paraId="516CFD91" w14:textId="092D311C" w:rsidR="00F86A39" w:rsidRPr="00BA1DB6" w:rsidRDefault="00F86A39" w:rsidP="00F86A39">
      <w:pPr>
        <w:pStyle w:val="Testo2"/>
      </w:pPr>
      <w:r w:rsidRPr="00BA1DB6">
        <w:t>In relazione al secondo modulo, gli studenti che nella prova intermedia avranno ottenuto un punteggio pari o superiore a 6 punti, al primo appello della sessione estiva potranno sostenere una prova ‘di completamento’ composta da un lavoro di gruppo e  una prova scritta con domande a risposta multipla sui contenuti del secondo modulo. Il lavoro di gruppo consiste in un project work dove, a partire da uno scenario aziendale (reale o verosimile) dovranno applicare tecniche e strumenti di gestione dei processi. La possibilità di accedere alla ‘prova di completamento’ è garantita anche agli studenti che intendessero rifiutare il voto del primo modulo. In tal caso, la verifica delle conoscenze ed abilità del primo modulo dovrà esser svolta tramite una prova intermedia in forma scritta nel primo appello della sessione estiva, pena la perdita del voto del secondo modulo.</w:t>
      </w:r>
    </w:p>
    <w:p w14:paraId="44767AEC" w14:textId="6FE8C7ED" w:rsidR="00F86A39" w:rsidRPr="00BA1DB6" w:rsidRDefault="00F86A39" w:rsidP="00F86A39">
      <w:pPr>
        <w:pStyle w:val="Testo2"/>
      </w:pPr>
      <w:r w:rsidRPr="00BA1DB6">
        <w:t xml:space="preserve">Gli studenti che non intendessero sostenere la prova intemedia, o che durante la prova stessa conseguissero un punteggio inferiore a 6, potranno sostenere un’unica prova in forma scritta con domande aperte e domande a risposta multipla inerenti i due testi indicati in bibliografia e i materiali </w:t>
      </w:r>
      <w:r w:rsidRPr="00BA1DB6">
        <w:rPr>
          <w:spacing w:val="-5"/>
        </w:rPr>
        <w:t>aggiuntivi messi a disposizione su Blackboard, legati ai contenuti del primo e del secondo modulo. Sarà possibile sostenere la prova unica in tutti gli appelli d’esame previsti nel calendario accademico.</w:t>
      </w:r>
    </w:p>
    <w:p w14:paraId="62F6FD6D" w14:textId="09D83BEA" w:rsidR="00F86A39" w:rsidRPr="00BA1DB6" w:rsidRDefault="00F86A39" w:rsidP="00F86A39">
      <w:pPr>
        <w:pStyle w:val="Testo2"/>
      </w:pPr>
      <w:r w:rsidRPr="00BA1DB6">
        <w:t xml:space="preserve">Le domande chiuse mirano a valutare le conoscenze teoriche acquisite e la loro comprensione, le domande aperte ed il </w:t>
      </w:r>
      <w:r w:rsidR="00AC5CC3">
        <w:t>p</w:t>
      </w:r>
      <w:r w:rsidRPr="00BA1DB6">
        <w:t xml:space="preserve">roject </w:t>
      </w:r>
      <w:r w:rsidR="00AC5CC3">
        <w:t>w</w:t>
      </w:r>
      <w:r w:rsidRPr="00BA1DB6">
        <w:t>ork mirano a valutare la capacità di tradurre tali conoscenze in maniera applicata o di derivarne le principali implicazioni.</w:t>
      </w:r>
    </w:p>
    <w:p w14:paraId="5FF55477" w14:textId="39FA82FB" w:rsidR="00BA1DB6" w:rsidRPr="00BA1DB6" w:rsidRDefault="00BA1DB6" w:rsidP="00F86A39">
      <w:pPr>
        <w:pStyle w:val="Testo2"/>
      </w:pPr>
      <w:r w:rsidRPr="00BA1DB6">
        <w:t>Il voto finale è dato dalla somma dei voti ottenuti nelle singole prove.</w:t>
      </w:r>
    </w:p>
    <w:p w14:paraId="6885F161" w14:textId="6F9A4624" w:rsidR="00BA1DB6" w:rsidRPr="00BA1DB6" w:rsidRDefault="00351B93" w:rsidP="00BA1DB6">
      <w:pPr>
        <w:pStyle w:val="Testo2"/>
      </w:pPr>
      <w:r w:rsidRPr="00BA1DB6">
        <w:t xml:space="preserve">Informazioni più dettagliate in merito ai contenuti </w:t>
      </w:r>
      <w:r w:rsidR="00BA1DB6" w:rsidRPr="00BA1DB6">
        <w:t xml:space="preserve">e ai punteggi </w:t>
      </w:r>
      <w:r w:rsidRPr="00BA1DB6">
        <w:t>delle prove sono disponibili in Blackboard nell’area relativa all’insegnamento.</w:t>
      </w:r>
      <w:r w:rsidR="00BA1DB6" w:rsidRPr="00BA1DB6">
        <w:t xml:space="preserve"> </w:t>
      </w:r>
    </w:p>
    <w:p w14:paraId="496A94A0" w14:textId="77777777" w:rsidR="00F86A39" w:rsidRPr="00BA1DB6" w:rsidRDefault="00F86A39" w:rsidP="00F86A39">
      <w:pPr>
        <w:spacing w:before="240" w:after="120"/>
        <w:rPr>
          <w:b/>
          <w:i/>
          <w:sz w:val="18"/>
        </w:rPr>
      </w:pPr>
      <w:r w:rsidRPr="00BA1DB6">
        <w:rPr>
          <w:b/>
          <w:i/>
          <w:sz w:val="18"/>
        </w:rPr>
        <w:t>AVVERTENZE E PREREQUISITI</w:t>
      </w:r>
    </w:p>
    <w:p w14:paraId="18D4A860" w14:textId="6BEF3EC3" w:rsidR="00F86A39" w:rsidRPr="00BA1DB6" w:rsidRDefault="00F86A39" w:rsidP="00F86A39">
      <w:pPr>
        <w:pStyle w:val="Testo2"/>
      </w:pPr>
      <w:r w:rsidRPr="00BA1DB6">
        <w:t>Non sono previsti prerequisiti di accesso al presente corso che parte da basi conoscitive poste negli insegnamenti di Informatica e Sistemi informativi (ex Informatica generale) e Organizzazione aziendale.</w:t>
      </w:r>
    </w:p>
    <w:p w14:paraId="5376CEDD" w14:textId="77777777" w:rsidR="00F86A39" w:rsidRPr="00BA1DB6" w:rsidRDefault="00F86A39" w:rsidP="00F86A39">
      <w:pPr>
        <w:pStyle w:val="Testo2"/>
      </w:pPr>
      <w:r w:rsidRPr="00BA1DB6">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F86A39" w:rsidRPr="00BA1DB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9B95" w14:textId="77777777" w:rsidR="00C3271F" w:rsidRDefault="00C3271F" w:rsidP="00422E3F">
      <w:pPr>
        <w:spacing w:line="240" w:lineRule="auto"/>
      </w:pPr>
      <w:r>
        <w:separator/>
      </w:r>
    </w:p>
  </w:endnote>
  <w:endnote w:type="continuationSeparator" w:id="0">
    <w:p w14:paraId="28CD45E6" w14:textId="77777777" w:rsidR="00C3271F" w:rsidRDefault="00C3271F" w:rsidP="00422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EE9A6" w14:textId="77777777" w:rsidR="00C3271F" w:rsidRDefault="00C3271F" w:rsidP="00422E3F">
      <w:pPr>
        <w:spacing w:line="240" w:lineRule="auto"/>
      </w:pPr>
      <w:r>
        <w:separator/>
      </w:r>
    </w:p>
  </w:footnote>
  <w:footnote w:type="continuationSeparator" w:id="0">
    <w:p w14:paraId="3759B587" w14:textId="77777777" w:rsidR="00C3271F" w:rsidRDefault="00C3271F" w:rsidP="00422E3F">
      <w:pPr>
        <w:spacing w:line="240" w:lineRule="auto"/>
      </w:pPr>
      <w:r>
        <w:continuationSeparator/>
      </w:r>
    </w:p>
  </w:footnote>
  <w:footnote w:id="1">
    <w:p w14:paraId="5E655339" w14:textId="1AFB6375" w:rsidR="000E5D60" w:rsidRDefault="000E5D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87F3A"/>
    <w:multiLevelType w:val="hybridMultilevel"/>
    <w:tmpl w:val="450076AA"/>
    <w:lvl w:ilvl="0" w:tplc="16529D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
    <w:nsid w:val="6D9C52C7"/>
    <w:multiLevelType w:val="hybridMultilevel"/>
    <w:tmpl w:val="A9304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1908D2"/>
    <w:multiLevelType w:val="hybridMultilevel"/>
    <w:tmpl w:val="FE606588"/>
    <w:lvl w:ilvl="0" w:tplc="16529D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B7"/>
    <w:rsid w:val="000B7607"/>
    <w:rsid w:val="000E5D60"/>
    <w:rsid w:val="000F0C5B"/>
    <w:rsid w:val="00106443"/>
    <w:rsid w:val="0014087F"/>
    <w:rsid w:val="00187B99"/>
    <w:rsid w:val="002014DD"/>
    <w:rsid w:val="00207315"/>
    <w:rsid w:val="002C3032"/>
    <w:rsid w:val="002D5E17"/>
    <w:rsid w:val="00351B93"/>
    <w:rsid w:val="00422E3F"/>
    <w:rsid w:val="0047346F"/>
    <w:rsid w:val="004D1217"/>
    <w:rsid w:val="004D6008"/>
    <w:rsid w:val="004E3CB7"/>
    <w:rsid w:val="005D5F63"/>
    <w:rsid w:val="005F138E"/>
    <w:rsid w:val="006074AE"/>
    <w:rsid w:val="00640794"/>
    <w:rsid w:val="00665855"/>
    <w:rsid w:val="006829E0"/>
    <w:rsid w:val="0069345A"/>
    <w:rsid w:val="006B1512"/>
    <w:rsid w:val="006F1772"/>
    <w:rsid w:val="008942E7"/>
    <w:rsid w:val="008A1204"/>
    <w:rsid w:val="008C37D0"/>
    <w:rsid w:val="00900CCA"/>
    <w:rsid w:val="00924B77"/>
    <w:rsid w:val="00940DA2"/>
    <w:rsid w:val="009E055C"/>
    <w:rsid w:val="00A309AB"/>
    <w:rsid w:val="00A74F6F"/>
    <w:rsid w:val="00AB155B"/>
    <w:rsid w:val="00AC5CC3"/>
    <w:rsid w:val="00AD7557"/>
    <w:rsid w:val="00AE0E4D"/>
    <w:rsid w:val="00B05431"/>
    <w:rsid w:val="00B50C5D"/>
    <w:rsid w:val="00B51253"/>
    <w:rsid w:val="00B525CC"/>
    <w:rsid w:val="00B879E5"/>
    <w:rsid w:val="00BA1DB6"/>
    <w:rsid w:val="00BC5B80"/>
    <w:rsid w:val="00C11689"/>
    <w:rsid w:val="00C3271F"/>
    <w:rsid w:val="00CD0E63"/>
    <w:rsid w:val="00CE5BF3"/>
    <w:rsid w:val="00D404F2"/>
    <w:rsid w:val="00D407F8"/>
    <w:rsid w:val="00E138AF"/>
    <w:rsid w:val="00E607E6"/>
    <w:rsid w:val="00E95F23"/>
    <w:rsid w:val="00F86A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A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5431"/>
    <w:pPr>
      <w:tabs>
        <w:tab w:val="clear" w:pos="284"/>
      </w:tabs>
      <w:spacing w:line="276" w:lineRule="auto"/>
      <w:ind w:left="720"/>
      <w:contextualSpacing/>
    </w:pPr>
    <w:rPr>
      <w:szCs w:val="22"/>
      <w:lang w:eastAsia="en-US"/>
    </w:rPr>
  </w:style>
  <w:style w:type="paragraph" w:styleId="Testofumetto">
    <w:name w:val="Balloon Text"/>
    <w:basedOn w:val="Normale"/>
    <w:link w:val="TestofumettoCarattere"/>
    <w:rsid w:val="00B054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05431"/>
    <w:rPr>
      <w:rFonts w:ascii="Segoe UI" w:hAnsi="Segoe UI" w:cs="Segoe UI"/>
      <w:sz w:val="18"/>
      <w:szCs w:val="18"/>
    </w:rPr>
  </w:style>
  <w:style w:type="paragraph" w:styleId="Testonotaapidipagina">
    <w:name w:val="footnote text"/>
    <w:basedOn w:val="Normale"/>
    <w:link w:val="TestonotaapidipaginaCarattere"/>
    <w:rsid w:val="00422E3F"/>
    <w:pPr>
      <w:spacing w:line="240" w:lineRule="auto"/>
    </w:pPr>
    <w:rPr>
      <w:szCs w:val="20"/>
    </w:rPr>
  </w:style>
  <w:style w:type="character" w:customStyle="1" w:styleId="TestonotaapidipaginaCarattere">
    <w:name w:val="Testo nota a piè di pagina Carattere"/>
    <w:basedOn w:val="Carpredefinitoparagrafo"/>
    <w:link w:val="Testonotaapidipagina"/>
    <w:rsid w:val="00422E3F"/>
  </w:style>
  <w:style w:type="character" w:styleId="Rimandonotaapidipagina">
    <w:name w:val="footnote reference"/>
    <w:basedOn w:val="Carpredefinitoparagrafo"/>
    <w:rsid w:val="00422E3F"/>
    <w:rPr>
      <w:vertAlign w:val="superscript"/>
    </w:rPr>
  </w:style>
  <w:style w:type="character" w:styleId="Collegamentoipertestuale">
    <w:name w:val="Hyperlink"/>
    <w:basedOn w:val="Carpredefinitoparagrafo"/>
    <w:rsid w:val="00422E3F"/>
    <w:rPr>
      <w:color w:val="0563C1" w:themeColor="hyperlink"/>
      <w:u w:val="single"/>
    </w:rPr>
  </w:style>
  <w:style w:type="character" w:styleId="Rimandocommento">
    <w:name w:val="annotation reference"/>
    <w:basedOn w:val="Carpredefinitoparagrafo"/>
    <w:semiHidden/>
    <w:unhideWhenUsed/>
    <w:rsid w:val="00AB155B"/>
    <w:rPr>
      <w:sz w:val="16"/>
      <w:szCs w:val="16"/>
    </w:rPr>
  </w:style>
  <w:style w:type="paragraph" w:styleId="Testocommento">
    <w:name w:val="annotation text"/>
    <w:basedOn w:val="Normale"/>
    <w:link w:val="TestocommentoCarattere"/>
    <w:semiHidden/>
    <w:unhideWhenUsed/>
    <w:rsid w:val="00AB155B"/>
    <w:pPr>
      <w:spacing w:line="240" w:lineRule="auto"/>
    </w:pPr>
    <w:rPr>
      <w:szCs w:val="20"/>
    </w:rPr>
  </w:style>
  <w:style w:type="character" w:customStyle="1" w:styleId="TestocommentoCarattere">
    <w:name w:val="Testo commento Carattere"/>
    <w:basedOn w:val="Carpredefinitoparagrafo"/>
    <w:link w:val="Testocommento"/>
    <w:semiHidden/>
    <w:rsid w:val="00AB155B"/>
  </w:style>
  <w:style w:type="paragraph" w:styleId="Soggettocommento">
    <w:name w:val="annotation subject"/>
    <w:basedOn w:val="Testocommento"/>
    <w:next w:val="Testocommento"/>
    <w:link w:val="SoggettocommentoCarattere"/>
    <w:semiHidden/>
    <w:unhideWhenUsed/>
    <w:rsid w:val="00AB155B"/>
    <w:rPr>
      <w:b/>
      <w:bCs/>
    </w:rPr>
  </w:style>
  <w:style w:type="character" w:customStyle="1" w:styleId="SoggettocommentoCarattere">
    <w:name w:val="Soggetto commento Carattere"/>
    <w:basedOn w:val="TestocommentoCarattere"/>
    <w:link w:val="Soggettocommento"/>
    <w:semiHidden/>
    <w:rsid w:val="00AB1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5431"/>
    <w:pPr>
      <w:tabs>
        <w:tab w:val="clear" w:pos="284"/>
      </w:tabs>
      <w:spacing w:line="276" w:lineRule="auto"/>
      <w:ind w:left="720"/>
      <w:contextualSpacing/>
    </w:pPr>
    <w:rPr>
      <w:szCs w:val="22"/>
      <w:lang w:eastAsia="en-US"/>
    </w:rPr>
  </w:style>
  <w:style w:type="paragraph" w:styleId="Testofumetto">
    <w:name w:val="Balloon Text"/>
    <w:basedOn w:val="Normale"/>
    <w:link w:val="TestofumettoCarattere"/>
    <w:rsid w:val="00B054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05431"/>
    <w:rPr>
      <w:rFonts w:ascii="Segoe UI" w:hAnsi="Segoe UI" w:cs="Segoe UI"/>
      <w:sz w:val="18"/>
      <w:szCs w:val="18"/>
    </w:rPr>
  </w:style>
  <w:style w:type="paragraph" w:styleId="Testonotaapidipagina">
    <w:name w:val="footnote text"/>
    <w:basedOn w:val="Normale"/>
    <w:link w:val="TestonotaapidipaginaCarattere"/>
    <w:rsid w:val="00422E3F"/>
    <w:pPr>
      <w:spacing w:line="240" w:lineRule="auto"/>
    </w:pPr>
    <w:rPr>
      <w:szCs w:val="20"/>
    </w:rPr>
  </w:style>
  <w:style w:type="character" w:customStyle="1" w:styleId="TestonotaapidipaginaCarattere">
    <w:name w:val="Testo nota a piè di pagina Carattere"/>
    <w:basedOn w:val="Carpredefinitoparagrafo"/>
    <w:link w:val="Testonotaapidipagina"/>
    <w:rsid w:val="00422E3F"/>
  </w:style>
  <w:style w:type="character" w:styleId="Rimandonotaapidipagina">
    <w:name w:val="footnote reference"/>
    <w:basedOn w:val="Carpredefinitoparagrafo"/>
    <w:rsid w:val="00422E3F"/>
    <w:rPr>
      <w:vertAlign w:val="superscript"/>
    </w:rPr>
  </w:style>
  <w:style w:type="character" w:styleId="Collegamentoipertestuale">
    <w:name w:val="Hyperlink"/>
    <w:basedOn w:val="Carpredefinitoparagrafo"/>
    <w:rsid w:val="00422E3F"/>
    <w:rPr>
      <w:color w:val="0563C1" w:themeColor="hyperlink"/>
      <w:u w:val="single"/>
    </w:rPr>
  </w:style>
  <w:style w:type="character" w:styleId="Rimandocommento">
    <w:name w:val="annotation reference"/>
    <w:basedOn w:val="Carpredefinitoparagrafo"/>
    <w:semiHidden/>
    <w:unhideWhenUsed/>
    <w:rsid w:val="00AB155B"/>
    <w:rPr>
      <w:sz w:val="16"/>
      <w:szCs w:val="16"/>
    </w:rPr>
  </w:style>
  <w:style w:type="paragraph" w:styleId="Testocommento">
    <w:name w:val="annotation text"/>
    <w:basedOn w:val="Normale"/>
    <w:link w:val="TestocommentoCarattere"/>
    <w:semiHidden/>
    <w:unhideWhenUsed/>
    <w:rsid w:val="00AB155B"/>
    <w:pPr>
      <w:spacing w:line="240" w:lineRule="auto"/>
    </w:pPr>
    <w:rPr>
      <w:szCs w:val="20"/>
    </w:rPr>
  </w:style>
  <w:style w:type="character" w:customStyle="1" w:styleId="TestocommentoCarattere">
    <w:name w:val="Testo commento Carattere"/>
    <w:basedOn w:val="Carpredefinitoparagrafo"/>
    <w:link w:val="Testocommento"/>
    <w:semiHidden/>
    <w:rsid w:val="00AB155B"/>
  </w:style>
  <w:style w:type="paragraph" w:styleId="Soggettocommento">
    <w:name w:val="annotation subject"/>
    <w:basedOn w:val="Testocommento"/>
    <w:next w:val="Testocommento"/>
    <w:link w:val="SoggettocommentoCarattere"/>
    <w:semiHidden/>
    <w:unhideWhenUsed/>
    <w:rsid w:val="00AB155B"/>
    <w:rPr>
      <w:b/>
      <w:bCs/>
    </w:rPr>
  </w:style>
  <w:style w:type="character" w:customStyle="1" w:styleId="SoggettocommentoCarattere">
    <w:name w:val="Soggetto commento Carattere"/>
    <w:basedOn w:val="TestocommentoCarattere"/>
    <w:link w:val="Soggettocommento"/>
    <w:semiHidden/>
    <w:rsid w:val="00AB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essandro-sinibaldi/la-gestione-dei-processi-in-azienda-introduzione-al-business-process-management-9788856810639-4199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nagement-dei-sistemi-informativi-vol-2-progetto-e-applicazione-9788871925912-175864.html" TargetMode="External"/><Relationship Id="rId5" Type="http://schemas.openxmlformats.org/officeDocument/2006/relationships/settings" Target="settings.xml"/><Relationship Id="rId10" Type="http://schemas.openxmlformats.org/officeDocument/2006/relationships/hyperlink" Target="https://librerie.unicatt.it/scheda-libro/alessandro-sinibaldi/la-gestione-dei-processi-in-azienda-introduzione-al-business-process-management-9788856810639-419966.html" TargetMode="External"/><Relationship Id="rId4" Type="http://schemas.microsoft.com/office/2007/relationships/stylesWithEffects" Target="stylesWithEffects.xml"/><Relationship Id="rId9" Type="http://schemas.openxmlformats.org/officeDocument/2006/relationships/hyperlink" Target="https://librerie.unicatt.it/scheda-libro/management-dei-sistemi-informativi-vol-2-progetto-e-applicazione-9788871925912-17586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3683-5198-447A-83C8-C0E8A30F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950</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2019-06-05T13:09:00Z</cp:lastPrinted>
  <dcterms:created xsi:type="dcterms:W3CDTF">2022-05-10T15:28:00Z</dcterms:created>
  <dcterms:modified xsi:type="dcterms:W3CDTF">2022-07-26T07:18:00Z</dcterms:modified>
</cp:coreProperties>
</file>