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5EFE1" w14:textId="77777777" w:rsidR="00793A69" w:rsidRPr="00BD772C" w:rsidRDefault="00793A69" w:rsidP="00793A69">
      <w:pPr>
        <w:pStyle w:val="Titolo1"/>
      </w:pPr>
      <w:r w:rsidRPr="00BD772C">
        <w:t>Econometria applicata</w:t>
      </w:r>
    </w:p>
    <w:p w14:paraId="71C050F2" w14:textId="77777777" w:rsidR="00793A69" w:rsidRPr="00BD772C" w:rsidRDefault="00793A69" w:rsidP="00793A69">
      <w:pPr>
        <w:pStyle w:val="Titolo2"/>
      </w:pPr>
      <w:r w:rsidRPr="00BD772C">
        <w:t xml:space="preserve">Prof. Maria Grazia Zoia; Prof. </w:t>
      </w:r>
      <w:r w:rsidR="00A80090" w:rsidRPr="00A80090">
        <w:t>A</w:t>
      </w:r>
      <w:r w:rsidR="00A80090">
        <w:t>ntonio</w:t>
      </w:r>
      <w:r w:rsidR="00A80090" w:rsidRPr="00A80090">
        <w:t xml:space="preserve"> P</w:t>
      </w:r>
      <w:r w:rsidR="00A80090">
        <w:t>esce</w:t>
      </w:r>
      <w:r w:rsidR="00061D40">
        <w:t xml:space="preserve">. </w:t>
      </w:r>
    </w:p>
    <w:p w14:paraId="79EE3551" w14:textId="77777777" w:rsidR="002D5E17" w:rsidRDefault="00793A69" w:rsidP="00793A6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8069B9" w14:textId="77777777" w:rsidR="00C0189E" w:rsidRDefault="00C0189E" w:rsidP="00C0189E">
      <w:pPr>
        <w:spacing w:line="240" w:lineRule="exact"/>
      </w:pPr>
      <w:r w:rsidRPr="00350E55">
        <w:t xml:space="preserve">Il corso è inteso a far conoscere, </w:t>
      </w:r>
      <w:r>
        <w:t>sotto il duplice profilo</w:t>
      </w:r>
      <w:r w:rsidRPr="00350E55">
        <w:t xml:space="preserve"> teoric</w:t>
      </w:r>
      <w:r>
        <w:t>o</w:t>
      </w:r>
      <w:r w:rsidRPr="00350E55">
        <w:t xml:space="preserve"> e operativ</w:t>
      </w:r>
      <w:r>
        <w:t>o</w:t>
      </w:r>
      <w:r w:rsidRPr="00350E55">
        <w:t>, una gamma selezionata di tecniche econometric</w:t>
      </w:r>
      <w:r>
        <w:t>he finalizzate ad</w:t>
      </w:r>
      <w:r w:rsidRPr="00350E55">
        <w:t xml:space="preserve"> analizzare e modellizzare dati economici, operare previsioni, assumere decisioni in ambito economico e aziendale, con una attenzione mirata a problematiche in ambito aziendale, marketing, comunicazione, innovazione, finanza.</w:t>
      </w:r>
    </w:p>
    <w:p w14:paraId="5364BD71" w14:textId="77777777" w:rsidR="00C0189E" w:rsidRDefault="00C0189E" w:rsidP="00C0189E">
      <w:pPr>
        <w:spacing w:line="240" w:lineRule="exact"/>
        <w:rPr>
          <w:rFonts w:ascii="Times" w:hAnsi="Times"/>
          <w:szCs w:val="20"/>
        </w:rPr>
      </w:pPr>
      <w:r w:rsidRPr="00E2661E">
        <w:rPr>
          <w:rFonts w:ascii="Times" w:hAnsi="Times"/>
          <w:szCs w:val="20"/>
        </w:rPr>
        <w:t>Le ricadute operative dei contenuti teorici del corso saranno illustrate tramite esempi applicativi sviluppati con i principali software econometrici.</w:t>
      </w:r>
    </w:p>
    <w:p w14:paraId="5AC46CB8" w14:textId="77777777" w:rsidR="00C0189E" w:rsidRPr="00E2661E" w:rsidRDefault="00C0189E" w:rsidP="00C0189E">
      <w:pPr>
        <w:spacing w:line="240" w:lineRule="exact"/>
        <w:rPr>
          <w:rFonts w:ascii="Times" w:hAnsi="Times"/>
          <w:szCs w:val="20"/>
        </w:rPr>
      </w:pPr>
      <w:r w:rsidRPr="00E2661E">
        <w:rPr>
          <w:rFonts w:ascii="Times" w:hAnsi="Times"/>
          <w:szCs w:val="20"/>
        </w:rPr>
        <w:t>Al termine del corso, gli studenti devono</w:t>
      </w:r>
      <w:r>
        <w:rPr>
          <w:rFonts w:ascii="Times" w:hAnsi="Times"/>
          <w:szCs w:val="20"/>
        </w:rPr>
        <w:t>:</w:t>
      </w:r>
    </w:p>
    <w:p w14:paraId="3C8BB26D" w14:textId="77777777" w:rsidR="00C0189E" w:rsidRPr="00E2661E" w:rsidRDefault="00C0189E" w:rsidP="00C0189E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</w:t>
      </w:r>
      <w:r>
        <w:rPr>
          <w:rFonts w:ascii="Times" w:hAnsi="Times"/>
          <w:szCs w:val="20"/>
        </w:rPr>
        <w:tab/>
        <w:t xml:space="preserve">dimostrare </w:t>
      </w:r>
      <w:r w:rsidRPr="00E2661E">
        <w:rPr>
          <w:rFonts w:ascii="Times" w:hAnsi="Times"/>
          <w:szCs w:val="20"/>
        </w:rPr>
        <w:t>conoscenz</w:t>
      </w:r>
      <w:r>
        <w:rPr>
          <w:rFonts w:ascii="Times" w:hAnsi="Times"/>
          <w:szCs w:val="20"/>
        </w:rPr>
        <w:t xml:space="preserve">e e capacità di comprensione </w:t>
      </w:r>
      <w:r w:rsidRPr="00E2661E">
        <w:rPr>
          <w:rFonts w:ascii="Times" w:hAnsi="Times"/>
          <w:szCs w:val="20"/>
        </w:rPr>
        <w:t>d</w:t>
      </w:r>
      <w:r>
        <w:rPr>
          <w:rFonts w:ascii="Times" w:hAnsi="Times"/>
          <w:szCs w:val="20"/>
        </w:rPr>
        <w:t>e</w:t>
      </w:r>
      <w:r w:rsidRPr="00E2661E">
        <w:rPr>
          <w:rFonts w:ascii="Times" w:hAnsi="Times"/>
          <w:szCs w:val="20"/>
        </w:rPr>
        <w:t xml:space="preserve">i </w:t>
      </w:r>
      <w:r>
        <w:rPr>
          <w:rFonts w:ascii="Times" w:hAnsi="Times"/>
          <w:szCs w:val="20"/>
        </w:rPr>
        <w:t xml:space="preserve">modelli e delle </w:t>
      </w:r>
      <w:r w:rsidRPr="00E2661E">
        <w:rPr>
          <w:rFonts w:ascii="Times" w:hAnsi="Times"/>
          <w:szCs w:val="20"/>
        </w:rPr>
        <w:t>tecniche dell’econometria delle serie storiche</w:t>
      </w:r>
      <w:r>
        <w:rPr>
          <w:rFonts w:ascii="Times" w:hAnsi="Times"/>
          <w:szCs w:val="20"/>
        </w:rPr>
        <w:t xml:space="preserve"> e delle serie finanziare</w:t>
      </w:r>
      <w:r w:rsidRPr="00E2661E">
        <w:rPr>
          <w:rFonts w:ascii="Times" w:hAnsi="Times"/>
          <w:szCs w:val="20"/>
        </w:rPr>
        <w:t xml:space="preserve">; </w:t>
      </w:r>
      <w:r>
        <w:rPr>
          <w:rFonts w:ascii="Times" w:hAnsi="Times"/>
          <w:szCs w:val="20"/>
        </w:rPr>
        <w:t xml:space="preserve">ciò al fine di essere in grado di </w:t>
      </w:r>
      <w:r w:rsidRPr="00E2661E">
        <w:rPr>
          <w:rFonts w:ascii="Times" w:hAnsi="Times"/>
          <w:szCs w:val="20"/>
        </w:rPr>
        <w:t>modellizzare, interpretare e prevedere i fenomeni micro e macroeconomici</w:t>
      </w:r>
      <w:r>
        <w:rPr>
          <w:rFonts w:ascii="Times" w:hAnsi="Times"/>
          <w:szCs w:val="20"/>
        </w:rPr>
        <w:t xml:space="preserve">; </w:t>
      </w:r>
    </w:p>
    <w:p w14:paraId="5648C26F" w14:textId="77777777" w:rsidR="00C0189E" w:rsidRDefault="00C0189E" w:rsidP="00C0189E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</w:t>
      </w:r>
      <w:r>
        <w:rPr>
          <w:rFonts w:ascii="Times" w:hAnsi="Times"/>
          <w:szCs w:val="20"/>
        </w:rPr>
        <w:tab/>
      </w:r>
      <w:r w:rsidRPr="00E2661E">
        <w:rPr>
          <w:rFonts w:ascii="Times" w:hAnsi="Times"/>
          <w:szCs w:val="20"/>
        </w:rPr>
        <w:t xml:space="preserve">essere in grado di </w:t>
      </w:r>
      <w:r>
        <w:rPr>
          <w:rFonts w:ascii="Times" w:hAnsi="Times"/>
          <w:szCs w:val="20"/>
        </w:rPr>
        <w:t>applicare le conoscenze acquisite anche mediante l’</w:t>
      </w:r>
      <w:r w:rsidRPr="00E2661E">
        <w:rPr>
          <w:rFonts w:ascii="Times" w:hAnsi="Times"/>
          <w:szCs w:val="20"/>
        </w:rPr>
        <w:t>utiliz</w:t>
      </w:r>
      <w:r>
        <w:rPr>
          <w:rFonts w:ascii="Times" w:hAnsi="Times"/>
          <w:szCs w:val="20"/>
        </w:rPr>
        <w:t>zo</w:t>
      </w:r>
      <w:r w:rsidRPr="00E2661E">
        <w:rPr>
          <w:rFonts w:ascii="Times" w:hAnsi="Times"/>
          <w:szCs w:val="20"/>
        </w:rPr>
        <w:t xml:space="preserve"> efficiente</w:t>
      </w:r>
      <w:r>
        <w:rPr>
          <w:rFonts w:ascii="Times" w:hAnsi="Times"/>
          <w:szCs w:val="20"/>
        </w:rPr>
        <w:t xml:space="preserve"> di</w:t>
      </w:r>
      <w:r w:rsidRPr="00E2661E">
        <w:rPr>
          <w:rFonts w:ascii="Times" w:hAnsi="Times"/>
          <w:szCs w:val="20"/>
        </w:rPr>
        <w:t xml:space="preserve"> soft</w:t>
      </w:r>
      <w:r>
        <w:rPr>
          <w:rFonts w:ascii="Times" w:hAnsi="Times"/>
          <w:szCs w:val="20"/>
        </w:rPr>
        <w:t>ware specializzati</w:t>
      </w:r>
      <w:r w:rsidRPr="00E2661E">
        <w:rPr>
          <w:rFonts w:ascii="Times" w:hAnsi="Times"/>
          <w:szCs w:val="20"/>
        </w:rPr>
        <w:t xml:space="preserve"> per l’analisi quantitativa dei fenomeni economici e finanziari</w:t>
      </w:r>
      <w:r>
        <w:rPr>
          <w:rFonts w:ascii="Times" w:hAnsi="Times"/>
          <w:szCs w:val="20"/>
        </w:rPr>
        <w:t>;</w:t>
      </w:r>
    </w:p>
    <w:p w14:paraId="4057F710" w14:textId="729A42CC" w:rsidR="00C0189E" w:rsidRDefault="00C0189E" w:rsidP="00C0189E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  <w:t>saper formulare giudizi sulle ricadute, anche etiche e sociali, collegate alle applicazion</w:t>
      </w:r>
      <w:r w:rsidR="006453B3">
        <w:rPr>
          <w:rFonts w:ascii="Times" w:hAnsi="Times"/>
          <w:szCs w:val="20"/>
        </w:rPr>
        <w:t>i</w:t>
      </w:r>
      <w:r>
        <w:rPr>
          <w:rFonts w:ascii="Times" w:hAnsi="Times"/>
          <w:szCs w:val="20"/>
        </w:rPr>
        <w:t xml:space="preserve"> delle tecniche e modelli studiati durante il corso;</w:t>
      </w:r>
    </w:p>
    <w:p w14:paraId="09ADF962" w14:textId="77777777" w:rsidR="00C0189E" w:rsidRDefault="00C0189E" w:rsidP="00C0189E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</w:t>
      </w:r>
      <w:r>
        <w:rPr>
          <w:rFonts w:ascii="Times" w:hAnsi="Times"/>
          <w:szCs w:val="20"/>
        </w:rPr>
        <w:tab/>
        <w:t>avere la capacità di comunicare i concetti appresi in modo chiaro e privo di ambiguità;</w:t>
      </w:r>
    </w:p>
    <w:p w14:paraId="7244CC89" w14:textId="77777777" w:rsidR="00793A69" w:rsidRPr="00E2661E" w:rsidRDefault="00C0189E" w:rsidP="00C0189E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</w:t>
      </w:r>
      <w:r>
        <w:rPr>
          <w:rFonts w:ascii="Times" w:hAnsi="Times"/>
          <w:szCs w:val="20"/>
        </w:rPr>
        <w:tab/>
        <w:t>avere sviluppato capacità di apprendimento indispensabile per sviluppare una capacità autonoma di studio</w:t>
      </w:r>
      <w:r w:rsidR="00793A69" w:rsidRPr="00E2661E">
        <w:rPr>
          <w:rFonts w:ascii="Times" w:hAnsi="Times"/>
          <w:szCs w:val="20"/>
        </w:rPr>
        <w:t>.</w:t>
      </w:r>
    </w:p>
    <w:p w14:paraId="54679CDA" w14:textId="77777777" w:rsidR="00793A69" w:rsidRDefault="00793A69" w:rsidP="00793A6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F9456B" w14:textId="77777777" w:rsidR="00C0189E" w:rsidRDefault="00C0189E" w:rsidP="00C0189E">
      <w:pPr>
        <w:spacing w:line="240" w:lineRule="exact"/>
      </w:pPr>
      <w:r>
        <w:t>1.</w:t>
      </w:r>
      <w:r>
        <w:tab/>
      </w:r>
      <w:r w:rsidRPr="00C0189E">
        <w:rPr>
          <w:i/>
        </w:rPr>
        <w:t>Modellistica e previsione econometria</w:t>
      </w:r>
      <w:r>
        <w:t>.</w:t>
      </w:r>
    </w:p>
    <w:p w14:paraId="66E8D4C3" w14:textId="77777777" w:rsidR="00C0189E" w:rsidRDefault="00C0189E" w:rsidP="00C0189E">
      <w:pPr>
        <w:spacing w:line="240" w:lineRule="exact"/>
      </w:pPr>
      <w:r>
        <w:tab/>
        <w:t>Modelli lineari in econometria: specificazione e stima.</w:t>
      </w:r>
    </w:p>
    <w:p w14:paraId="0D373434" w14:textId="77777777" w:rsidR="00C0189E" w:rsidRDefault="00C0189E" w:rsidP="00C0189E">
      <w:pPr>
        <w:spacing w:line="240" w:lineRule="exact"/>
      </w:pPr>
      <w:r>
        <w:tab/>
        <w:t>Previsione: il ruolo dell’ipotesi di normalità.</w:t>
      </w:r>
    </w:p>
    <w:p w14:paraId="19DA6FEE" w14:textId="77777777" w:rsidR="00C0189E" w:rsidRDefault="00C0189E" w:rsidP="00C0189E">
      <w:pPr>
        <w:spacing w:before="120" w:line="240" w:lineRule="exact"/>
      </w:pPr>
      <w:r>
        <w:t>2.</w:t>
      </w:r>
      <w:r>
        <w:tab/>
      </w:r>
      <w:r w:rsidRPr="00C0189E">
        <w:rPr>
          <w:i/>
        </w:rPr>
        <w:t>Estensioni del modello</w:t>
      </w:r>
      <w:r>
        <w:t>.</w:t>
      </w:r>
    </w:p>
    <w:p w14:paraId="6C04CA69" w14:textId="77777777" w:rsidR="00C0189E" w:rsidRDefault="00C0189E" w:rsidP="00C0189E">
      <w:pPr>
        <w:spacing w:line="240" w:lineRule="exact"/>
        <w:ind w:left="284" w:hanging="284"/>
      </w:pPr>
      <w:r>
        <w:tab/>
        <w:t xml:space="preserve">Modelli </w:t>
      </w:r>
      <w:proofErr w:type="spellStart"/>
      <w:r>
        <w:t>multiequazionali</w:t>
      </w:r>
      <w:proofErr w:type="spellEnd"/>
      <w:r>
        <w:t xml:space="preserve">. Causalità e interdipendenza. Modelli per variabili dicotomiche e </w:t>
      </w:r>
      <w:proofErr w:type="spellStart"/>
      <w:r>
        <w:t>policotomiche</w:t>
      </w:r>
      <w:proofErr w:type="spellEnd"/>
      <w:r>
        <w:t xml:space="preserve">. </w:t>
      </w:r>
    </w:p>
    <w:p w14:paraId="0ED60CE4" w14:textId="77777777" w:rsidR="00C0189E" w:rsidRDefault="00C0189E" w:rsidP="00C0189E">
      <w:pPr>
        <w:spacing w:before="120" w:line="240" w:lineRule="exact"/>
      </w:pPr>
      <w:r>
        <w:t>3.</w:t>
      </w:r>
      <w:r>
        <w:tab/>
      </w:r>
      <w:r w:rsidRPr="00C0189E">
        <w:rPr>
          <w:i/>
        </w:rPr>
        <w:t>Esemplificazioni di modelli econometrici generali e settoriali con applicazioni</w:t>
      </w:r>
      <w:r>
        <w:t>.</w:t>
      </w:r>
    </w:p>
    <w:p w14:paraId="44B94C49" w14:textId="77777777" w:rsidR="00C0189E" w:rsidRDefault="00C0189E" w:rsidP="00C0189E">
      <w:pPr>
        <w:spacing w:before="120" w:line="240" w:lineRule="exact"/>
      </w:pPr>
      <w:r>
        <w:t>4.</w:t>
      </w:r>
      <w:r>
        <w:tab/>
      </w:r>
      <w:r w:rsidRPr="00C0189E">
        <w:rPr>
          <w:i/>
        </w:rPr>
        <w:t>Elementi di econometria per la finanza</w:t>
      </w:r>
      <w:r>
        <w:t>.</w:t>
      </w:r>
    </w:p>
    <w:p w14:paraId="13B074F9" w14:textId="77777777" w:rsidR="00C0189E" w:rsidRDefault="00C0189E" w:rsidP="00C0189E">
      <w:pPr>
        <w:spacing w:line="240" w:lineRule="exact"/>
        <w:ind w:left="284" w:hanging="284"/>
      </w:pPr>
      <w:r>
        <w:lastRenderedPageBreak/>
        <w:tab/>
        <w:t>I fatti stilizzati dei dati finanziari. Oltre la normalità: distribuzioni leptocurtiche. Modellizzazione della volatilità: ARCH e GARCH. Modelli con memoria lunga.</w:t>
      </w:r>
    </w:p>
    <w:p w14:paraId="73842FDF" w14:textId="77777777" w:rsidR="00C0189E" w:rsidRDefault="00C0189E" w:rsidP="00C0189E">
      <w:pPr>
        <w:spacing w:before="120" w:line="240" w:lineRule="exact"/>
      </w:pPr>
      <w:r>
        <w:t>5.</w:t>
      </w:r>
      <w:r>
        <w:tab/>
      </w:r>
      <w:r w:rsidRPr="00C0189E">
        <w:rPr>
          <w:i/>
        </w:rPr>
        <w:t>Elementi di econometria delle serie storiche</w:t>
      </w:r>
      <w:r>
        <w:t>.</w:t>
      </w:r>
    </w:p>
    <w:p w14:paraId="312D7FCA" w14:textId="77777777" w:rsidR="00C0189E" w:rsidRDefault="00C0189E" w:rsidP="00C0189E">
      <w:pPr>
        <w:spacing w:line="240" w:lineRule="exact"/>
        <w:ind w:left="284" w:hanging="284"/>
      </w:pPr>
      <w:r>
        <w:tab/>
        <w:t xml:space="preserve">Modelli stocastici stazionari e non. La nozione d’integrazione. Il ruolo della </w:t>
      </w:r>
      <w:proofErr w:type="spellStart"/>
      <w:r>
        <w:t>cointegrazione</w:t>
      </w:r>
      <w:proofErr w:type="spellEnd"/>
      <w:r>
        <w:t>.</w:t>
      </w:r>
    </w:p>
    <w:p w14:paraId="398C32F0" w14:textId="77777777" w:rsidR="00C0189E" w:rsidRDefault="00C0189E" w:rsidP="00C0189E">
      <w:pPr>
        <w:spacing w:before="120" w:line="240" w:lineRule="exact"/>
      </w:pPr>
      <w:r>
        <w:t>6.</w:t>
      </w:r>
      <w:r>
        <w:tab/>
      </w:r>
      <w:r w:rsidRPr="00C0189E">
        <w:rPr>
          <w:i/>
        </w:rPr>
        <w:t>Principali software di uso corrente in econometria</w:t>
      </w:r>
      <w:r>
        <w:t>.</w:t>
      </w:r>
    </w:p>
    <w:p w14:paraId="528AF0C3" w14:textId="649255FC" w:rsidR="00793A69" w:rsidRPr="006430D6" w:rsidRDefault="00793A69" w:rsidP="006430D6">
      <w:pPr>
        <w:spacing w:before="240" w:after="120"/>
        <w:rPr>
          <w:rFonts w:ascii="Times" w:hAnsi="Times"/>
          <w:b/>
          <w:i/>
          <w:smallCaps/>
          <w:spacing w:val="-5"/>
          <w:sz w:val="18"/>
          <w:szCs w:val="18"/>
        </w:rPr>
      </w:pPr>
      <w:r w:rsidRPr="006430D6">
        <w:rPr>
          <w:rFonts w:ascii="Times" w:hAnsi="Times"/>
          <w:b/>
          <w:i/>
          <w:smallCaps/>
          <w:spacing w:val="-5"/>
          <w:sz w:val="18"/>
          <w:szCs w:val="18"/>
        </w:rPr>
        <w:t>BIBLIOGRAFIA</w:t>
      </w:r>
      <w:r w:rsidR="008D6EAF">
        <w:rPr>
          <w:rStyle w:val="Rimandonotaapidipagina"/>
          <w:rFonts w:ascii="Times" w:hAnsi="Times"/>
          <w:b/>
          <w:i/>
          <w:smallCaps/>
          <w:spacing w:val="-5"/>
          <w:sz w:val="18"/>
          <w:szCs w:val="18"/>
        </w:rPr>
        <w:footnoteReference w:id="1"/>
      </w:r>
    </w:p>
    <w:p w14:paraId="37433EEF" w14:textId="707B88EB" w:rsidR="00793A69" w:rsidRPr="00793A69" w:rsidRDefault="00793A69" w:rsidP="00793A69">
      <w:pPr>
        <w:pStyle w:val="Testo1"/>
        <w:spacing w:before="0" w:line="240" w:lineRule="atLeast"/>
        <w:rPr>
          <w:spacing w:val="-5"/>
        </w:rPr>
      </w:pPr>
      <w:r w:rsidRPr="00793A69">
        <w:rPr>
          <w:smallCaps/>
          <w:spacing w:val="-5"/>
          <w:sz w:val="16"/>
        </w:rPr>
        <w:t>M. Marcellino,</w:t>
      </w:r>
      <w:r w:rsidRPr="00793A69">
        <w:rPr>
          <w:i/>
          <w:spacing w:val="-5"/>
        </w:rPr>
        <w:t xml:space="preserve"> Econometria applicata: un’introduzione,</w:t>
      </w:r>
      <w:r w:rsidRPr="00793A69">
        <w:rPr>
          <w:spacing w:val="-5"/>
        </w:rPr>
        <w:t xml:space="preserve"> Egea, 2013.</w:t>
      </w:r>
      <w:r w:rsidR="008D6EAF">
        <w:rPr>
          <w:spacing w:val="-5"/>
        </w:rPr>
        <w:t xml:space="preserve"> </w:t>
      </w:r>
      <w:hyperlink r:id="rId9" w:history="1">
        <w:r w:rsidR="008D6EAF" w:rsidRPr="008D6E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9D2255A" w14:textId="6D3A6D94" w:rsidR="00793A69" w:rsidRPr="008D6EAF" w:rsidRDefault="00793A69" w:rsidP="00793A69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6430D6">
        <w:rPr>
          <w:smallCaps/>
          <w:spacing w:val="-5"/>
          <w:sz w:val="16"/>
          <w:lang w:val="en-US"/>
        </w:rPr>
        <w:t xml:space="preserve">J.H. Stock-M. </w:t>
      </w:r>
      <w:r w:rsidRPr="008D6EAF">
        <w:rPr>
          <w:smallCaps/>
          <w:spacing w:val="-5"/>
          <w:sz w:val="16"/>
        </w:rPr>
        <w:t xml:space="preserve">Watson, </w:t>
      </w:r>
      <w:r w:rsidRPr="008D6EAF">
        <w:rPr>
          <w:i/>
          <w:spacing w:val="-5"/>
        </w:rPr>
        <w:t xml:space="preserve">Introduzione all’econometria, </w:t>
      </w:r>
      <w:r w:rsidRPr="008D6EAF">
        <w:rPr>
          <w:spacing w:val="-5"/>
        </w:rPr>
        <w:t>Pearson, 2012.</w:t>
      </w:r>
      <w:r w:rsidRPr="008D6EAF">
        <w:rPr>
          <w:smallCaps/>
          <w:spacing w:val="-5"/>
          <w:sz w:val="16"/>
        </w:rPr>
        <w:t xml:space="preserve"> </w:t>
      </w:r>
      <w:r w:rsidR="008D6EAF" w:rsidRPr="008D6EAF">
        <w:rPr>
          <w:smallCaps/>
          <w:spacing w:val="-5"/>
          <w:sz w:val="16"/>
        </w:rPr>
        <w:t xml:space="preserve"> </w:t>
      </w:r>
      <w:hyperlink r:id="rId10" w:history="1">
        <w:r w:rsidR="008D6EAF" w:rsidRPr="008D6E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DEFAEF4" w14:textId="77777777" w:rsidR="00793A69" w:rsidRPr="00C0189E" w:rsidRDefault="006430D6" w:rsidP="00793A69">
      <w:pPr>
        <w:pStyle w:val="Testo1"/>
        <w:spacing w:before="0" w:line="240" w:lineRule="atLeast"/>
        <w:rPr>
          <w:spacing w:val="-5"/>
          <w:lang w:val="en-US"/>
        </w:rPr>
      </w:pPr>
      <w:r w:rsidRPr="008D6EAF">
        <w:rPr>
          <w:smallCaps/>
          <w:spacing w:val="-5"/>
          <w:sz w:val="16"/>
        </w:rPr>
        <w:t>P.H Franses-</w:t>
      </w:r>
      <w:r w:rsidR="00793A69" w:rsidRPr="008D6EAF">
        <w:rPr>
          <w:smallCaps/>
          <w:spacing w:val="-5"/>
          <w:sz w:val="16"/>
        </w:rPr>
        <w:t xml:space="preserve">R. </w:t>
      </w:r>
      <w:r w:rsidR="00793A69" w:rsidRPr="006430D6">
        <w:rPr>
          <w:smallCaps/>
          <w:spacing w:val="-5"/>
          <w:sz w:val="16"/>
          <w:lang w:val="en-US"/>
        </w:rPr>
        <w:t>Paap,</w:t>
      </w:r>
      <w:r w:rsidR="00793A69" w:rsidRPr="006430D6">
        <w:rPr>
          <w:i/>
          <w:spacing w:val="-5"/>
          <w:lang w:val="en-US"/>
        </w:rPr>
        <w:t xml:space="preserve"> Quantitative Models in Marketing Research</w:t>
      </w:r>
      <w:r w:rsidR="00793A69" w:rsidRPr="00C0189E">
        <w:rPr>
          <w:spacing w:val="-5"/>
          <w:lang w:val="en-US"/>
        </w:rPr>
        <w:t>,</w:t>
      </w:r>
      <w:r w:rsidRPr="00C0189E">
        <w:rPr>
          <w:spacing w:val="-5"/>
          <w:lang w:val="en-US"/>
        </w:rPr>
        <w:t xml:space="preserve"> </w:t>
      </w:r>
      <w:r w:rsidR="00793A69" w:rsidRPr="00C0189E">
        <w:rPr>
          <w:spacing w:val="-5"/>
          <w:lang w:val="en-US"/>
        </w:rPr>
        <w:t xml:space="preserve">Cambridge University Press, </w:t>
      </w:r>
      <w:r w:rsidR="00C0189E">
        <w:rPr>
          <w:spacing w:val="-5"/>
          <w:lang w:val="en-US"/>
        </w:rPr>
        <w:t>Cambridge,</w:t>
      </w:r>
      <w:r w:rsidR="00C0189E" w:rsidRPr="00C0189E">
        <w:rPr>
          <w:spacing w:val="-5"/>
          <w:lang w:val="en-US"/>
        </w:rPr>
        <w:t xml:space="preserve"> </w:t>
      </w:r>
      <w:r w:rsidR="00793A69" w:rsidRPr="00C0189E">
        <w:rPr>
          <w:spacing w:val="-5"/>
          <w:lang w:val="en-US"/>
        </w:rPr>
        <w:t>2001.</w:t>
      </w:r>
    </w:p>
    <w:p w14:paraId="6F17CEDC" w14:textId="6895631D" w:rsidR="00793A69" w:rsidRPr="00793A69" w:rsidRDefault="00793A69" w:rsidP="00793A69">
      <w:pPr>
        <w:pStyle w:val="Testo1"/>
        <w:spacing w:before="0" w:line="240" w:lineRule="atLeast"/>
        <w:rPr>
          <w:spacing w:val="-5"/>
        </w:rPr>
      </w:pPr>
      <w:r w:rsidRPr="00C0189E">
        <w:rPr>
          <w:smallCaps/>
          <w:spacing w:val="-5"/>
          <w:sz w:val="16"/>
        </w:rPr>
        <w:t xml:space="preserve">M. Faliva-M. </w:t>
      </w:r>
      <w:r w:rsidRPr="00793A69">
        <w:rPr>
          <w:smallCaps/>
          <w:spacing w:val="-5"/>
          <w:sz w:val="16"/>
        </w:rPr>
        <w:t>Zoia,</w:t>
      </w:r>
      <w:r w:rsidRPr="00793A69">
        <w:rPr>
          <w:i/>
          <w:spacing w:val="-5"/>
        </w:rPr>
        <w:t xml:space="preserve"> Introduzione all’econometria,</w:t>
      </w:r>
      <w:r w:rsidRPr="00793A69">
        <w:rPr>
          <w:spacing w:val="-5"/>
        </w:rPr>
        <w:t xml:space="preserve"> Giappichelli, Torino, 2003.</w:t>
      </w:r>
    </w:p>
    <w:p w14:paraId="7F67B073" w14:textId="5F6E40F5" w:rsidR="00793A69" w:rsidRPr="006430D6" w:rsidRDefault="00793A69" w:rsidP="00793A69">
      <w:pPr>
        <w:pStyle w:val="Testo1"/>
        <w:spacing w:before="0" w:line="240" w:lineRule="atLeast"/>
        <w:rPr>
          <w:spacing w:val="-5"/>
          <w:lang w:val="en-US"/>
        </w:rPr>
      </w:pPr>
      <w:r w:rsidRPr="008D6EAF">
        <w:rPr>
          <w:smallCaps/>
          <w:spacing w:val="-5"/>
          <w:sz w:val="16"/>
        </w:rPr>
        <w:t>M. Zoia,</w:t>
      </w:r>
      <w:r w:rsidRPr="008D6EAF">
        <w:rPr>
          <w:i/>
          <w:spacing w:val="-5"/>
        </w:rPr>
        <w:t xml:space="preserve"> Topics in Time Series Econometrics,</w:t>
      </w:r>
      <w:r w:rsidRPr="008D6EAF">
        <w:rPr>
          <w:spacing w:val="-5"/>
        </w:rPr>
        <w:t>EDUCatt, 2014.</w:t>
      </w:r>
      <w:r w:rsidR="008D6EAF" w:rsidRPr="008D6EAF">
        <w:rPr>
          <w:spacing w:val="-5"/>
        </w:rPr>
        <w:t xml:space="preserve"> </w:t>
      </w:r>
      <w:hyperlink r:id="rId11" w:history="1">
        <w:r w:rsidR="008D6EAF" w:rsidRPr="008D6E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E92696" w14:textId="2622A4A3" w:rsidR="00793A69" w:rsidRPr="006430D6" w:rsidRDefault="00793A69" w:rsidP="00A718F3">
      <w:pPr>
        <w:pStyle w:val="Testo1"/>
        <w:spacing w:before="0" w:line="240" w:lineRule="atLeast"/>
        <w:rPr>
          <w:i/>
          <w:spacing w:val="-5"/>
        </w:rPr>
      </w:pPr>
      <w:r w:rsidRPr="00793A69">
        <w:rPr>
          <w:smallCaps/>
          <w:spacing w:val="-5"/>
          <w:sz w:val="16"/>
        </w:rPr>
        <w:t>G.</w:t>
      </w:r>
      <w:r w:rsidR="006430D6">
        <w:rPr>
          <w:smallCaps/>
          <w:spacing w:val="-5"/>
          <w:sz w:val="16"/>
        </w:rPr>
        <w:t xml:space="preserve"> </w:t>
      </w:r>
      <w:r w:rsidRPr="00793A69">
        <w:rPr>
          <w:smallCaps/>
          <w:spacing w:val="-5"/>
          <w:sz w:val="16"/>
        </w:rPr>
        <w:t>Gallo-B.</w:t>
      </w:r>
      <w:r w:rsidR="006430D6">
        <w:rPr>
          <w:smallCaps/>
          <w:spacing w:val="-5"/>
          <w:sz w:val="16"/>
        </w:rPr>
        <w:t xml:space="preserve"> </w:t>
      </w:r>
      <w:r w:rsidRPr="00793A69">
        <w:rPr>
          <w:smallCaps/>
          <w:spacing w:val="-5"/>
          <w:sz w:val="16"/>
        </w:rPr>
        <w:t>Pa</w:t>
      </w:r>
      <w:r w:rsidR="00C0189E">
        <w:rPr>
          <w:smallCaps/>
          <w:spacing w:val="-5"/>
          <w:sz w:val="16"/>
        </w:rPr>
        <w:t>cini</w:t>
      </w:r>
      <w:r w:rsidRPr="00793A69">
        <w:rPr>
          <w:smallCaps/>
          <w:spacing w:val="-5"/>
          <w:sz w:val="16"/>
        </w:rPr>
        <w:t xml:space="preserve">, </w:t>
      </w:r>
      <w:r w:rsidRPr="006430D6">
        <w:rPr>
          <w:i/>
          <w:spacing w:val="-5"/>
        </w:rPr>
        <w:t xml:space="preserve">Metodi Quantitativi per I Mercati Finanziari, </w:t>
      </w:r>
      <w:r w:rsidRPr="006430D6">
        <w:rPr>
          <w:spacing w:val="-5"/>
        </w:rPr>
        <w:t>Carocci, 2002.</w:t>
      </w:r>
      <w:r w:rsidR="008D6EAF">
        <w:rPr>
          <w:spacing w:val="-5"/>
        </w:rPr>
        <w:t xml:space="preserve"> </w:t>
      </w:r>
      <w:hyperlink r:id="rId12" w:history="1">
        <w:r w:rsidR="008D6EAF" w:rsidRPr="008D6E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67A173E" w14:textId="77777777" w:rsidR="00793A69" w:rsidRPr="00793A69" w:rsidRDefault="00793A69" w:rsidP="00A718F3">
      <w:pPr>
        <w:pStyle w:val="Testo1"/>
        <w:spacing w:before="0"/>
      </w:pPr>
      <w:r w:rsidRPr="00793A69">
        <w:t>Ulteriori indicazioni e materiale integrativo verranno forniti durante il corso.</w:t>
      </w:r>
    </w:p>
    <w:p w14:paraId="24DA7BB1" w14:textId="77777777" w:rsidR="00793A69" w:rsidRPr="00793A69" w:rsidRDefault="00793A69" w:rsidP="00793A69">
      <w:pPr>
        <w:spacing w:before="240" w:after="120"/>
        <w:rPr>
          <w:rFonts w:ascii="Times" w:hAnsi="Times"/>
          <w:b/>
          <w:i/>
          <w:smallCaps/>
          <w:spacing w:val="-5"/>
          <w:sz w:val="18"/>
          <w:szCs w:val="18"/>
        </w:rPr>
      </w:pPr>
      <w:r w:rsidRPr="00793A69">
        <w:rPr>
          <w:rFonts w:ascii="Times" w:hAnsi="Times"/>
          <w:b/>
          <w:i/>
          <w:smallCaps/>
          <w:spacing w:val="-5"/>
          <w:sz w:val="18"/>
          <w:szCs w:val="18"/>
        </w:rPr>
        <w:t>DIDATTICA DEL CORSO</w:t>
      </w:r>
    </w:p>
    <w:p w14:paraId="6CC80ACB" w14:textId="77777777" w:rsidR="00793A69" w:rsidRPr="006430D6" w:rsidRDefault="00793A69" w:rsidP="006430D6">
      <w:pPr>
        <w:pStyle w:val="Testo2"/>
      </w:pPr>
      <w:r w:rsidRPr="006430D6">
        <w:t>Lezioni frontali, seminari tematici.</w:t>
      </w:r>
    </w:p>
    <w:p w14:paraId="5152F140" w14:textId="77777777" w:rsidR="00793A69" w:rsidRPr="00793A69" w:rsidRDefault="00793A69" w:rsidP="00793A69">
      <w:pPr>
        <w:spacing w:before="240" w:after="120"/>
        <w:rPr>
          <w:rFonts w:ascii="Times" w:hAnsi="Times"/>
          <w:b/>
          <w:i/>
          <w:spacing w:val="-5"/>
          <w:sz w:val="18"/>
        </w:rPr>
      </w:pPr>
      <w:r w:rsidRPr="00793A69">
        <w:rPr>
          <w:rFonts w:ascii="Times" w:hAnsi="Times"/>
          <w:b/>
          <w:i/>
          <w:spacing w:val="-5"/>
          <w:sz w:val="18"/>
        </w:rPr>
        <w:t>METODO E CRITERI DI VALUTAZIONE</w:t>
      </w:r>
    </w:p>
    <w:p w14:paraId="75FE067A" w14:textId="77777777" w:rsidR="00C62C94" w:rsidRPr="00BD772C" w:rsidRDefault="00C62C94" w:rsidP="00C62C94">
      <w:pPr>
        <w:pStyle w:val="Testo2"/>
      </w:pPr>
      <w:r w:rsidRPr="00BD772C">
        <w:t>Al termine di ogni modulo è prevista una valutazione parziale consistente in un esame scritto basato su domande a risposta aperta su argomenti centrali del modulo svolti a lezione. È prevista, quando necessario, una integrazione orale a quanto risulta dall’elaborato scritto. La valutazione globale verrà attribuita al termine del corso come rislutante delle valutazioni parziali.</w:t>
      </w:r>
    </w:p>
    <w:p w14:paraId="2D4B7B8B" w14:textId="77777777" w:rsidR="00C62C94" w:rsidRPr="00BD772C" w:rsidRDefault="00C62C94" w:rsidP="00C62C94">
      <w:pPr>
        <w:pStyle w:val="Testo2"/>
      </w:pPr>
      <w:r w:rsidRPr="00BD772C">
        <w:t>Chi non si avvale degli esami parziali, potrà sostenere l’esame completo relativo al programma svolto nei due moduli secondo le modalità sopra precisate – scritto, con eventuale integrazione orale – in un'unica sessione d’esame.</w:t>
      </w:r>
    </w:p>
    <w:p w14:paraId="43CF5BD6" w14:textId="77777777" w:rsidR="00C62C94" w:rsidRPr="00BD772C" w:rsidRDefault="00C62C94" w:rsidP="00C62C94">
      <w:pPr>
        <w:pStyle w:val="Testo2"/>
      </w:pPr>
      <w:r w:rsidRPr="00BD772C">
        <w:t>Tale modalità di esame non subirà variazione negli appelli delle varie sessioni e si applica a studenti frequentanti e non.</w:t>
      </w:r>
    </w:p>
    <w:p w14:paraId="05030081" w14:textId="77777777" w:rsidR="00793A69" w:rsidRDefault="00C62C94" w:rsidP="00C62C94">
      <w:pPr>
        <w:pStyle w:val="Testo2"/>
      </w:pPr>
      <w:r w:rsidRPr="00BD772C">
        <w:t>Ulteriori informazioni saranno rese disponibili sulla pagina personale dei docenti</w:t>
      </w:r>
      <w:r w:rsidR="00793A69" w:rsidRPr="006430D6">
        <w:t>.</w:t>
      </w:r>
    </w:p>
    <w:p w14:paraId="5F370D95" w14:textId="77777777" w:rsidR="00061D40" w:rsidRPr="00061D40" w:rsidRDefault="00061D40" w:rsidP="00955DB6">
      <w:pPr>
        <w:pStyle w:val="Testo2"/>
        <w:spacing w:before="240" w:after="120"/>
        <w:ind w:firstLine="0"/>
        <w:jc w:val="left"/>
        <w:rPr>
          <w:b/>
        </w:rPr>
      </w:pPr>
      <w:r w:rsidRPr="00061D40">
        <w:rPr>
          <w:b/>
        </w:rPr>
        <w:t>AVVERTENZE E PREREQUISITI</w:t>
      </w:r>
    </w:p>
    <w:p w14:paraId="5E10FA39" w14:textId="77777777" w:rsidR="00061D40" w:rsidRDefault="00A80090" w:rsidP="00C62C94">
      <w:pPr>
        <w:pStyle w:val="Testo2"/>
      </w:pPr>
      <w:r>
        <w:t>C</w:t>
      </w:r>
      <w:r w:rsidR="00061D40">
        <w:t>onosc</w:t>
      </w:r>
      <w:r w:rsidR="00AF411C">
        <w:t>en</w:t>
      </w:r>
      <w:r w:rsidR="00061D40">
        <w:t xml:space="preserve">ze di base dell’inferenza statistica. </w:t>
      </w:r>
    </w:p>
    <w:p w14:paraId="4C5C4887" w14:textId="77777777" w:rsidR="00AF411C" w:rsidRDefault="00AF411C" w:rsidP="00AF411C">
      <w:pPr>
        <w:pStyle w:val="Testo2"/>
        <w:spacing w:before="120"/>
      </w:pPr>
      <w:r w:rsidRPr="00AF411C">
        <w:lastRenderedPageBreak/>
        <w:t>Nel caso in cui la situazione di emergenza relativa alla pandemia di Covid-19 non dovesse consentire lo svolgimento dell’attività didattica in presenza, sarà garantita l’erogazione dell’insegnamento in distance learning con modalità che saranno comunicate in tempo utile agli studenti.</w:t>
      </w:r>
    </w:p>
    <w:p w14:paraId="0B574B7F" w14:textId="77777777" w:rsidR="00A80090" w:rsidRPr="00955DB6" w:rsidRDefault="00955DB6" w:rsidP="00955DB6">
      <w:pPr>
        <w:pStyle w:val="Testo2"/>
        <w:rPr>
          <w:i/>
        </w:rPr>
      </w:pPr>
      <w:r w:rsidRPr="00955DB6">
        <w:rPr>
          <w:i/>
        </w:rPr>
        <w:t>Orario e luogo di ricevimento</w:t>
      </w:r>
    </w:p>
    <w:p w14:paraId="2EF8028E" w14:textId="77777777" w:rsidR="00A80090" w:rsidRPr="00297430" w:rsidRDefault="00A80090" w:rsidP="00A80090">
      <w:pPr>
        <w:pStyle w:val="Testo2didattica-metodo-avvertenze"/>
        <w:rPr>
          <w:b/>
          <w:i/>
        </w:rPr>
      </w:pPr>
      <w:r>
        <w:t>I Professori ricevono</w:t>
      </w:r>
      <w:r w:rsidRPr="00297430">
        <w:t xml:space="preserve"> gli studenti presso il loro studio in orario che verrà reso noto all’inizio delle lezioni, oppure previo appuntamento via email.</w:t>
      </w:r>
    </w:p>
    <w:p w14:paraId="7B86DCFF" w14:textId="77777777" w:rsidR="00A80090" w:rsidRDefault="00A80090" w:rsidP="00A80090">
      <w:pPr>
        <w:pStyle w:val="Testo2didattica-metodo-avvertenze"/>
        <w:spacing w:before="120"/>
      </w:pPr>
      <w:r w:rsidRPr="00335406">
        <w:t>Nel caso in cui la situazione di emergenza relativa alla pandemia di Covid-19 non dovesse consentire lo svolgimento dell’attività didattica in presenza, sarà garantita l’erogazione dell’insegnamento in distance learning con modalità che saranno comunicate in tempo utile agli studenti.</w:t>
      </w:r>
    </w:p>
    <w:sectPr w:rsidR="00A8009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64CE6" w14:textId="77777777" w:rsidR="008D6EAF" w:rsidRDefault="008D6EAF" w:rsidP="008D6EAF">
      <w:pPr>
        <w:spacing w:line="240" w:lineRule="auto"/>
      </w:pPr>
      <w:r>
        <w:separator/>
      </w:r>
    </w:p>
  </w:endnote>
  <w:endnote w:type="continuationSeparator" w:id="0">
    <w:p w14:paraId="68241EC6" w14:textId="77777777" w:rsidR="008D6EAF" w:rsidRDefault="008D6EAF" w:rsidP="008D6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1B51A" w14:textId="77777777" w:rsidR="008D6EAF" w:rsidRDefault="008D6EAF" w:rsidP="008D6EAF">
      <w:pPr>
        <w:spacing w:line="240" w:lineRule="auto"/>
      </w:pPr>
      <w:r>
        <w:separator/>
      </w:r>
    </w:p>
  </w:footnote>
  <w:footnote w:type="continuationSeparator" w:id="0">
    <w:p w14:paraId="7D013E7F" w14:textId="77777777" w:rsidR="008D6EAF" w:rsidRDefault="008D6EAF" w:rsidP="008D6EAF">
      <w:pPr>
        <w:spacing w:line="240" w:lineRule="auto"/>
      </w:pPr>
      <w:r>
        <w:continuationSeparator/>
      </w:r>
    </w:p>
  </w:footnote>
  <w:footnote w:id="1">
    <w:p w14:paraId="5CF99A7C" w14:textId="413CAC93" w:rsidR="008D6EAF" w:rsidRDefault="008D6EA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B72"/>
    <w:multiLevelType w:val="hybridMultilevel"/>
    <w:tmpl w:val="60E23F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30"/>
    <w:rsid w:val="00061D40"/>
    <w:rsid w:val="00187B99"/>
    <w:rsid w:val="002014DD"/>
    <w:rsid w:val="00282730"/>
    <w:rsid w:val="002D5E17"/>
    <w:rsid w:val="003E2E34"/>
    <w:rsid w:val="004D1217"/>
    <w:rsid w:val="004D6008"/>
    <w:rsid w:val="0059379B"/>
    <w:rsid w:val="00640794"/>
    <w:rsid w:val="006430D6"/>
    <w:rsid w:val="006453B3"/>
    <w:rsid w:val="006F1772"/>
    <w:rsid w:val="00793A69"/>
    <w:rsid w:val="007A4404"/>
    <w:rsid w:val="008942E7"/>
    <w:rsid w:val="008A1204"/>
    <w:rsid w:val="008D6EAF"/>
    <w:rsid w:val="00900CCA"/>
    <w:rsid w:val="00924B77"/>
    <w:rsid w:val="00940DA2"/>
    <w:rsid w:val="00955DB6"/>
    <w:rsid w:val="009E055C"/>
    <w:rsid w:val="00A718F3"/>
    <w:rsid w:val="00A74F6F"/>
    <w:rsid w:val="00A80090"/>
    <w:rsid w:val="00AD7557"/>
    <w:rsid w:val="00AF411C"/>
    <w:rsid w:val="00B50C5D"/>
    <w:rsid w:val="00B51253"/>
    <w:rsid w:val="00B525CC"/>
    <w:rsid w:val="00B75EBD"/>
    <w:rsid w:val="00C0189E"/>
    <w:rsid w:val="00C62C94"/>
    <w:rsid w:val="00D404F2"/>
    <w:rsid w:val="00E33320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14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A80090"/>
  </w:style>
  <w:style w:type="character" w:customStyle="1" w:styleId="Testo2didattica-metodo-avvertenzeCarattere">
    <w:name w:val="Testo 2 didattica-metodo-avvertenze Carattere"/>
    <w:basedOn w:val="Carpredefinitoparagrafo"/>
    <w:link w:val="Testo2didattica-metodo-avvertenze"/>
    <w:rsid w:val="00A8009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8D6E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D6EAF"/>
  </w:style>
  <w:style w:type="character" w:styleId="Rimandonotaapidipagina">
    <w:name w:val="footnote reference"/>
    <w:basedOn w:val="Carpredefinitoparagrafo"/>
    <w:rsid w:val="008D6EAF"/>
    <w:rPr>
      <w:vertAlign w:val="superscript"/>
    </w:rPr>
  </w:style>
  <w:style w:type="character" w:styleId="Collegamentoipertestuale">
    <w:name w:val="Hyperlink"/>
    <w:basedOn w:val="Carpredefinitoparagrafo"/>
    <w:rsid w:val="008D6E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A80090"/>
  </w:style>
  <w:style w:type="character" w:customStyle="1" w:styleId="Testo2didattica-metodo-avvertenzeCarattere">
    <w:name w:val="Testo 2 didattica-metodo-avvertenze Carattere"/>
    <w:basedOn w:val="Carpredefinitoparagrafo"/>
    <w:link w:val="Testo2didattica-metodo-avvertenze"/>
    <w:rsid w:val="00A8009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8D6E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D6EAF"/>
  </w:style>
  <w:style w:type="character" w:styleId="Rimandonotaapidipagina">
    <w:name w:val="footnote reference"/>
    <w:basedOn w:val="Carpredefinitoparagrafo"/>
    <w:rsid w:val="008D6EAF"/>
    <w:rPr>
      <w:vertAlign w:val="superscript"/>
    </w:rPr>
  </w:style>
  <w:style w:type="character" w:styleId="Collegamentoipertestuale">
    <w:name w:val="Hyperlink"/>
    <w:basedOn w:val="Carpredefinitoparagrafo"/>
    <w:rsid w:val="008D6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arbara-pacini-giampiero-m-gallo/metodi-quantitativi-per-i-mercati-finanziari-9788843023066-2219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-grazia-zoia/topics-in-time-series-econometrics-9788867801480-68744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ames-h-stock-mark-w-watson/introduzione-alleconometria-ediz-mylab-9788891901248-2436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ellino-massimiliano/econometria-applicata-unintroduzione-9788823821750-21514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C136-8932-49C9-B5B7-FCA5491E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625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2022-05-02T15:13:00Z</dcterms:created>
  <dcterms:modified xsi:type="dcterms:W3CDTF">2022-07-26T07:09:00Z</dcterms:modified>
</cp:coreProperties>
</file>