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5AAE8" w14:textId="2D692575" w:rsidR="00B831B9" w:rsidRPr="00D90449" w:rsidRDefault="00B831B9" w:rsidP="00D90449">
      <w:pPr>
        <w:spacing w:line="240" w:lineRule="auto"/>
        <w:rPr>
          <w:b/>
          <w:szCs w:val="20"/>
          <w:lang w:val="en-US"/>
        </w:rPr>
      </w:pPr>
      <w:r w:rsidRPr="00D90449">
        <w:rPr>
          <w:b/>
          <w:szCs w:val="20"/>
          <w:lang w:val="en-US"/>
        </w:rPr>
        <w:t>Business Marketing</w:t>
      </w:r>
    </w:p>
    <w:p w14:paraId="63F3732A" w14:textId="5FF64006" w:rsidR="00452DA1" w:rsidRPr="00D90449" w:rsidRDefault="00B831B9" w:rsidP="00D90449">
      <w:pPr>
        <w:spacing w:line="240" w:lineRule="auto"/>
        <w:rPr>
          <w:smallCaps/>
          <w:sz w:val="18"/>
          <w:szCs w:val="20"/>
        </w:rPr>
      </w:pPr>
      <w:r w:rsidRPr="00D90449">
        <w:rPr>
          <w:smallCaps/>
          <w:sz w:val="18"/>
          <w:szCs w:val="20"/>
          <w:lang w:val="en-US"/>
        </w:rPr>
        <w:t>Prof.</w:t>
      </w:r>
      <w:r w:rsidR="001551B8" w:rsidRPr="00D90449">
        <w:rPr>
          <w:smallCaps/>
          <w:sz w:val="18"/>
          <w:szCs w:val="20"/>
          <w:lang w:val="en-US"/>
        </w:rPr>
        <w:t xml:space="preserve"> </w:t>
      </w:r>
      <w:r w:rsidRPr="00D90449">
        <w:rPr>
          <w:smallCaps/>
          <w:sz w:val="18"/>
          <w:szCs w:val="20"/>
          <w:lang w:val="en-US"/>
        </w:rPr>
        <w:t xml:space="preserve">Annalisa Tunisini; Prof. </w:t>
      </w:r>
      <w:r w:rsidR="00425387" w:rsidRPr="00D90449">
        <w:rPr>
          <w:smallCaps/>
          <w:sz w:val="18"/>
          <w:szCs w:val="20"/>
        </w:rPr>
        <w:t>Clemente Bottani</w:t>
      </w:r>
    </w:p>
    <w:p w14:paraId="3A18B006" w14:textId="222E4400" w:rsidR="00B831B9" w:rsidRPr="00D90449" w:rsidRDefault="00B831B9" w:rsidP="00D90449">
      <w:pPr>
        <w:spacing w:before="240" w:after="120" w:line="240" w:lineRule="auto"/>
        <w:rPr>
          <w:b/>
          <w:sz w:val="18"/>
          <w:szCs w:val="20"/>
        </w:rPr>
      </w:pPr>
      <w:r w:rsidRPr="00D90449">
        <w:rPr>
          <w:b/>
          <w:i/>
          <w:sz w:val="18"/>
          <w:szCs w:val="20"/>
        </w:rPr>
        <w:t>OBIETTIVO DEL CORSO E RISULTATI DI APPRENDIMENTO ATTESI</w:t>
      </w:r>
    </w:p>
    <w:p w14:paraId="6025A96C" w14:textId="19692F54" w:rsidR="00B831B9" w:rsidRPr="00D90449" w:rsidRDefault="00B831B9" w:rsidP="00D90449">
      <w:pPr>
        <w:spacing w:line="240" w:lineRule="auto"/>
        <w:rPr>
          <w:rFonts w:eastAsia="Calibri"/>
          <w:strike/>
          <w:szCs w:val="20"/>
        </w:rPr>
      </w:pPr>
      <w:r w:rsidRPr="00D90449">
        <w:rPr>
          <w:rFonts w:eastAsia="Calibri"/>
          <w:szCs w:val="20"/>
        </w:rPr>
        <w:t>Negli ultimi decenni il marketing ha avviato una riflessione sempre più ricca su</w:t>
      </w:r>
      <w:r w:rsidR="00CC7CCA" w:rsidRPr="00D90449">
        <w:rPr>
          <w:rFonts w:eastAsia="Calibri"/>
          <w:szCs w:val="20"/>
        </w:rPr>
        <w:t>lle</w:t>
      </w:r>
      <w:r w:rsidRPr="00D90449">
        <w:rPr>
          <w:rFonts w:eastAsia="Calibri"/>
          <w:szCs w:val="20"/>
        </w:rPr>
        <w:t xml:space="preserve"> strategie e</w:t>
      </w:r>
      <w:r w:rsidR="00CC7CCA" w:rsidRPr="00D90449">
        <w:rPr>
          <w:rFonts w:eastAsia="Calibri"/>
          <w:szCs w:val="20"/>
        </w:rPr>
        <w:t xml:space="preserve"> sulle</w:t>
      </w:r>
      <w:r w:rsidRPr="00D90449">
        <w:rPr>
          <w:rFonts w:eastAsia="Calibri"/>
          <w:szCs w:val="20"/>
        </w:rPr>
        <w:t xml:space="preserve"> tecniche mirate a garantire agli operatori risposte capaci di tener conto della complessità dei mercati business-to-business</w:t>
      </w:r>
      <w:r w:rsidR="00880AE5" w:rsidRPr="00D90449">
        <w:rPr>
          <w:rFonts w:eastAsia="Calibri"/>
          <w:szCs w:val="20"/>
        </w:rPr>
        <w:t xml:space="preserve"> anche in ottica digitale</w:t>
      </w:r>
      <w:r w:rsidRPr="00D90449">
        <w:rPr>
          <w:rFonts w:eastAsia="Calibri"/>
          <w:szCs w:val="20"/>
        </w:rPr>
        <w:t xml:space="preserve">. </w:t>
      </w:r>
      <w:r w:rsidR="00CC7CCA" w:rsidRPr="00D90449">
        <w:rPr>
          <w:rFonts w:eastAsia="Calibri"/>
          <w:szCs w:val="20"/>
        </w:rPr>
        <w:t xml:space="preserve">Almeno i due terzi del valore degli scambi che hanno luogo nei mercati riguardano scambi business to business. Analizzare, capire e gestire tali mercati e, in particolare, il cliente business è fondamentale per chi voglia intraprendere una carriera nell’abito del Marketing e, più in generale, nella gestione di efficaci relazioni di business. </w:t>
      </w:r>
      <w:r w:rsidRPr="00D90449">
        <w:rPr>
          <w:rFonts w:eastAsia="Calibri"/>
          <w:szCs w:val="20"/>
        </w:rPr>
        <w:t>L’insegnamento si propone di fornire agli studenti gli strumenti concettuali ed analitico-operativi utili per capire l</w:t>
      </w:r>
      <w:r w:rsidR="00CC7CCA" w:rsidRPr="00D90449">
        <w:rPr>
          <w:rFonts w:eastAsia="Calibri"/>
          <w:szCs w:val="20"/>
        </w:rPr>
        <w:t>a struttura e le</w:t>
      </w:r>
      <w:r w:rsidRPr="00D90449">
        <w:rPr>
          <w:rFonts w:eastAsia="Calibri"/>
          <w:szCs w:val="20"/>
        </w:rPr>
        <w:t xml:space="preserve"> dinamiche dei mercati </w:t>
      </w:r>
      <w:r w:rsidR="00CC7CCA" w:rsidRPr="00D90449">
        <w:rPr>
          <w:rFonts w:eastAsia="Calibri"/>
          <w:szCs w:val="20"/>
        </w:rPr>
        <w:t>B-to-B e per generare, erogare e distribuire valore ai clienti ed ai principali stakeholder</w:t>
      </w:r>
      <w:r w:rsidRPr="00D90449">
        <w:rPr>
          <w:rFonts w:eastAsia="Calibri"/>
          <w:szCs w:val="20"/>
        </w:rPr>
        <w:t xml:space="preserve"> </w:t>
      </w:r>
      <w:r w:rsidR="00CC7CCA" w:rsidRPr="00D90449">
        <w:rPr>
          <w:rFonts w:eastAsia="Calibri"/>
          <w:szCs w:val="20"/>
        </w:rPr>
        <w:t>con l’obiettivo ultimo della loro fidelizzazione.</w:t>
      </w:r>
    </w:p>
    <w:p w14:paraId="1FE18CDF" w14:textId="77777777" w:rsidR="00B831B9" w:rsidRPr="00D90449" w:rsidRDefault="00B831B9" w:rsidP="00D90449">
      <w:p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>Al termine del corso gli studenti:</w:t>
      </w:r>
    </w:p>
    <w:p w14:paraId="3F48959A" w14:textId="60DE0A36" w:rsidR="00CC7CCA" w:rsidRPr="00D90449" w:rsidRDefault="00B831B9" w:rsidP="00D90449">
      <w:pPr>
        <w:pStyle w:val="Paragrafoelenco"/>
        <w:numPr>
          <w:ilvl w:val="0"/>
          <w:numId w:val="9"/>
        </w:num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 xml:space="preserve">Avranno </w:t>
      </w:r>
      <w:r w:rsidR="00CC7CCA" w:rsidRPr="00D90449">
        <w:rPr>
          <w:rFonts w:eastAsia="Calibri"/>
          <w:szCs w:val="20"/>
        </w:rPr>
        <w:t>acquisito l’approccio metodologico-concettuale e gli strumenti necessari per capire i mercati business;</w:t>
      </w:r>
    </w:p>
    <w:p w14:paraId="48E32B74" w14:textId="413A9C4C" w:rsidR="00CC7CCA" w:rsidRPr="00D90449" w:rsidRDefault="00CC7CCA" w:rsidP="00D90449">
      <w:pPr>
        <w:pStyle w:val="Paragrafoelenco"/>
        <w:numPr>
          <w:ilvl w:val="0"/>
          <w:numId w:val="9"/>
        </w:num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>Avranno acquisito le metodologie di analisi dei clienti business nel loro comportamento d’acquisto;</w:t>
      </w:r>
    </w:p>
    <w:p w14:paraId="2AE60B6C" w14:textId="6A217CD0" w:rsidR="00B831B9" w:rsidRPr="00D90449" w:rsidRDefault="00CC7CCA" w:rsidP="00D90449">
      <w:pPr>
        <w:pStyle w:val="Paragrafoelenco"/>
        <w:numPr>
          <w:ilvl w:val="0"/>
          <w:numId w:val="9"/>
        </w:num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 xml:space="preserve">Avranno </w:t>
      </w:r>
      <w:r w:rsidR="00B831B9" w:rsidRPr="00D90449">
        <w:rPr>
          <w:rFonts w:eastAsia="Calibri"/>
          <w:szCs w:val="20"/>
        </w:rPr>
        <w:t>compreso cosa signific</w:t>
      </w:r>
      <w:r w:rsidRPr="00D90449">
        <w:rPr>
          <w:rFonts w:eastAsia="Calibri"/>
          <w:szCs w:val="20"/>
        </w:rPr>
        <w:t>hi</w:t>
      </w:r>
      <w:r w:rsidR="00B831B9" w:rsidRPr="00D90449">
        <w:rPr>
          <w:rFonts w:eastAsia="Calibri"/>
          <w:szCs w:val="20"/>
        </w:rPr>
        <w:t xml:space="preserve"> concretamente sviluppare ed implementare una strategia di mercato incentrata s</w:t>
      </w:r>
      <w:r w:rsidR="001551B8" w:rsidRPr="00D90449">
        <w:rPr>
          <w:rFonts w:eastAsia="Calibri"/>
          <w:szCs w:val="20"/>
        </w:rPr>
        <w:t>ul cliente</w:t>
      </w:r>
      <w:r w:rsidRPr="00D90449">
        <w:rPr>
          <w:rFonts w:eastAsia="Calibri"/>
          <w:szCs w:val="20"/>
        </w:rPr>
        <w:t>;</w:t>
      </w:r>
    </w:p>
    <w:p w14:paraId="7CC0FD4E" w14:textId="2553B548" w:rsidR="00B831B9" w:rsidRPr="00D90449" w:rsidRDefault="00B831B9" w:rsidP="00D90449">
      <w:pPr>
        <w:pStyle w:val="Paragrafoelenco"/>
        <w:numPr>
          <w:ilvl w:val="0"/>
          <w:numId w:val="9"/>
        </w:num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 xml:space="preserve">Avranno acquisito le conoscenze utili per implementare strategie di segmentazione e di posizionamento nei mercati business e </w:t>
      </w:r>
      <w:r w:rsidR="000F53E0" w:rsidRPr="00D90449">
        <w:rPr>
          <w:rFonts w:eastAsia="Calibri"/>
          <w:szCs w:val="20"/>
        </w:rPr>
        <w:t>per</w:t>
      </w:r>
      <w:r w:rsidRPr="00D90449">
        <w:rPr>
          <w:rFonts w:eastAsia="Calibri"/>
          <w:szCs w:val="20"/>
        </w:rPr>
        <w:t xml:space="preserve"> svilupp</w:t>
      </w:r>
      <w:r w:rsidR="000F53E0" w:rsidRPr="00D90449">
        <w:rPr>
          <w:rFonts w:eastAsia="Calibri"/>
          <w:szCs w:val="20"/>
        </w:rPr>
        <w:t xml:space="preserve">are </w:t>
      </w:r>
      <w:r w:rsidRPr="00D90449">
        <w:rPr>
          <w:rFonts w:eastAsia="Calibri"/>
          <w:szCs w:val="20"/>
        </w:rPr>
        <w:t>value pro</w:t>
      </w:r>
      <w:r w:rsidR="001551B8" w:rsidRPr="00D90449">
        <w:rPr>
          <w:rFonts w:eastAsia="Calibri"/>
          <w:szCs w:val="20"/>
        </w:rPr>
        <w:t>position incentrate sui clienti;</w:t>
      </w:r>
    </w:p>
    <w:p w14:paraId="7C7A80C2" w14:textId="175E4108" w:rsidR="006A0877" w:rsidRPr="00D90449" w:rsidRDefault="00827B48" w:rsidP="00D90449">
      <w:pPr>
        <w:pStyle w:val="Paragrafoelenco"/>
        <w:numPr>
          <w:ilvl w:val="0"/>
          <w:numId w:val="9"/>
        </w:num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 xml:space="preserve">Avranno compreso quali sono le principali </w:t>
      </w:r>
      <w:r w:rsidR="00425387" w:rsidRPr="00D90449">
        <w:rPr>
          <w:rFonts w:eastAsia="Calibri"/>
          <w:szCs w:val="20"/>
        </w:rPr>
        <w:t>strategie e politiche operative per gestire i clienti business e generare domanda</w:t>
      </w:r>
    </w:p>
    <w:p w14:paraId="15F19A63" w14:textId="273DBBC7" w:rsidR="000F53E0" w:rsidRPr="00D90449" w:rsidRDefault="000F53E0" w:rsidP="00D90449">
      <w:pPr>
        <w:pStyle w:val="Paragrafoelenco"/>
        <w:numPr>
          <w:ilvl w:val="0"/>
          <w:numId w:val="9"/>
        </w:num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>Avranno acquisito le conoscenze e gli strumenti utili per la gestione strategica e operativa delle vendite nei mercati business</w:t>
      </w:r>
    </w:p>
    <w:p w14:paraId="026A5321" w14:textId="4876E81C" w:rsidR="00BC52B9" w:rsidRPr="00D90449" w:rsidRDefault="000F53E0" w:rsidP="00D90449">
      <w:pPr>
        <w:pStyle w:val="Paragrafoelenco"/>
        <w:numPr>
          <w:ilvl w:val="0"/>
          <w:numId w:val="9"/>
        </w:num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>Avranno acquisito le basi conoscitive necessarie per la gestione strategica dei clienti “chiave”.</w:t>
      </w:r>
    </w:p>
    <w:p w14:paraId="7B9D8523" w14:textId="76D4709D" w:rsidR="00B831B9" w:rsidRPr="00D90449" w:rsidRDefault="00B831B9" w:rsidP="00D90449">
      <w:pPr>
        <w:spacing w:before="240" w:after="120" w:line="240" w:lineRule="auto"/>
        <w:rPr>
          <w:b/>
          <w:sz w:val="18"/>
          <w:szCs w:val="20"/>
        </w:rPr>
      </w:pPr>
      <w:r w:rsidRPr="00D90449">
        <w:rPr>
          <w:b/>
          <w:i/>
          <w:sz w:val="18"/>
          <w:szCs w:val="20"/>
        </w:rPr>
        <w:t>PROGRAMMA DEL CORSO</w:t>
      </w:r>
    </w:p>
    <w:p w14:paraId="5B18E9C3" w14:textId="77777777" w:rsidR="000F53E0" w:rsidRPr="00D90449" w:rsidRDefault="000F53E0" w:rsidP="00D90449">
      <w:p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>Il corso si compone di una parte generale e di una parte specifica di approfondimento dei temi di Sales Management.</w:t>
      </w:r>
    </w:p>
    <w:p w14:paraId="37787DDB" w14:textId="0DB78117" w:rsidR="000F53E0" w:rsidRPr="00D90449" w:rsidRDefault="000F53E0" w:rsidP="00D90449">
      <w:p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>La parte generale verte sui seguenti temi:</w:t>
      </w:r>
    </w:p>
    <w:p w14:paraId="3BC05216" w14:textId="7B9FAB38" w:rsidR="00B831B9" w:rsidRPr="00D90449" w:rsidRDefault="00B831B9" w:rsidP="00D90449">
      <w:pPr>
        <w:pStyle w:val="Paragrafoelenco"/>
        <w:numPr>
          <w:ilvl w:val="0"/>
          <w:numId w:val="11"/>
        </w:num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>Le caratteristich</w:t>
      </w:r>
      <w:r w:rsidR="001551B8" w:rsidRPr="00D90449">
        <w:rPr>
          <w:rFonts w:eastAsia="Calibri"/>
          <w:szCs w:val="20"/>
        </w:rPr>
        <w:t>e generali dei mercati business-to-</w:t>
      </w:r>
      <w:r w:rsidRPr="00D90449">
        <w:rPr>
          <w:rFonts w:eastAsia="Calibri"/>
          <w:szCs w:val="20"/>
        </w:rPr>
        <w:t>business;</w:t>
      </w:r>
    </w:p>
    <w:p w14:paraId="5C19E4F7" w14:textId="2F1E8B82" w:rsidR="00B831B9" w:rsidRPr="00D90449" w:rsidRDefault="00B831B9" w:rsidP="00D90449">
      <w:pPr>
        <w:pStyle w:val="Paragrafoelenco"/>
        <w:numPr>
          <w:ilvl w:val="0"/>
          <w:numId w:val="11"/>
        </w:num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>Il cliente business e il comportamento organizzativo d’acquisto;</w:t>
      </w:r>
    </w:p>
    <w:p w14:paraId="6871C2CD" w14:textId="671E8307" w:rsidR="00B831B9" w:rsidRPr="00D90449" w:rsidRDefault="00B831B9" w:rsidP="00D90449">
      <w:pPr>
        <w:pStyle w:val="Paragrafoelenco"/>
        <w:numPr>
          <w:ilvl w:val="0"/>
          <w:numId w:val="11"/>
        </w:num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>La relazione cliente-fornitore;</w:t>
      </w:r>
    </w:p>
    <w:p w14:paraId="6F4B21F7" w14:textId="1AD1B7E6" w:rsidR="00B831B9" w:rsidRPr="00D90449" w:rsidRDefault="00B831B9" w:rsidP="00D90449">
      <w:pPr>
        <w:pStyle w:val="Paragrafoelenco"/>
        <w:numPr>
          <w:ilvl w:val="0"/>
          <w:numId w:val="11"/>
        </w:num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>Capire i clien</w:t>
      </w:r>
      <w:r w:rsidR="000B591F" w:rsidRPr="00D90449">
        <w:rPr>
          <w:rFonts w:eastAsia="Calibri"/>
          <w:szCs w:val="20"/>
        </w:rPr>
        <w:t>ti business e il mercato a rete;</w:t>
      </w:r>
    </w:p>
    <w:p w14:paraId="3062E55C" w14:textId="778B60F2" w:rsidR="00B831B9" w:rsidRPr="00D90449" w:rsidRDefault="00B831B9" w:rsidP="00D90449">
      <w:pPr>
        <w:pStyle w:val="Paragrafoelenco"/>
        <w:numPr>
          <w:ilvl w:val="0"/>
          <w:numId w:val="11"/>
        </w:num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>La strategia di mercato e il posizionamento</w:t>
      </w:r>
      <w:r w:rsidR="000B591F" w:rsidRPr="00D90449">
        <w:rPr>
          <w:rFonts w:eastAsia="Calibri"/>
          <w:szCs w:val="20"/>
        </w:rPr>
        <w:t>;</w:t>
      </w:r>
    </w:p>
    <w:p w14:paraId="39132850" w14:textId="3EC44A5E" w:rsidR="0092409F" w:rsidRPr="00D90449" w:rsidRDefault="0092409F" w:rsidP="00D90449">
      <w:pPr>
        <w:pStyle w:val="Paragrafoelenco"/>
        <w:numPr>
          <w:ilvl w:val="0"/>
          <w:numId w:val="11"/>
        </w:num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lastRenderedPageBreak/>
        <w:t>La segmentazione del mercato e il portafoglio clienti</w:t>
      </w:r>
      <w:r w:rsidR="001551B8" w:rsidRPr="00D90449">
        <w:rPr>
          <w:rFonts w:eastAsia="Calibri"/>
          <w:szCs w:val="20"/>
        </w:rPr>
        <w:t>;</w:t>
      </w:r>
    </w:p>
    <w:p w14:paraId="7A098AD1" w14:textId="610B0518" w:rsidR="00421CBC" w:rsidRPr="00D90449" w:rsidRDefault="0092409F" w:rsidP="00D90449">
      <w:pPr>
        <w:pStyle w:val="Paragrafoelenco"/>
        <w:numPr>
          <w:ilvl w:val="0"/>
          <w:numId w:val="11"/>
        </w:num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>Il marketing mix nel B2B</w:t>
      </w:r>
      <w:r w:rsidR="001551B8" w:rsidRPr="00D90449">
        <w:rPr>
          <w:rFonts w:eastAsia="Calibri"/>
          <w:szCs w:val="20"/>
        </w:rPr>
        <w:t>;</w:t>
      </w:r>
    </w:p>
    <w:p w14:paraId="4F6632ED" w14:textId="7572DC2A" w:rsidR="00E2576B" w:rsidRPr="00D90449" w:rsidRDefault="000F53E0" w:rsidP="00D90449">
      <w:pPr>
        <w:spacing w:before="120"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 xml:space="preserve">Il focus </w:t>
      </w:r>
      <w:r w:rsidR="00421CBC" w:rsidRPr="00D90449">
        <w:rPr>
          <w:rFonts w:eastAsia="Calibri"/>
          <w:szCs w:val="20"/>
        </w:rPr>
        <w:t>sul</w:t>
      </w:r>
      <w:r w:rsidR="001136DE" w:rsidRPr="00D90449">
        <w:rPr>
          <w:rFonts w:eastAsia="Calibri"/>
          <w:szCs w:val="20"/>
        </w:rPr>
        <w:t xml:space="preserve"> Sales Management</w:t>
      </w:r>
      <w:r w:rsidR="00421CBC" w:rsidRPr="00D90449">
        <w:rPr>
          <w:rFonts w:eastAsia="Calibri"/>
          <w:szCs w:val="20"/>
        </w:rPr>
        <w:t xml:space="preserve"> nei mercati B</w:t>
      </w:r>
      <w:r w:rsidR="00E2576B" w:rsidRPr="00D90449">
        <w:rPr>
          <w:rFonts w:eastAsia="Calibri"/>
          <w:szCs w:val="20"/>
        </w:rPr>
        <w:t>2B</w:t>
      </w:r>
      <w:r w:rsidR="00421CBC" w:rsidRPr="00D90449">
        <w:rPr>
          <w:rFonts w:eastAsia="Calibri"/>
          <w:szCs w:val="20"/>
        </w:rPr>
        <w:t xml:space="preserve"> approfond</w:t>
      </w:r>
      <w:r w:rsidRPr="00D90449">
        <w:rPr>
          <w:rFonts w:eastAsia="Calibri"/>
          <w:szCs w:val="20"/>
        </w:rPr>
        <w:t>isce</w:t>
      </w:r>
      <w:r w:rsidR="00421CBC" w:rsidRPr="00D90449">
        <w:rPr>
          <w:rFonts w:eastAsia="Calibri"/>
          <w:szCs w:val="20"/>
        </w:rPr>
        <w:t xml:space="preserve"> i seguenti aspetti:</w:t>
      </w:r>
    </w:p>
    <w:p w14:paraId="03132019" w14:textId="77777777" w:rsidR="00E2576B" w:rsidRPr="00D90449" w:rsidRDefault="00421CBC" w:rsidP="00D90449">
      <w:pPr>
        <w:pStyle w:val="Paragrafoelenco"/>
        <w:numPr>
          <w:ilvl w:val="0"/>
          <w:numId w:val="12"/>
        </w:num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 xml:space="preserve">Decisioni relative ai canali con particolare attenzione alle più recenti strategie </w:t>
      </w:r>
      <w:r w:rsidR="00E2576B" w:rsidRPr="00D90449">
        <w:rPr>
          <w:rFonts w:eastAsia="Calibri"/>
          <w:szCs w:val="20"/>
        </w:rPr>
        <w:t xml:space="preserve">multicanale (off-line/on-line) </w:t>
      </w:r>
    </w:p>
    <w:p w14:paraId="6FF7A708" w14:textId="2A6BC28B" w:rsidR="00E2576B" w:rsidRPr="00D90449" w:rsidRDefault="00E2576B" w:rsidP="00D90449">
      <w:pPr>
        <w:pStyle w:val="Paragrafoelenco"/>
        <w:numPr>
          <w:ilvl w:val="0"/>
          <w:numId w:val="12"/>
        </w:num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>Costituzione e manutenzione di una struttura commerciale efficace</w:t>
      </w:r>
    </w:p>
    <w:p w14:paraId="233C036A" w14:textId="5693AA59" w:rsidR="00421CBC" w:rsidRPr="00D90449" w:rsidRDefault="00421CBC" w:rsidP="00D90449">
      <w:pPr>
        <w:pStyle w:val="Paragrafoelenco"/>
        <w:numPr>
          <w:ilvl w:val="0"/>
          <w:numId w:val="12"/>
        </w:num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>Gestione operativa del processo di vendita e della relazione continuativa con i clienti</w:t>
      </w:r>
    </w:p>
    <w:p w14:paraId="0FB05C28" w14:textId="264FC957" w:rsidR="00421CBC" w:rsidRPr="00D90449" w:rsidRDefault="00421CBC" w:rsidP="00D90449">
      <w:pPr>
        <w:pStyle w:val="Paragrafoelenco"/>
        <w:numPr>
          <w:ilvl w:val="0"/>
          <w:numId w:val="12"/>
        </w:num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>Key Account Management</w:t>
      </w:r>
    </w:p>
    <w:p w14:paraId="099A47BA" w14:textId="6B6F9699" w:rsidR="00421CBC" w:rsidRPr="00D90449" w:rsidRDefault="00421CBC" w:rsidP="00D90449">
      <w:pPr>
        <w:spacing w:before="120"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 xml:space="preserve">L’obiettivo del focus è quello di </w:t>
      </w:r>
      <w:r w:rsidR="00E2576B" w:rsidRPr="00D90449">
        <w:rPr>
          <w:rFonts w:eastAsia="Calibri"/>
          <w:szCs w:val="20"/>
        </w:rPr>
        <w:t xml:space="preserve">dotare il futuro manager delle conoscenze e degli strumenti necessari per gestire il rapporto con il mercato e con i clienti con la massima efficacia in termini di massimizzazione del turnover e della marginalità. </w:t>
      </w:r>
    </w:p>
    <w:p w14:paraId="1B3BF86D" w14:textId="082F558A" w:rsidR="00B831B9" w:rsidRPr="00D90449" w:rsidRDefault="00B831B9" w:rsidP="00D90449">
      <w:pPr>
        <w:spacing w:before="240" w:after="120" w:line="240" w:lineRule="auto"/>
        <w:rPr>
          <w:rFonts w:eastAsia="Calibri"/>
          <w:sz w:val="18"/>
          <w:szCs w:val="20"/>
        </w:rPr>
      </w:pPr>
      <w:r w:rsidRPr="00D90449">
        <w:rPr>
          <w:b/>
          <w:i/>
          <w:sz w:val="18"/>
          <w:szCs w:val="20"/>
        </w:rPr>
        <w:t>BIBLIOGRAFIA</w:t>
      </w:r>
      <w:r w:rsidR="00437506">
        <w:rPr>
          <w:rStyle w:val="Rimandonotaapidipagina"/>
          <w:b/>
          <w:i/>
          <w:sz w:val="18"/>
          <w:szCs w:val="20"/>
        </w:rPr>
        <w:footnoteReference w:id="1"/>
      </w:r>
    </w:p>
    <w:p w14:paraId="0C273594" w14:textId="3C475310" w:rsidR="000F53E0" w:rsidRPr="00D90449" w:rsidRDefault="000F53E0" w:rsidP="00D90449">
      <w:pPr>
        <w:pStyle w:val="Testo2"/>
        <w:spacing w:line="240" w:lineRule="auto"/>
        <w:ind w:left="284" w:hanging="284"/>
        <w:rPr>
          <w:rFonts w:ascii="Times New Roman" w:hAnsi="Times New Roman"/>
          <w:smallCaps/>
          <w:spacing w:val="-5"/>
        </w:rPr>
      </w:pPr>
      <w:r w:rsidRPr="00D90449">
        <w:rPr>
          <w:rFonts w:ascii="Times New Roman" w:hAnsi="Times New Roman"/>
          <w:smallCaps/>
          <w:spacing w:val="-5"/>
        </w:rPr>
        <w:t>Per la parte generale:</w:t>
      </w:r>
    </w:p>
    <w:p w14:paraId="66B63B72" w14:textId="32C5A50F" w:rsidR="00B831B9" w:rsidRPr="00D90449" w:rsidRDefault="00D90449" w:rsidP="00D90449">
      <w:pPr>
        <w:pStyle w:val="Testo2"/>
        <w:spacing w:line="240" w:lineRule="auto"/>
        <w:ind w:left="284" w:hanging="284"/>
        <w:rPr>
          <w:rFonts w:ascii="Times New Roman" w:hAnsi="Times New Roman"/>
          <w:spacing w:val="-5"/>
        </w:rPr>
      </w:pPr>
      <w:r>
        <w:rPr>
          <w:rFonts w:ascii="Times New Roman" w:hAnsi="Times New Roman"/>
          <w:smallCaps/>
          <w:spacing w:val="-5"/>
          <w:sz w:val="16"/>
        </w:rPr>
        <w:t>A. Tunisini</w:t>
      </w:r>
      <w:r w:rsidR="00B831B9" w:rsidRPr="00D90449">
        <w:rPr>
          <w:rFonts w:ascii="Times New Roman" w:hAnsi="Times New Roman"/>
          <w:smallCaps/>
          <w:spacing w:val="-5"/>
          <w:sz w:val="16"/>
        </w:rPr>
        <w:t>,</w:t>
      </w:r>
      <w:r w:rsidR="00B831B9" w:rsidRPr="00D90449">
        <w:rPr>
          <w:rFonts w:ascii="Times New Roman" w:hAnsi="Times New Roman"/>
          <w:i/>
          <w:spacing w:val="-5"/>
          <w:sz w:val="16"/>
        </w:rPr>
        <w:t xml:space="preserve"> </w:t>
      </w:r>
      <w:r w:rsidR="00B831B9" w:rsidRPr="00D90449">
        <w:rPr>
          <w:rFonts w:ascii="Times New Roman" w:hAnsi="Times New Roman"/>
          <w:i/>
          <w:spacing w:val="-5"/>
        </w:rPr>
        <w:t>Marketing BtoB,</w:t>
      </w:r>
      <w:r w:rsidR="00B831B9" w:rsidRPr="00D90449">
        <w:rPr>
          <w:rFonts w:ascii="Times New Roman" w:hAnsi="Times New Roman"/>
          <w:spacing w:val="-5"/>
        </w:rPr>
        <w:t xml:space="preserve"> Hoepli,</w:t>
      </w:r>
      <w:r w:rsidR="005F253D" w:rsidRPr="00D90449">
        <w:rPr>
          <w:rFonts w:ascii="Times New Roman" w:hAnsi="Times New Roman"/>
          <w:spacing w:val="-5"/>
        </w:rPr>
        <w:t xml:space="preserve"> Milano, ISBN 978-88-203-7220-0</w:t>
      </w:r>
      <w:r w:rsidR="00EB1D0C">
        <w:rPr>
          <w:rFonts w:ascii="Times New Roman" w:hAnsi="Times New Roman"/>
          <w:spacing w:val="-5"/>
        </w:rPr>
        <w:t>.</w:t>
      </w:r>
      <w:r w:rsidR="00437506">
        <w:rPr>
          <w:rFonts w:ascii="Times New Roman" w:hAnsi="Times New Roman"/>
          <w:spacing w:val="-5"/>
        </w:rPr>
        <w:t xml:space="preserve"> </w:t>
      </w:r>
      <w:hyperlink r:id="rId9" w:history="1">
        <w:r w:rsidR="00437506" w:rsidRPr="0043750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6D92DD2" w14:textId="7B9A9741" w:rsidR="000F53E0" w:rsidRPr="00D90449" w:rsidRDefault="000F53E0" w:rsidP="00EB1D0C">
      <w:pPr>
        <w:pStyle w:val="Testo2"/>
        <w:spacing w:before="120" w:line="240" w:lineRule="auto"/>
        <w:ind w:left="284" w:hanging="284"/>
        <w:rPr>
          <w:rFonts w:ascii="Times New Roman" w:hAnsi="Times New Roman"/>
          <w:smallCaps/>
          <w:spacing w:val="-5"/>
        </w:rPr>
      </w:pPr>
      <w:r w:rsidRPr="00D90449">
        <w:rPr>
          <w:rFonts w:ascii="Times New Roman" w:hAnsi="Times New Roman"/>
          <w:smallCaps/>
          <w:spacing w:val="-5"/>
        </w:rPr>
        <w:t>Per la parte Sales management::</w:t>
      </w:r>
    </w:p>
    <w:p w14:paraId="1486F3FD" w14:textId="1CDDD07E" w:rsidR="000F53E0" w:rsidRPr="00D90449" w:rsidRDefault="000F53E0" w:rsidP="00D90449">
      <w:pPr>
        <w:pStyle w:val="Testo2"/>
        <w:spacing w:line="240" w:lineRule="auto"/>
        <w:ind w:firstLine="0"/>
        <w:rPr>
          <w:rFonts w:ascii="Times New Roman" w:hAnsi="Times New Roman"/>
        </w:rPr>
      </w:pPr>
      <w:r w:rsidRPr="00D90449">
        <w:rPr>
          <w:rFonts w:ascii="Times New Roman" w:hAnsi="Times New Roman"/>
        </w:rPr>
        <w:t>I</w:t>
      </w:r>
      <w:r w:rsidR="001136DE" w:rsidRPr="00D90449">
        <w:rPr>
          <w:rFonts w:ascii="Times New Roman" w:hAnsi="Times New Roman"/>
        </w:rPr>
        <w:t>l docente caricherà il materiale didattico necessario su Blackboard prima dell’inizio del corso.</w:t>
      </w:r>
    </w:p>
    <w:p w14:paraId="428FF1F1" w14:textId="41374B30" w:rsidR="00452DA1" w:rsidRPr="00D90449" w:rsidRDefault="00B831B9" w:rsidP="00D90449">
      <w:pPr>
        <w:pStyle w:val="Testo2"/>
        <w:spacing w:line="240" w:lineRule="auto"/>
        <w:ind w:firstLine="0"/>
        <w:rPr>
          <w:rFonts w:ascii="Times New Roman" w:hAnsi="Times New Roman"/>
        </w:rPr>
      </w:pPr>
      <w:r w:rsidRPr="00D90449">
        <w:rPr>
          <w:rFonts w:ascii="Times New Roman" w:hAnsi="Times New Roman"/>
        </w:rPr>
        <w:t>Slides</w:t>
      </w:r>
      <w:r w:rsidR="00AA45E0" w:rsidRPr="00D90449">
        <w:rPr>
          <w:rFonts w:ascii="Times New Roman" w:hAnsi="Times New Roman"/>
        </w:rPr>
        <w:t>,</w:t>
      </w:r>
      <w:r w:rsidR="001B4ADB" w:rsidRPr="00D90449">
        <w:rPr>
          <w:rFonts w:ascii="Times New Roman" w:hAnsi="Times New Roman"/>
        </w:rPr>
        <w:t xml:space="preserve"> letture integrative</w:t>
      </w:r>
      <w:r w:rsidR="00316912" w:rsidRPr="00D90449">
        <w:rPr>
          <w:rFonts w:ascii="Times New Roman" w:hAnsi="Times New Roman"/>
        </w:rPr>
        <w:t xml:space="preserve"> e casi</w:t>
      </w:r>
      <w:r w:rsidR="00AA45E0" w:rsidRPr="00D90449">
        <w:rPr>
          <w:rFonts w:ascii="Times New Roman" w:hAnsi="Times New Roman"/>
        </w:rPr>
        <w:t xml:space="preserve"> di supporto allo studio saranno </w:t>
      </w:r>
      <w:r w:rsidR="000B0FF4" w:rsidRPr="00D90449">
        <w:rPr>
          <w:rFonts w:ascii="Times New Roman" w:hAnsi="Times New Roman"/>
        </w:rPr>
        <w:t xml:space="preserve">caricati </w:t>
      </w:r>
      <w:r w:rsidR="00316912" w:rsidRPr="00D90449">
        <w:rPr>
          <w:rFonts w:ascii="Times New Roman" w:hAnsi="Times New Roman"/>
        </w:rPr>
        <w:t>su</w:t>
      </w:r>
      <w:r w:rsidR="000B0FF4" w:rsidRPr="00D90449">
        <w:rPr>
          <w:rFonts w:ascii="Times New Roman" w:hAnsi="Times New Roman"/>
        </w:rPr>
        <w:t xml:space="preserve"> B</w:t>
      </w:r>
      <w:r w:rsidRPr="00D90449">
        <w:rPr>
          <w:rFonts w:ascii="Times New Roman" w:hAnsi="Times New Roman"/>
        </w:rPr>
        <w:t>lackboard.</w:t>
      </w:r>
    </w:p>
    <w:p w14:paraId="512A006B" w14:textId="21A7613B" w:rsidR="00B831B9" w:rsidRPr="00D90449" w:rsidRDefault="00B831B9" w:rsidP="00D90449">
      <w:pPr>
        <w:tabs>
          <w:tab w:val="center" w:pos="3345"/>
        </w:tabs>
        <w:spacing w:before="240" w:after="120" w:line="240" w:lineRule="auto"/>
        <w:rPr>
          <w:b/>
          <w:i/>
          <w:sz w:val="18"/>
          <w:szCs w:val="18"/>
        </w:rPr>
      </w:pPr>
      <w:r w:rsidRPr="00D90449">
        <w:rPr>
          <w:b/>
          <w:i/>
          <w:sz w:val="18"/>
          <w:szCs w:val="18"/>
        </w:rPr>
        <w:t>DIDATTICA DEL CORSO</w:t>
      </w:r>
    </w:p>
    <w:p w14:paraId="165E6F11" w14:textId="6E03F3C0" w:rsidR="00452DA1" w:rsidRPr="00D90449" w:rsidRDefault="00B831B9" w:rsidP="00D90449">
      <w:pPr>
        <w:pStyle w:val="Testo2"/>
        <w:spacing w:line="240" w:lineRule="auto"/>
        <w:ind w:firstLine="0"/>
        <w:rPr>
          <w:rFonts w:ascii="Times New Roman" w:hAnsi="Times New Roman"/>
        </w:rPr>
      </w:pPr>
      <w:r w:rsidRPr="00D90449">
        <w:rPr>
          <w:rFonts w:ascii="Times New Roman" w:hAnsi="Times New Roman"/>
        </w:rPr>
        <w:t xml:space="preserve">Lezioni interattive, discussioni di casi studio, testimonianze aziendali. </w:t>
      </w:r>
    </w:p>
    <w:p w14:paraId="7D0EF08D" w14:textId="27417CD3" w:rsidR="00B831B9" w:rsidRPr="00D90449" w:rsidRDefault="00B831B9" w:rsidP="00D90449">
      <w:pPr>
        <w:spacing w:before="240" w:after="120" w:line="240" w:lineRule="auto"/>
        <w:rPr>
          <w:b/>
          <w:i/>
          <w:sz w:val="18"/>
          <w:szCs w:val="18"/>
        </w:rPr>
      </w:pPr>
      <w:r w:rsidRPr="00D90449">
        <w:rPr>
          <w:b/>
          <w:i/>
          <w:sz w:val="18"/>
          <w:szCs w:val="18"/>
        </w:rPr>
        <w:t>METODO E CRITERI DI VALUTAZIONE</w:t>
      </w:r>
    </w:p>
    <w:p w14:paraId="5511F2B9" w14:textId="77777777" w:rsidR="007E132F" w:rsidRPr="00D90449" w:rsidRDefault="007E132F" w:rsidP="00D90449">
      <w:pPr>
        <w:spacing w:line="240" w:lineRule="auto"/>
        <w:ind w:firstLine="284"/>
        <w:rPr>
          <w:noProof/>
          <w:sz w:val="18"/>
          <w:szCs w:val="20"/>
        </w:rPr>
      </w:pPr>
      <w:r w:rsidRPr="00D90449">
        <w:rPr>
          <w:noProof/>
          <w:sz w:val="18"/>
          <w:szCs w:val="20"/>
        </w:rPr>
        <w:t xml:space="preserve">La prova d’esame è in forma scritta. Essa si compone di domande aperte e domande specifiche. Attraverso le domande aperte vengono valutate la capacità dello studente di svolgere ragionamenti complessi sulle tematiche del programma e la capacità di applicare concetti e modelli interpretativi e gestionali a casi concreti. Con le domande specifiche si valuta il livello di approfondimento dello studio e l’acquisizione dei concetti principali. </w:t>
      </w:r>
    </w:p>
    <w:p w14:paraId="5BB1FD15" w14:textId="4AA5FA2C" w:rsidR="00425387" w:rsidRPr="00D90449" w:rsidRDefault="00425387" w:rsidP="00D90449">
      <w:pPr>
        <w:spacing w:line="240" w:lineRule="auto"/>
        <w:ind w:firstLine="284"/>
        <w:rPr>
          <w:sz w:val="18"/>
          <w:szCs w:val="20"/>
        </w:rPr>
      </w:pPr>
      <w:r w:rsidRPr="00D90449">
        <w:rPr>
          <w:b/>
          <w:i/>
          <w:sz w:val="18"/>
          <w:szCs w:val="20"/>
        </w:rPr>
        <w:t>Progetto di gruppo</w:t>
      </w:r>
    </w:p>
    <w:p w14:paraId="5646FFC5" w14:textId="77777777" w:rsidR="00425387" w:rsidRPr="00D90449" w:rsidRDefault="00425387" w:rsidP="00D90449">
      <w:pPr>
        <w:spacing w:line="240" w:lineRule="auto"/>
        <w:ind w:firstLine="284"/>
        <w:rPr>
          <w:noProof/>
          <w:sz w:val="18"/>
          <w:szCs w:val="20"/>
        </w:rPr>
      </w:pPr>
      <w:r w:rsidRPr="00D90449">
        <w:rPr>
          <w:noProof/>
          <w:sz w:val="18"/>
          <w:szCs w:val="20"/>
        </w:rPr>
        <w:t xml:space="preserve">Agli studenti verrà data la possibilità di partecipare ad un progetto di gruppo. Tale attività è incoraggiata dall’Università Cattolica per diversi motivi: fornisce un’opportunità per sviluppare e migliorare le capacità interpersonali, di comunicazione, di leadership, di followership simulando un contesto di problem solving in ambito lavorativo. </w:t>
      </w:r>
    </w:p>
    <w:p w14:paraId="7CCF0D0B" w14:textId="77777777" w:rsidR="00425387" w:rsidRPr="00D90449" w:rsidRDefault="00425387" w:rsidP="00D90449">
      <w:pPr>
        <w:spacing w:line="240" w:lineRule="auto"/>
        <w:ind w:firstLine="284"/>
        <w:rPr>
          <w:noProof/>
          <w:sz w:val="18"/>
          <w:szCs w:val="20"/>
        </w:rPr>
      </w:pPr>
      <w:r w:rsidRPr="00D90449">
        <w:rPr>
          <w:noProof/>
          <w:sz w:val="18"/>
          <w:szCs w:val="20"/>
        </w:rPr>
        <w:t>L’attività verterà sull’elaborazione di un progetto lanciato da un’azienda.</w:t>
      </w:r>
    </w:p>
    <w:p w14:paraId="5AD634CC" w14:textId="3E0747EE" w:rsidR="00425387" w:rsidRPr="00D90449" w:rsidRDefault="00425387" w:rsidP="00D90449">
      <w:pPr>
        <w:spacing w:line="240" w:lineRule="auto"/>
        <w:ind w:firstLine="284"/>
        <w:rPr>
          <w:noProof/>
          <w:sz w:val="18"/>
          <w:szCs w:val="20"/>
        </w:rPr>
      </w:pPr>
      <w:r w:rsidRPr="00D90449">
        <w:rPr>
          <w:noProof/>
          <w:sz w:val="18"/>
          <w:szCs w:val="20"/>
        </w:rPr>
        <w:t>Gli studenti che decidono di partecipare a questa attività dovranno organizzarsi in maniera autonoma in gruppi composti da min 5 e max 6 membri ciascuno</w:t>
      </w:r>
      <w:r w:rsidR="007448E2" w:rsidRPr="00D90449">
        <w:rPr>
          <w:noProof/>
          <w:sz w:val="18"/>
          <w:szCs w:val="20"/>
        </w:rPr>
        <w:t>.</w:t>
      </w:r>
    </w:p>
    <w:p w14:paraId="70A68A20" w14:textId="7BC834FE" w:rsidR="00425387" w:rsidRPr="00D90449" w:rsidRDefault="00425387" w:rsidP="00D90449">
      <w:pPr>
        <w:spacing w:line="240" w:lineRule="auto"/>
        <w:ind w:firstLine="284"/>
        <w:rPr>
          <w:noProof/>
          <w:sz w:val="18"/>
          <w:szCs w:val="20"/>
        </w:rPr>
      </w:pPr>
      <w:r w:rsidRPr="00D90449">
        <w:rPr>
          <w:noProof/>
          <w:sz w:val="18"/>
          <w:szCs w:val="20"/>
        </w:rPr>
        <w:lastRenderedPageBreak/>
        <w:t>Il lavoro (report e presentazione) di ogni gruppo verrà valutato da</w:t>
      </w:r>
      <w:r w:rsidR="006A0877" w:rsidRPr="00D90449">
        <w:rPr>
          <w:noProof/>
          <w:sz w:val="18"/>
          <w:szCs w:val="20"/>
        </w:rPr>
        <w:t>i</w:t>
      </w:r>
      <w:r w:rsidRPr="00D90449">
        <w:rPr>
          <w:noProof/>
          <w:sz w:val="18"/>
          <w:szCs w:val="20"/>
        </w:rPr>
        <w:t xml:space="preserve"> docenti in un range tra </w:t>
      </w:r>
      <w:r w:rsidR="00053372" w:rsidRPr="00D90449">
        <w:rPr>
          <w:noProof/>
          <w:sz w:val="18"/>
          <w:szCs w:val="20"/>
        </w:rPr>
        <w:t xml:space="preserve">0 e </w:t>
      </w:r>
      <w:r w:rsidRPr="00D90449">
        <w:rPr>
          <w:noProof/>
          <w:sz w:val="18"/>
          <w:szCs w:val="20"/>
        </w:rPr>
        <w:t>+</w:t>
      </w:r>
      <w:r w:rsidR="00053372" w:rsidRPr="00D90449">
        <w:rPr>
          <w:noProof/>
          <w:sz w:val="18"/>
          <w:szCs w:val="20"/>
        </w:rPr>
        <w:t>2</w:t>
      </w:r>
      <w:r w:rsidRPr="00D90449">
        <w:rPr>
          <w:noProof/>
          <w:sz w:val="18"/>
          <w:szCs w:val="20"/>
        </w:rPr>
        <w:t xml:space="preserve"> punt</w:t>
      </w:r>
      <w:r w:rsidR="00053372" w:rsidRPr="00D90449">
        <w:rPr>
          <w:noProof/>
          <w:sz w:val="18"/>
          <w:szCs w:val="20"/>
        </w:rPr>
        <w:t>i</w:t>
      </w:r>
      <w:r w:rsidRPr="00D90449">
        <w:rPr>
          <w:noProof/>
          <w:sz w:val="18"/>
          <w:szCs w:val="20"/>
        </w:rPr>
        <w:t xml:space="preserve"> rispetto al voto finale.</w:t>
      </w:r>
    </w:p>
    <w:p w14:paraId="400DCFA2" w14:textId="7D8FE238" w:rsidR="00425387" w:rsidRPr="00D90449" w:rsidRDefault="00425387" w:rsidP="00D90449">
      <w:pPr>
        <w:spacing w:line="240" w:lineRule="auto"/>
        <w:ind w:firstLine="284"/>
        <w:rPr>
          <w:noProof/>
          <w:sz w:val="18"/>
          <w:szCs w:val="20"/>
        </w:rPr>
      </w:pPr>
      <w:r w:rsidRPr="00D90449">
        <w:rPr>
          <w:noProof/>
          <w:sz w:val="18"/>
          <w:szCs w:val="20"/>
        </w:rPr>
        <w:t xml:space="preserve">Il gruppo o i 2 gruppi migliori avranno l’opportunità di presentare il proprio progetto all’azienda/e promotrice/i dell’iniziativa. </w:t>
      </w:r>
    </w:p>
    <w:p w14:paraId="4B334D13" w14:textId="4373FCD8" w:rsidR="00452DA1" w:rsidRPr="00D90449" w:rsidRDefault="007E132F" w:rsidP="00D90449">
      <w:pPr>
        <w:spacing w:line="240" w:lineRule="auto"/>
        <w:ind w:firstLine="284"/>
        <w:rPr>
          <w:noProof/>
          <w:sz w:val="18"/>
          <w:szCs w:val="20"/>
        </w:rPr>
      </w:pPr>
      <w:r w:rsidRPr="00D90449">
        <w:rPr>
          <w:noProof/>
          <w:sz w:val="18"/>
          <w:szCs w:val="20"/>
        </w:rPr>
        <w:t>Ulteriori indicazioni verranno pubblicate su Blackboard e comunicate in aula all’inizio del corso</w:t>
      </w:r>
      <w:r w:rsidR="001551B8" w:rsidRPr="00D90449">
        <w:rPr>
          <w:noProof/>
          <w:sz w:val="18"/>
          <w:szCs w:val="20"/>
        </w:rPr>
        <w:t>.</w:t>
      </w:r>
    </w:p>
    <w:p w14:paraId="0430898D" w14:textId="3FD78C6F" w:rsidR="00B831B9" w:rsidRPr="00D90449" w:rsidRDefault="00B831B9" w:rsidP="00D90449">
      <w:pPr>
        <w:spacing w:before="240" w:after="120" w:line="240" w:lineRule="auto"/>
        <w:rPr>
          <w:b/>
          <w:i/>
          <w:sz w:val="18"/>
          <w:szCs w:val="18"/>
        </w:rPr>
      </w:pPr>
      <w:r w:rsidRPr="00D90449">
        <w:rPr>
          <w:b/>
          <w:i/>
          <w:sz w:val="18"/>
          <w:szCs w:val="18"/>
        </w:rPr>
        <w:t>AVVERTENZE E PREREQUISITI</w:t>
      </w:r>
    </w:p>
    <w:p w14:paraId="55199F8B" w14:textId="77777777" w:rsidR="00B831B9" w:rsidRPr="00D90449" w:rsidRDefault="00B831B9" w:rsidP="00D90449">
      <w:pPr>
        <w:pStyle w:val="Testo2"/>
        <w:spacing w:line="240" w:lineRule="auto"/>
        <w:rPr>
          <w:rFonts w:ascii="Times New Roman" w:hAnsi="Times New Roman"/>
        </w:rPr>
      </w:pPr>
      <w:r w:rsidRPr="00D90449">
        <w:rPr>
          <w:rFonts w:ascii="Times New Roman" w:hAnsi="Times New Roman"/>
        </w:rPr>
        <w:t>Si consiglia vivamente la frequenza al corso e una partecipazione attiva alle lezioni.</w:t>
      </w:r>
    </w:p>
    <w:p w14:paraId="530A6F9C" w14:textId="77777777" w:rsidR="00B831B9" w:rsidRPr="00D90449" w:rsidRDefault="00B831B9" w:rsidP="00D90449">
      <w:pPr>
        <w:pStyle w:val="Testo2"/>
        <w:spacing w:line="240" w:lineRule="auto"/>
        <w:rPr>
          <w:rFonts w:ascii="Times New Roman" w:hAnsi="Times New Roman"/>
        </w:rPr>
      </w:pPr>
      <w:r w:rsidRPr="00D90449">
        <w:rPr>
          <w:rFonts w:ascii="Times New Roman" w:hAnsi="Times New Roman"/>
        </w:rPr>
        <w:t>Nelle pagine dei docenti sono indicati l’orario di ricevimento e la modalità di richiesta tesi in marketing</w:t>
      </w:r>
    </w:p>
    <w:p w14:paraId="21DC9009" w14:textId="1BBEA1F1" w:rsidR="00452DA1" w:rsidRPr="00D90449" w:rsidRDefault="00EB1D0C" w:rsidP="00D90449">
      <w:pPr>
        <w:pStyle w:val="Testo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È</w:t>
      </w:r>
      <w:r w:rsidR="00B831B9" w:rsidRPr="00D90449">
        <w:rPr>
          <w:rFonts w:ascii="Times New Roman" w:hAnsi="Times New Roman"/>
        </w:rPr>
        <w:t xml:space="preserve"> consigliato il ripasso di un testo di base di Marketing Management.</w:t>
      </w:r>
    </w:p>
    <w:p w14:paraId="138A83EA" w14:textId="231A3949" w:rsidR="00CB64F7" w:rsidRPr="00D90449" w:rsidRDefault="00CB64F7" w:rsidP="00D90449">
      <w:pPr>
        <w:pStyle w:val="Testo2"/>
        <w:spacing w:before="120" w:line="240" w:lineRule="auto"/>
        <w:rPr>
          <w:rFonts w:ascii="Times New Roman" w:hAnsi="Times New Roman"/>
        </w:rPr>
      </w:pPr>
      <w:r w:rsidRPr="00D90449">
        <w:rPr>
          <w:rFonts w:ascii="Times New Roman" w:hAnsi="Times New Roman"/>
        </w:rPr>
        <w:t>In caso di interruzioni dovute alla pandemia COVID-19, il corso sarà svolto online</w:t>
      </w:r>
      <w:r w:rsidR="00730905" w:rsidRPr="00D90449">
        <w:rPr>
          <w:rFonts w:ascii="Times New Roman" w:hAnsi="Times New Roman"/>
        </w:rPr>
        <w:t xml:space="preserve"> attraverso l’utilizzo delle piattaforme dell’Università, come ad esempio</w:t>
      </w:r>
      <w:r w:rsidRPr="00D90449">
        <w:rPr>
          <w:rFonts w:ascii="Times New Roman" w:hAnsi="Times New Roman"/>
        </w:rPr>
        <w:t xml:space="preserve"> </w:t>
      </w:r>
      <w:r w:rsidR="00730905" w:rsidRPr="00D90449">
        <w:rPr>
          <w:rFonts w:ascii="Times New Roman" w:hAnsi="Times New Roman"/>
        </w:rPr>
        <w:t>Blackboard, Microsoft Teams ec</w:t>
      </w:r>
      <w:r w:rsidRPr="00D90449">
        <w:rPr>
          <w:rFonts w:ascii="Times New Roman" w:hAnsi="Times New Roman"/>
        </w:rPr>
        <w:t xml:space="preserve">c. </w:t>
      </w:r>
      <w:r w:rsidR="00730905" w:rsidRPr="00D90449">
        <w:rPr>
          <w:rFonts w:ascii="Times New Roman" w:hAnsi="Times New Roman"/>
        </w:rPr>
        <w:t>Informazioni specifiche saranno rese disponibi</w:t>
      </w:r>
      <w:r w:rsidR="001551B8" w:rsidRPr="00D90449">
        <w:rPr>
          <w:rFonts w:ascii="Times New Roman" w:hAnsi="Times New Roman"/>
        </w:rPr>
        <w:t>l</w:t>
      </w:r>
      <w:r w:rsidR="00730905" w:rsidRPr="00D90449">
        <w:rPr>
          <w:rFonts w:ascii="Times New Roman" w:hAnsi="Times New Roman"/>
        </w:rPr>
        <w:t>i all’inizio del corso</w:t>
      </w:r>
      <w:r w:rsidRPr="00D90449">
        <w:rPr>
          <w:rFonts w:ascii="Times New Roman" w:hAnsi="Times New Roman"/>
        </w:rPr>
        <w:t>.</w:t>
      </w:r>
    </w:p>
    <w:sectPr w:rsidR="00CB64F7" w:rsidRPr="00D9044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1EC36" w14:textId="77777777" w:rsidR="00F1676E" w:rsidRDefault="00F1676E" w:rsidP="00F1676E">
      <w:pPr>
        <w:spacing w:line="240" w:lineRule="auto"/>
      </w:pPr>
      <w:r>
        <w:separator/>
      </w:r>
    </w:p>
  </w:endnote>
  <w:endnote w:type="continuationSeparator" w:id="0">
    <w:p w14:paraId="00086E8F" w14:textId="77777777" w:rsidR="00F1676E" w:rsidRDefault="00F1676E" w:rsidP="00F16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5B159" w14:textId="77777777" w:rsidR="00F1676E" w:rsidRDefault="00F1676E" w:rsidP="00F1676E">
      <w:pPr>
        <w:spacing w:line="240" w:lineRule="auto"/>
      </w:pPr>
      <w:r>
        <w:separator/>
      </w:r>
    </w:p>
  </w:footnote>
  <w:footnote w:type="continuationSeparator" w:id="0">
    <w:p w14:paraId="7E311249" w14:textId="77777777" w:rsidR="00F1676E" w:rsidRDefault="00F1676E" w:rsidP="00F1676E">
      <w:pPr>
        <w:spacing w:line="240" w:lineRule="auto"/>
      </w:pPr>
      <w:r>
        <w:continuationSeparator/>
      </w:r>
    </w:p>
  </w:footnote>
  <w:footnote w:id="1">
    <w:p w14:paraId="1AF14B61" w14:textId="7465C37A" w:rsidR="00437506" w:rsidRDefault="0043750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1F8"/>
    <w:multiLevelType w:val="hybridMultilevel"/>
    <w:tmpl w:val="2ABA9F74"/>
    <w:lvl w:ilvl="0" w:tplc="F752C16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6417A"/>
    <w:multiLevelType w:val="hybridMultilevel"/>
    <w:tmpl w:val="5F98AC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C2554"/>
    <w:multiLevelType w:val="hybridMultilevel"/>
    <w:tmpl w:val="B6A08D06"/>
    <w:lvl w:ilvl="0" w:tplc="826E233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F67DC"/>
    <w:multiLevelType w:val="hybridMultilevel"/>
    <w:tmpl w:val="6D6053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A26540"/>
    <w:multiLevelType w:val="hybridMultilevel"/>
    <w:tmpl w:val="5C024084"/>
    <w:lvl w:ilvl="0" w:tplc="25D25F3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23856"/>
    <w:multiLevelType w:val="hybridMultilevel"/>
    <w:tmpl w:val="E78A1B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260B2A"/>
    <w:multiLevelType w:val="hybridMultilevel"/>
    <w:tmpl w:val="0C2A2D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F7E98"/>
    <w:multiLevelType w:val="hybridMultilevel"/>
    <w:tmpl w:val="CCC88F1C"/>
    <w:lvl w:ilvl="0" w:tplc="FFA061F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97A6E"/>
    <w:multiLevelType w:val="hybridMultilevel"/>
    <w:tmpl w:val="59D00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D6A32"/>
    <w:multiLevelType w:val="hybridMultilevel"/>
    <w:tmpl w:val="541AD6E2"/>
    <w:lvl w:ilvl="0" w:tplc="55E8016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36E66"/>
    <w:multiLevelType w:val="hybridMultilevel"/>
    <w:tmpl w:val="1E4C8B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B7992"/>
    <w:multiLevelType w:val="hybridMultilevel"/>
    <w:tmpl w:val="4A143D98"/>
    <w:lvl w:ilvl="0" w:tplc="C040D43A">
      <w:numFmt w:val="bullet"/>
      <w:lvlText w:val="–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7A"/>
    <w:rsid w:val="00053372"/>
    <w:rsid w:val="000B0FF4"/>
    <w:rsid w:val="000B591F"/>
    <w:rsid w:val="000E2E31"/>
    <w:rsid w:val="000F53E0"/>
    <w:rsid w:val="001136DE"/>
    <w:rsid w:val="001551B8"/>
    <w:rsid w:val="00187B99"/>
    <w:rsid w:val="001B4ADB"/>
    <w:rsid w:val="002014DD"/>
    <w:rsid w:val="00214F45"/>
    <w:rsid w:val="002B733A"/>
    <w:rsid w:val="002D5E17"/>
    <w:rsid w:val="002F2EC5"/>
    <w:rsid w:val="00316912"/>
    <w:rsid w:val="00392669"/>
    <w:rsid w:val="003A4572"/>
    <w:rsid w:val="00421CBC"/>
    <w:rsid w:val="00425387"/>
    <w:rsid w:val="00437506"/>
    <w:rsid w:val="00452DA1"/>
    <w:rsid w:val="00490325"/>
    <w:rsid w:val="004D1217"/>
    <w:rsid w:val="004D6008"/>
    <w:rsid w:val="005E4AC7"/>
    <w:rsid w:val="005F253D"/>
    <w:rsid w:val="006141DA"/>
    <w:rsid w:val="006358B4"/>
    <w:rsid w:val="00640794"/>
    <w:rsid w:val="00694E2E"/>
    <w:rsid w:val="006A0877"/>
    <w:rsid w:val="006F1772"/>
    <w:rsid w:val="006F3A86"/>
    <w:rsid w:val="00730905"/>
    <w:rsid w:val="007448E2"/>
    <w:rsid w:val="007E132F"/>
    <w:rsid w:val="00827B48"/>
    <w:rsid w:val="00880AE5"/>
    <w:rsid w:val="008942E7"/>
    <w:rsid w:val="008A1204"/>
    <w:rsid w:val="008B7590"/>
    <w:rsid w:val="00900CCA"/>
    <w:rsid w:val="0092409F"/>
    <w:rsid w:val="00924B77"/>
    <w:rsid w:val="00940DA2"/>
    <w:rsid w:val="009E055C"/>
    <w:rsid w:val="00A41F6E"/>
    <w:rsid w:val="00A709B4"/>
    <w:rsid w:val="00A74F6F"/>
    <w:rsid w:val="00AA45E0"/>
    <w:rsid w:val="00AD7557"/>
    <w:rsid w:val="00B26291"/>
    <w:rsid w:val="00B50C5D"/>
    <w:rsid w:val="00B51253"/>
    <w:rsid w:val="00B525CC"/>
    <w:rsid w:val="00B67121"/>
    <w:rsid w:val="00B831B9"/>
    <w:rsid w:val="00BC52B9"/>
    <w:rsid w:val="00C015DA"/>
    <w:rsid w:val="00C40F7A"/>
    <w:rsid w:val="00C72A56"/>
    <w:rsid w:val="00CB64F7"/>
    <w:rsid w:val="00CC7CCA"/>
    <w:rsid w:val="00D404F2"/>
    <w:rsid w:val="00D90449"/>
    <w:rsid w:val="00E2576B"/>
    <w:rsid w:val="00E607E6"/>
    <w:rsid w:val="00EB1D0C"/>
    <w:rsid w:val="00F1676E"/>
    <w:rsid w:val="00F33354"/>
    <w:rsid w:val="00FD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3D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831B9"/>
    <w:pPr>
      <w:tabs>
        <w:tab w:val="clear" w:pos="284"/>
      </w:tabs>
      <w:spacing w:line="276" w:lineRule="auto"/>
      <w:ind w:left="720"/>
      <w:contextualSpacing/>
    </w:pPr>
    <w:rPr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F1676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1676E"/>
  </w:style>
  <w:style w:type="character" w:styleId="Rimandonotaapidipagina">
    <w:name w:val="footnote reference"/>
    <w:basedOn w:val="Carpredefinitoparagrafo"/>
    <w:rsid w:val="00F1676E"/>
    <w:rPr>
      <w:vertAlign w:val="superscript"/>
    </w:rPr>
  </w:style>
  <w:style w:type="character" w:styleId="Collegamentoipertestuale">
    <w:name w:val="Hyperlink"/>
    <w:basedOn w:val="Carpredefinitoparagrafo"/>
    <w:rsid w:val="00F167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831B9"/>
    <w:pPr>
      <w:tabs>
        <w:tab w:val="clear" w:pos="284"/>
      </w:tabs>
      <w:spacing w:line="276" w:lineRule="auto"/>
      <w:ind w:left="720"/>
      <w:contextualSpacing/>
    </w:pPr>
    <w:rPr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F1676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1676E"/>
  </w:style>
  <w:style w:type="character" w:styleId="Rimandonotaapidipagina">
    <w:name w:val="footnote reference"/>
    <w:basedOn w:val="Carpredefinitoparagrafo"/>
    <w:rsid w:val="00F1676E"/>
    <w:rPr>
      <w:vertAlign w:val="superscript"/>
    </w:rPr>
  </w:style>
  <w:style w:type="character" w:styleId="Collegamentoipertestuale">
    <w:name w:val="Hyperlink"/>
    <w:basedOn w:val="Carpredefinitoparagrafo"/>
    <w:rsid w:val="00F16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nalisa-tunisini/marketing-b-to-b-9788820372200-24814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1C34B-8662-41F8-B77F-2E5A0055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793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2022-05-11T10:41:00Z</dcterms:created>
  <dcterms:modified xsi:type="dcterms:W3CDTF">2022-07-26T07:10:00Z</dcterms:modified>
</cp:coreProperties>
</file>