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2E29" w14:textId="77777777" w:rsidR="002B0604" w:rsidRDefault="00FC142C">
      <w:pPr>
        <w:pStyle w:val="Titolo1"/>
        <w:spacing w:before="480" w:beforeAutospacing="0" w:after="0" w:afterAutospacing="0" w:line="240" w:lineRule="exact"/>
        <w:ind w:left="284" w:hanging="284"/>
        <w:jc w:val="both"/>
        <w:rPr>
          <w:rFonts w:ascii="Times" w:hAnsi="Times"/>
          <w:bCs w:val="0"/>
          <w:kern w:val="0"/>
          <w:sz w:val="20"/>
          <w:szCs w:val="20"/>
          <w:lang w:val="en-US"/>
        </w:rPr>
      </w:pPr>
      <w:r>
        <w:rPr>
          <w:rFonts w:ascii="Times" w:hAnsi="Times"/>
          <w:bCs w:val="0"/>
          <w:kern w:val="0"/>
          <w:sz w:val="20"/>
          <w:szCs w:val="20"/>
          <w:lang w:val="en-US"/>
        </w:rPr>
        <w:t>Time series and spatial data analysis</w:t>
      </w:r>
    </w:p>
    <w:p w14:paraId="39A2B209" w14:textId="77777777" w:rsidR="002B0604" w:rsidRDefault="00FC142C">
      <w:pPr>
        <w:pStyle w:val="Titolo2"/>
      </w:pPr>
      <w:r>
        <w:t>Prof. David Conesa; Prof. Luigi Spezia</w:t>
      </w:r>
    </w:p>
    <w:p w14:paraId="3194E6A0" w14:textId="77777777" w:rsidR="002B0604" w:rsidRDefault="00FC142C">
      <w:pPr>
        <w:spacing w:before="240" w:after="120"/>
        <w:rPr>
          <w:rFonts w:ascii="Times New Roman" w:hAnsi="Times New Roman" w:cs="Times New Roman"/>
          <w:b/>
          <w:i/>
          <w:sz w:val="18"/>
          <w:lang w:val="en-US"/>
        </w:rPr>
      </w:pPr>
      <w:r>
        <w:rPr>
          <w:rFonts w:ascii="Times New Roman" w:hAnsi="Times New Roman" w:cs="Times New Roman"/>
          <w:b/>
          <w:i/>
          <w:sz w:val="18"/>
          <w:lang w:val="en-US"/>
        </w:rPr>
        <w:t>COURSE AIMS AND INTENDED LEARNING OUTCOMES</w:t>
      </w:r>
    </w:p>
    <w:p w14:paraId="38605C6C" w14:textId="77777777" w:rsidR="002B0604" w:rsidRDefault="00FC142C">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The aim of the course is to provide students with an advanced knowledge in time series analysis and spatial statistics, from both a theoretical and a practical perspective. The course is split into two modules. The first introduces models and methods to analyse sequences of data correlated in time. The second focuses on the analysis and modelling of geo-referenced data, including spatial visualisation, regression and interpolation. </w:t>
      </w:r>
    </w:p>
    <w:p w14:paraId="63C65BF8" w14:textId="77777777" w:rsidR="002B0604" w:rsidRDefault="00FC142C">
      <w:pPr>
        <w:tabs>
          <w:tab w:val="left" w:pos="284"/>
        </w:tabs>
        <w:spacing w:before="120"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By the end of the course, students will be able to:</w:t>
      </w:r>
    </w:p>
    <w:p w14:paraId="4BC336E6"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 achieve advanced knowledge of the main statistical methods in time series and spatial data analysis (</w:t>
      </w:r>
      <w:r>
        <w:rPr>
          <w:rFonts w:ascii="Times" w:eastAsia="Times New Roman" w:hAnsi="Times" w:cs="Times New Roman"/>
          <w:i/>
          <w:sz w:val="20"/>
          <w:szCs w:val="20"/>
          <w:lang w:val="en-GB" w:eastAsia="it-IT"/>
        </w:rPr>
        <w:t>knowledge and understanding</w:t>
      </w:r>
      <w:r>
        <w:rPr>
          <w:rFonts w:ascii="Times" w:eastAsia="Times New Roman" w:hAnsi="Times" w:cs="Times New Roman"/>
          <w:sz w:val="20"/>
          <w:szCs w:val="20"/>
          <w:lang w:val="en-GB" w:eastAsia="it-IT"/>
        </w:rPr>
        <w:t>);</w:t>
      </w:r>
    </w:p>
    <w:p w14:paraId="1B1DEE6C"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visualise temporal and spatial data sets; formalise data problems within the statistical framework; develop an implementation plan; apply inferential tools and identify trends, structures, and patterns in time series and spatial data; produce accurate temporal predictions and spatial interpolations</w:t>
      </w:r>
      <w:r>
        <w:rPr>
          <w:rFonts w:ascii="Times New Roman" w:hAnsi="Times New Roman" w:cs="Times New Roman"/>
          <w:color w:val="FF0000"/>
          <w:lang w:val="en-US"/>
        </w:rPr>
        <w:t xml:space="preserve"> </w:t>
      </w:r>
      <w:r>
        <w:rPr>
          <w:rFonts w:ascii="Times" w:eastAsia="Times New Roman" w:hAnsi="Times" w:cs="Times New Roman"/>
          <w:sz w:val="20"/>
          <w:szCs w:val="20"/>
          <w:lang w:val="en-US" w:eastAsia="it-IT"/>
        </w:rPr>
        <w:t>(</w:t>
      </w:r>
      <w:r>
        <w:rPr>
          <w:rFonts w:ascii="Times" w:eastAsia="Times New Roman" w:hAnsi="Times" w:cs="Times New Roman"/>
          <w:i/>
          <w:sz w:val="20"/>
          <w:szCs w:val="20"/>
          <w:lang w:val="en-US" w:eastAsia="it-IT"/>
        </w:rPr>
        <w:t>applying knowledge and understanding</w:t>
      </w:r>
      <w:r>
        <w:rPr>
          <w:rFonts w:ascii="Arial" w:hAnsi="Arial" w:cs="Arial"/>
          <w:lang w:val="en-US"/>
        </w:rPr>
        <w:t>)</w:t>
      </w:r>
      <w:r>
        <w:rPr>
          <w:rFonts w:ascii="Times" w:eastAsia="Times New Roman" w:hAnsi="Times" w:cs="Times New Roman"/>
          <w:sz w:val="20"/>
          <w:szCs w:val="20"/>
          <w:lang w:val="en-US" w:eastAsia="it-IT"/>
        </w:rPr>
        <w:t>;</w:t>
      </w:r>
    </w:p>
    <w:p w14:paraId="6650690B"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evaluate the goodness of fit of a model and detect violations of the model assumptions; interpret the results of an empirical analysis (</w:t>
      </w:r>
      <w:r>
        <w:rPr>
          <w:rFonts w:ascii="Times" w:eastAsia="Times New Roman" w:hAnsi="Times" w:cs="Times New Roman"/>
          <w:i/>
          <w:sz w:val="20"/>
          <w:szCs w:val="20"/>
          <w:lang w:val="en-GB" w:eastAsia="it-IT"/>
        </w:rPr>
        <w:t>making judgements</w:t>
      </w:r>
      <w:r>
        <w:rPr>
          <w:rFonts w:ascii="Times" w:eastAsia="Times New Roman" w:hAnsi="Times" w:cs="Times New Roman"/>
          <w:sz w:val="20"/>
          <w:szCs w:val="20"/>
          <w:lang w:val="en-GB" w:eastAsia="it-IT"/>
        </w:rPr>
        <w:t>);</w:t>
      </w:r>
    </w:p>
    <w:p w14:paraId="35DAB399"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use an appropriate statistical language and describe the model assumptions; communicate the results of empirical statements and findings of the conducted study (</w:t>
      </w:r>
      <w:r>
        <w:rPr>
          <w:rFonts w:ascii="Times" w:eastAsia="Times New Roman" w:hAnsi="Times" w:cs="Times New Roman"/>
          <w:i/>
          <w:sz w:val="20"/>
          <w:szCs w:val="20"/>
          <w:lang w:val="en-GB" w:eastAsia="it-IT"/>
        </w:rPr>
        <w:t>communication skills</w:t>
      </w:r>
      <w:r>
        <w:rPr>
          <w:rFonts w:ascii="Times" w:eastAsia="Times New Roman" w:hAnsi="Times" w:cs="Times New Roman"/>
          <w:sz w:val="20"/>
          <w:szCs w:val="20"/>
          <w:lang w:val="en-GB" w:eastAsia="it-IT"/>
        </w:rPr>
        <w:t>);</w:t>
      </w:r>
      <w:r>
        <w:rPr>
          <w:rFonts w:ascii="Georgia" w:hAnsi="Georgia"/>
          <w:color w:val="333333"/>
          <w:spacing w:val="2"/>
          <w:sz w:val="26"/>
          <w:szCs w:val="26"/>
          <w:shd w:val="clear" w:color="auto" w:fill="FCFCFC"/>
          <w:lang w:val="en-US"/>
        </w:rPr>
        <w:t xml:space="preserve"> </w:t>
      </w:r>
    </w:p>
    <w:p w14:paraId="2228BDF0" w14:textId="77777777" w:rsidR="002B0604" w:rsidRDefault="00FC142C">
      <w:pPr>
        <w:pStyle w:val="Paragrafoelenco"/>
        <w:numPr>
          <w:ilvl w:val="0"/>
          <w:numId w:val="1"/>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 independently develop and implement time series and spatial regression models and analyse real data sets (</w:t>
      </w:r>
      <w:r>
        <w:rPr>
          <w:rFonts w:ascii="Times" w:eastAsia="Times New Roman" w:hAnsi="Times" w:cs="Times New Roman"/>
          <w:i/>
          <w:sz w:val="20"/>
          <w:szCs w:val="20"/>
          <w:lang w:val="en-GB" w:eastAsia="it-IT"/>
        </w:rPr>
        <w:t>learning skills</w:t>
      </w:r>
      <w:r>
        <w:rPr>
          <w:rFonts w:ascii="Times" w:eastAsia="Times New Roman" w:hAnsi="Times" w:cs="Times New Roman"/>
          <w:sz w:val="20"/>
          <w:szCs w:val="20"/>
          <w:lang w:val="en-GB" w:eastAsia="it-IT"/>
        </w:rPr>
        <w:t>).</w:t>
      </w:r>
    </w:p>
    <w:p w14:paraId="100B735C" w14:textId="77777777" w:rsidR="002B0604" w:rsidRDefault="00FC142C">
      <w:pPr>
        <w:spacing w:before="240" w:after="120"/>
        <w:rPr>
          <w:rFonts w:ascii="Times New Roman" w:hAnsi="Times New Roman" w:cs="Times New Roman"/>
          <w:b/>
          <w:i/>
          <w:sz w:val="18"/>
          <w:lang w:val="en-US"/>
        </w:rPr>
      </w:pPr>
      <w:r>
        <w:rPr>
          <w:rFonts w:ascii="Times New Roman" w:hAnsi="Times New Roman" w:cs="Times New Roman"/>
          <w:b/>
          <w:i/>
          <w:sz w:val="18"/>
          <w:lang w:val="en-US"/>
        </w:rPr>
        <w:t>COURSE CONTENT</w:t>
      </w:r>
    </w:p>
    <w:p w14:paraId="22555BBA" w14:textId="77777777" w:rsidR="002B0604" w:rsidRDefault="00FC142C">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w:t>
      </w:r>
    </w:p>
    <w:p w14:paraId="3FACB71A"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 xml:space="preserve">Introduction to temporal correlated data: </w:t>
      </w:r>
      <w:r>
        <w:rPr>
          <w:rFonts w:ascii="Times" w:eastAsia="Times New Roman" w:hAnsi="Times" w:cs="Times New Roman"/>
          <w:sz w:val="20"/>
          <w:szCs w:val="20"/>
          <w:lang w:val="en-GB" w:eastAsia="it-IT"/>
        </w:rPr>
        <w:t xml:space="preserve">examples, terminology, and objectives of time series analysis; </w:t>
      </w:r>
    </w:p>
    <w:p w14:paraId="5FF933B0"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Simple descriptive statistics</w:t>
      </w:r>
      <w:r>
        <w:rPr>
          <w:rFonts w:ascii="Times" w:eastAsia="Times New Roman" w:hAnsi="Times" w:cs="Times New Roman"/>
          <w:sz w:val="20"/>
          <w:szCs w:val="20"/>
          <w:lang w:val="en-GB" w:eastAsia="it-IT"/>
        </w:rPr>
        <w:t>: stationary time series, time plots, transformations;</w:t>
      </w:r>
    </w:p>
    <w:p w14:paraId="7640DF92"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Probability models for time series</w:t>
      </w:r>
      <w:r>
        <w:rPr>
          <w:rFonts w:ascii="Times" w:eastAsia="Times New Roman" w:hAnsi="Times" w:cs="Times New Roman"/>
          <w:sz w:val="20"/>
          <w:szCs w:val="20"/>
          <w:lang w:val="en-GB" w:eastAsia="it-IT"/>
        </w:rPr>
        <w:t>: moving averages models, autoregressive models, mixed models;</w:t>
      </w:r>
    </w:p>
    <w:p w14:paraId="31CDCED0"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Estimation in the time domain</w:t>
      </w:r>
      <w:r>
        <w:rPr>
          <w:rFonts w:ascii="Times" w:eastAsia="Times New Roman" w:hAnsi="Times" w:cs="Times New Roman"/>
          <w:sz w:val="20"/>
          <w:szCs w:val="20"/>
          <w:lang w:val="en-GB" w:eastAsia="it-IT"/>
        </w:rPr>
        <w:t>;</w:t>
      </w:r>
    </w:p>
    <w:p w14:paraId="3F83D542"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Forecasting</w:t>
      </w:r>
      <w:r>
        <w:rPr>
          <w:rFonts w:ascii="Times" w:eastAsia="Times New Roman" w:hAnsi="Times" w:cs="Times New Roman"/>
          <w:sz w:val="20"/>
          <w:szCs w:val="20"/>
          <w:lang w:val="en-GB" w:eastAsia="it-IT"/>
        </w:rPr>
        <w:t>;</w:t>
      </w:r>
    </w:p>
    <w:p w14:paraId="3F991AB2"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Introduction to non-linear time series.</w:t>
      </w:r>
    </w:p>
    <w:p w14:paraId="6FA1F0B5" w14:textId="77777777" w:rsidR="002B0604" w:rsidRDefault="002B0604">
      <w:pPr>
        <w:pStyle w:val="Paragrafoelenco"/>
        <w:tabs>
          <w:tab w:val="left" w:pos="284"/>
        </w:tabs>
        <w:spacing w:after="0" w:line="240" w:lineRule="exact"/>
        <w:ind w:left="410"/>
        <w:jc w:val="both"/>
        <w:rPr>
          <w:rFonts w:ascii="Times" w:eastAsia="Times New Roman" w:hAnsi="Times" w:cs="Times New Roman"/>
          <w:sz w:val="20"/>
          <w:szCs w:val="20"/>
          <w:lang w:val="en-GB" w:eastAsia="it-IT"/>
        </w:rPr>
      </w:pPr>
    </w:p>
    <w:p w14:paraId="329C4BFC" w14:textId="77777777" w:rsidR="002B0604" w:rsidRDefault="00FC142C">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lastRenderedPageBreak/>
        <w:t>Module II</w:t>
      </w:r>
    </w:p>
    <w:p w14:paraId="311BE2AE"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 xml:space="preserve">Introduction to spatial data: </w:t>
      </w:r>
      <w:r>
        <w:rPr>
          <w:rFonts w:ascii="Times" w:eastAsia="Times New Roman" w:hAnsi="Times" w:cs="Times New Roman"/>
          <w:sz w:val="20"/>
          <w:szCs w:val="20"/>
          <w:lang w:val="en-GB" w:eastAsia="it-IT"/>
        </w:rPr>
        <w:t xml:space="preserve">overview of spatial data problems; maps and data visualisation; types of spatial data; </w:t>
      </w:r>
    </w:p>
    <w:p w14:paraId="15D408C7"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Modelling spatial data problems: inference in spatial models; the Bayesian approach;</w:t>
      </w:r>
    </w:p>
    <w:p w14:paraId="6E893290"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Areal data analysis</w:t>
      </w:r>
      <w:r>
        <w:rPr>
          <w:rFonts w:ascii="Times" w:eastAsia="Times New Roman" w:hAnsi="Times" w:cs="Times New Roman"/>
          <w:sz w:val="20"/>
          <w:szCs w:val="20"/>
          <w:lang w:val="en-GB" w:eastAsia="it-IT"/>
        </w:rPr>
        <w:t xml:space="preserve">: exploratory data analysis, spatial association; conditionally autoregressive models; simultaneous autoregressive models; </w:t>
      </w:r>
    </w:p>
    <w:p w14:paraId="2065BB86"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Point-referenced data analysis</w:t>
      </w:r>
      <w:r>
        <w:rPr>
          <w:rFonts w:ascii="Times" w:eastAsia="Times New Roman" w:hAnsi="Times" w:cs="Times New Roman"/>
          <w:sz w:val="20"/>
          <w:szCs w:val="20"/>
          <w:lang w:val="en-GB" w:eastAsia="it-IT"/>
        </w:rPr>
        <w:t>: exploratory data analysis; spatial regression; Gaussian processes; spatial interpolation and Kriging;</w:t>
      </w:r>
    </w:p>
    <w:p w14:paraId="79D7BBCC"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i/>
          <w:sz w:val="20"/>
          <w:szCs w:val="20"/>
          <w:lang w:val="en-GB" w:eastAsia="it-IT"/>
        </w:rPr>
        <w:t>Point pattern analysis</w:t>
      </w:r>
      <w:r>
        <w:rPr>
          <w:rFonts w:ascii="Times" w:eastAsia="Times New Roman" w:hAnsi="Times" w:cs="Times New Roman"/>
          <w:sz w:val="20"/>
          <w:szCs w:val="20"/>
          <w:lang w:val="en-GB" w:eastAsia="it-IT"/>
        </w:rPr>
        <w:t>: introduction to point patterns, diagnostic tools, modelling point patterns;</w:t>
      </w:r>
    </w:p>
    <w:p w14:paraId="644C832F" w14:textId="77777777" w:rsidR="002B0604" w:rsidRDefault="00FC142C">
      <w:pPr>
        <w:pStyle w:val="Paragrafoelenco"/>
        <w:numPr>
          <w:ilvl w:val="0"/>
          <w:numId w:val="2"/>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 xml:space="preserve">Introduction to </w:t>
      </w:r>
      <w:proofErr w:type="spellStart"/>
      <w:r>
        <w:rPr>
          <w:rFonts w:ascii="Times" w:eastAsia="Times New Roman" w:hAnsi="Times" w:cs="Times New Roman"/>
          <w:i/>
          <w:sz w:val="20"/>
          <w:szCs w:val="20"/>
          <w:lang w:val="en-GB" w:eastAsia="it-IT"/>
        </w:rPr>
        <w:t>spatio</w:t>
      </w:r>
      <w:proofErr w:type="spellEnd"/>
      <w:r>
        <w:rPr>
          <w:rFonts w:ascii="Times" w:eastAsia="Times New Roman" w:hAnsi="Times" w:cs="Times New Roman"/>
          <w:i/>
          <w:sz w:val="20"/>
          <w:szCs w:val="20"/>
          <w:lang w:val="en-GB" w:eastAsia="it-IT"/>
        </w:rPr>
        <w:t>-temporal data.</w:t>
      </w:r>
    </w:p>
    <w:p w14:paraId="66518880" w14:textId="77777777" w:rsidR="002B0604" w:rsidRDefault="00FC142C">
      <w:pPr>
        <w:spacing w:before="240" w:after="120"/>
        <w:rPr>
          <w:rFonts w:ascii="Times New Roman" w:eastAsia="Times New Roman" w:hAnsi="Times New Roman" w:cs="Times New Roman"/>
          <w:sz w:val="20"/>
          <w:szCs w:val="20"/>
          <w:lang w:val="en-GB" w:eastAsia="it-IT"/>
        </w:rPr>
      </w:pPr>
      <w:r>
        <w:rPr>
          <w:rFonts w:ascii="Times New Roman" w:hAnsi="Times New Roman" w:cs="Times New Roman"/>
          <w:b/>
          <w:i/>
          <w:sz w:val="18"/>
          <w:lang w:val="en-US"/>
        </w:rPr>
        <w:t>READING LIST</w:t>
      </w:r>
      <w:r>
        <w:rPr>
          <w:rFonts w:ascii="Times New Roman" w:eastAsia="Times New Roman" w:hAnsi="Times New Roman" w:cs="Times New Roman"/>
          <w:sz w:val="20"/>
          <w:szCs w:val="20"/>
          <w:lang w:val="en-GB" w:eastAsia="it-IT"/>
        </w:rPr>
        <w:t xml:space="preserve"> </w:t>
      </w:r>
    </w:p>
    <w:p w14:paraId="60EE7BF4" w14:textId="77777777" w:rsidR="002B0604" w:rsidRDefault="00FC142C">
      <w:pPr>
        <w:pStyle w:val="Testo2"/>
        <w:tabs>
          <w:tab w:val="clear" w:pos="284"/>
        </w:tabs>
        <w:ind w:left="284" w:hanging="284"/>
        <w:rPr>
          <w:lang w:val="en-GB"/>
        </w:rPr>
      </w:pPr>
      <w:r>
        <w:rPr>
          <w:lang w:val="en-GB"/>
        </w:rPr>
        <w:t>Class notes, papers, slides, codes, and further material will be posted on the University platform Blackboard. Useful readings are:</w:t>
      </w:r>
    </w:p>
    <w:p w14:paraId="3816173C" w14:textId="6B5C16C5" w:rsidR="002B0604" w:rsidRDefault="00FC142C">
      <w:pPr>
        <w:tabs>
          <w:tab w:val="left" w:pos="284"/>
        </w:tabs>
        <w:spacing w:before="120" w:after="0"/>
        <w:ind w:left="284" w:hanging="284"/>
        <w:rPr>
          <w:rFonts w:ascii="Times" w:eastAsia="Times New Roman" w:hAnsi="Times" w:cs="Times New Roman"/>
          <w:sz w:val="18"/>
          <w:szCs w:val="20"/>
          <w:lang w:val="en-GB" w:eastAsia="it-IT"/>
        </w:rPr>
      </w:pPr>
      <w:bookmarkStart w:id="0" w:name="_Hlk71284534"/>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bookmarkEnd w:id="0"/>
      <w:r>
        <w:rPr>
          <w:rFonts w:ascii="Times" w:eastAsia="Times New Roman" w:hAnsi="Times" w:cs="Times New Roman"/>
          <w:smallCaps/>
          <w:sz w:val="16"/>
          <w:szCs w:val="20"/>
          <w:lang w:val="en-GB" w:eastAsia="it-IT"/>
        </w:rPr>
        <w:t>Banerjee, S.</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Carlin B. P.</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Gelfand A. E.</w:t>
      </w:r>
      <w:r>
        <w:rPr>
          <w:rFonts w:ascii="Times" w:eastAsia="Times New Roman" w:hAnsi="Times" w:cs="Times New Roman"/>
          <w:sz w:val="18"/>
          <w:szCs w:val="20"/>
          <w:lang w:val="en-GB" w:eastAsia="it-IT"/>
        </w:rPr>
        <w:t xml:space="preserve"> </w:t>
      </w:r>
      <w:r>
        <w:rPr>
          <w:rFonts w:ascii="Times" w:eastAsia="Times New Roman" w:hAnsi="Times" w:cs="Times New Roman"/>
          <w:i/>
          <w:sz w:val="18"/>
          <w:szCs w:val="20"/>
          <w:lang w:val="en-GB" w:eastAsia="it-IT"/>
        </w:rPr>
        <w:t xml:space="preserve">Hierarchical </w:t>
      </w:r>
      <w:proofErr w:type="spellStart"/>
      <w:r>
        <w:rPr>
          <w:rFonts w:ascii="Times" w:eastAsia="Times New Roman" w:hAnsi="Times" w:cs="Times New Roman"/>
          <w:i/>
          <w:sz w:val="18"/>
          <w:szCs w:val="20"/>
          <w:lang w:val="en-GB" w:eastAsia="it-IT"/>
        </w:rPr>
        <w:t>modeling</w:t>
      </w:r>
      <w:proofErr w:type="spellEnd"/>
      <w:r>
        <w:rPr>
          <w:rFonts w:ascii="Times" w:eastAsia="Times New Roman" w:hAnsi="Times" w:cs="Times New Roman"/>
          <w:i/>
          <w:sz w:val="18"/>
          <w:szCs w:val="20"/>
          <w:lang w:val="en-GB" w:eastAsia="it-IT"/>
        </w:rPr>
        <w:t xml:space="preserve"> and analysis for spatial data,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Times" w:eastAsia="Times New Roman" w:hAnsi="Times" w:cs="Times New Roman"/>
          <w:sz w:val="18"/>
          <w:szCs w:val="20"/>
          <w:lang w:val="en-GB" w:eastAsia="it-IT"/>
        </w:rPr>
        <w:t>, CRC Press, 2014</w:t>
      </w:r>
    </w:p>
    <w:p w14:paraId="4286193C" w14:textId="08BFAC0F" w:rsidR="002B0604" w:rsidRDefault="00FC142C">
      <w:pPr>
        <w:tabs>
          <w:tab w:val="left" w:pos="284"/>
        </w:tabs>
        <w:spacing w:after="0"/>
        <w:ind w:left="284" w:hanging="284"/>
        <w:rPr>
          <w:rFonts w:ascii="Times" w:eastAsia="Times New Roman" w:hAnsi="Times" w:cs="Times New Roman"/>
          <w:sz w:val="18"/>
          <w:szCs w:val="20"/>
          <w:lang w:val="en-GB" w:eastAsia="it-IT"/>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proofErr w:type="spellStart"/>
      <w:r>
        <w:rPr>
          <w:rFonts w:ascii="Times" w:eastAsia="Times New Roman" w:hAnsi="Times" w:cs="Times New Roman"/>
          <w:smallCaps/>
          <w:sz w:val="16"/>
          <w:szCs w:val="20"/>
          <w:lang w:val="en-GB" w:eastAsia="it-IT"/>
        </w:rPr>
        <w:t>Bivand</w:t>
      </w:r>
      <w:proofErr w:type="spellEnd"/>
      <w:r>
        <w:rPr>
          <w:rFonts w:ascii="Times" w:eastAsia="Times New Roman" w:hAnsi="Times" w:cs="Times New Roman"/>
          <w:smallCaps/>
          <w:sz w:val="16"/>
          <w:szCs w:val="20"/>
          <w:lang w:val="en-GB" w:eastAsia="it-IT"/>
        </w:rPr>
        <w:t>, R. S.</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w:t>
      </w:r>
      <w:proofErr w:type="spellStart"/>
      <w:r>
        <w:rPr>
          <w:rFonts w:ascii="Times" w:eastAsia="Times New Roman" w:hAnsi="Times" w:cs="Times New Roman"/>
          <w:smallCaps/>
          <w:sz w:val="16"/>
          <w:szCs w:val="20"/>
          <w:lang w:val="en-GB" w:eastAsia="it-IT"/>
        </w:rPr>
        <w:t>Pebesma</w:t>
      </w:r>
      <w:proofErr w:type="spellEnd"/>
      <w:r>
        <w:rPr>
          <w:rFonts w:ascii="Times" w:eastAsia="Times New Roman" w:hAnsi="Times" w:cs="Times New Roman"/>
          <w:smallCaps/>
          <w:sz w:val="16"/>
          <w:szCs w:val="20"/>
          <w:lang w:val="en-GB" w:eastAsia="it-IT"/>
        </w:rPr>
        <w:t>, E.</w:t>
      </w:r>
      <w:r w:rsidR="001A7AC5">
        <w:rPr>
          <w:rFonts w:ascii="Times" w:eastAsia="Times New Roman" w:hAnsi="Times" w:cs="Times New Roman"/>
          <w:smallCaps/>
          <w:sz w:val="16"/>
          <w:szCs w:val="20"/>
          <w:lang w:val="en-GB" w:eastAsia="it-IT"/>
        </w:rPr>
        <w:t xml:space="preserve"> -</w:t>
      </w:r>
      <w:r>
        <w:rPr>
          <w:rFonts w:ascii="Times" w:eastAsia="Times New Roman" w:hAnsi="Times" w:cs="Times New Roman"/>
          <w:smallCaps/>
          <w:sz w:val="16"/>
          <w:szCs w:val="20"/>
          <w:lang w:val="en-GB" w:eastAsia="it-IT"/>
        </w:rPr>
        <w:t xml:space="preserve"> Gómez-Rubio V.</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Applied spatial data</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analysis with R</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2013.</w:t>
      </w:r>
    </w:p>
    <w:p w14:paraId="2D82F4BB" w14:textId="77777777" w:rsidR="002B0604" w:rsidRDefault="00FC142C">
      <w:pPr>
        <w:tabs>
          <w:tab w:val="left" w:pos="284"/>
        </w:tabs>
        <w:spacing w:after="0"/>
        <w:rPr>
          <w:rFonts w:ascii="Times" w:eastAsia="Times New Roman" w:hAnsi="Times" w:cs="Times New Roman"/>
          <w:smallCaps/>
          <w:sz w:val="16"/>
          <w:szCs w:val="20"/>
          <w:lang w:val="en-GB" w:eastAsia="it-IT"/>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Cryer J. D and Chan K.-S. </w:t>
      </w:r>
      <w:r>
        <w:rPr>
          <w:rFonts w:ascii="Times" w:eastAsia="Times New Roman" w:hAnsi="Times" w:cs="Times New Roman"/>
          <w:i/>
          <w:sz w:val="18"/>
          <w:szCs w:val="20"/>
          <w:lang w:val="en-GB" w:eastAsia="it-IT"/>
        </w:rPr>
        <w:t>Time series analysis: with applications in R,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2010.</w:t>
      </w:r>
    </w:p>
    <w:p w14:paraId="13F36CEC" w14:textId="442A45B9" w:rsidR="002B0604" w:rsidRDefault="00FC142C">
      <w:pPr>
        <w:tabs>
          <w:tab w:val="left" w:pos="284"/>
        </w:tabs>
        <w:spacing w:after="0"/>
        <w:ind w:left="284" w:hanging="284"/>
        <w:rPr>
          <w:rFonts w:ascii="Times" w:eastAsia="Times New Roman" w:hAnsi="Times" w:cs="Times New Roman"/>
          <w:smallCaps/>
          <w:sz w:val="16"/>
          <w:szCs w:val="20"/>
          <w:lang w:val="en-GB" w:eastAsia="it-IT"/>
        </w:rPr>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Shumway R. H. </w:t>
      </w:r>
      <w:r w:rsidR="001A7AC5">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 xml:space="preserve"> </w:t>
      </w:r>
      <w:proofErr w:type="spellStart"/>
      <w:r>
        <w:rPr>
          <w:rFonts w:ascii="Times" w:eastAsia="Times New Roman" w:hAnsi="Times" w:cs="Times New Roman"/>
          <w:smallCaps/>
          <w:sz w:val="16"/>
          <w:szCs w:val="20"/>
          <w:lang w:val="en-GB" w:eastAsia="it-IT"/>
        </w:rPr>
        <w:t>Stoffer</w:t>
      </w:r>
      <w:proofErr w:type="spellEnd"/>
      <w:r>
        <w:rPr>
          <w:rFonts w:ascii="Times" w:eastAsia="Times New Roman" w:hAnsi="Times" w:cs="Times New Roman"/>
          <w:smallCaps/>
          <w:sz w:val="16"/>
          <w:szCs w:val="20"/>
          <w:lang w:val="en-GB" w:eastAsia="it-IT"/>
        </w:rPr>
        <w:t xml:space="preserve"> D. S, </w:t>
      </w:r>
      <w:r>
        <w:rPr>
          <w:rFonts w:ascii="Times" w:eastAsia="Times New Roman" w:hAnsi="Times" w:cs="Times New Roman"/>
          <w:i/>
          <w:sz w:val="18"/>
          <w:szCs w:val="20"/>
          <w:lang w:val="en-GB" w:eastAsia="it-IT"/>
        </w:rPr>
        <w:t>Time series analysis and its applications: with R Examples, 4</w:t>
      </w:r>
      <w:r>
        <w:rPr>
          <w:rFonts w:ascii="Times" w:eastAsia="Times New Roman" w:hAnsi="Times" w:cs="Times New Roman"/>
          <w:i/>
          <w:sz w:val="18"/>
          <w:szCs w:val="20"/>
          <w:vertAlign w:val="superscript"/>
          <w:lang w:val="en-GB" w:eastAsia="it-IT"/>
        </w:rPr>
        <w:t>th</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2017.</w:t>
      </w:r>
    </w:p>
    <w:p w14:paraId="7CA65C0B" w14:textId="77777777" w:rsidR="002B0604" w:rsidRDefault="00FC142C">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TEACHING METHOD</w:t>
      </w:r>
    </w:p>
    <w:p w14:paraId="152608AF" w14:textId="77777777" w:rsidR="002B0604" w:rsidRDefault="00FC142C">
      <w:pPr>
        <w:pStyle w:val="Testo2"/>
        <w:rPr>
          <w:lang w:val="en-GB"/>
        </w:rPr>
      </w:pPr>
      <w:r>
        <w:rPr>
          <w:lang w:val="en-GB"/>
        </w:rPr>
        <w:t>Lectures integrated with practical classes, discussion of case studies, and lab sessions using R. Attending the lectures with an active participation and ongoing private study is strongly recommended.</w:t>
      </w:r>
    </w:p>
    <w:p w14:paraId="6F27F09F" w14:textId="77777777" w:rsidR="002B0604" w:rsidRDefault="00FC142C">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ASSESSMENT METHOD AND CRITERIA</w:t>
      </w:r>
    </w:p>
    <w:p w14:paraId="6A46F5CD" w14:textId="46E26546" w:rsidR="002B0604" w:rsidRDefault="00FC142C">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t>The assessment is based on both parts of the course, evaluated in a single written test. To pass the exam the student needs to get the pass mark in both parts; the final mark is the average</w:t>
      </w:r>
      <w:r w:rsidR="001A7AC5">
        <w:rPr>
          <w:rFonts w:ascii="Times" w:eastAsia="Times New Roman" w:hAnsi="Times" w:cs="Times New Roman"/>
          <w:sz w:val="18"/>
          <w:szCs w:val="20"/>
          <w:lang w:val="en-GB" w:eastAsia="it-IT"/>
        </w:rPr>
        <w:t xml:space="preserve"> </w:t>
      </w:r>
      <w:bookmarkStart w:id="1" w:name="_GoBack"/>
      <w:bookmarkEnd w:id="1"/>
      <w:r>
        <w:rPr>
          <w:rFonts w:ascii="Times" w:eastAsia="Times New Roman" w:hAnsi="Times" w:cs="Times New Roman"/>
          <w:sz w:val="18"/>
          <w:szCs w:val="20"/>
          <w:lang w:val="en-GB" w:eastAsia="it-IT"/>
        </w:rPr>
        <w:t>of the marks in the two parts.</w:t>
      </w:r>
    </w:p>
    <w:p w14:paraId="3F50A4FF" w14:textId="77777777" w:rsidR="002B0604" w:rsidRDefault="00FC142C">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t xml:space="preserve">Both parts of the course are assessed using a written examination (multiple-choice questions, open-ended questions, and R coding exercises) aiming at evaluating student’s knowledge according to the learning outcomes of the course. </w:t>
      </w:r>
    </w:p>
    <w:p w14:paraId="13D69737" w14:textId="77777777" w:rsidR="002B0604" w:rsidRDefault="00FC142C">
      <w:pPr>
        <w:spacing w:before="240" w:after="120"/>
        <w:rPr>
          <w:rFonts w:ascii="Times New Roman" w:hAnsi="Times New Roman" w:cs="Times New Roman"/>
          <w:b/>
          <w:i/>
          <w:sz w:val="18"/>
          <w:lang w:val="en-US"/>
        </w:rPr>
      </w:pPr>
      <w:r>
        <w:rPr>
          <w:rFonts w:ascii="Times New Roman" w:hAnsi="Times New Roman" w:cs="Times New Roman"/>
          <w:b/>
          <w:i/>
          <w:sz w:val="18"/>
          <w:lang w:val="en-US"/>
        </w:rPr>
        <w:t>NOTES AND PREREQUISITES</w:t>
      </w:r>
    </w:p>
    <w:p w14:paraId="2A73E4E2" w14:textId="0832E388" w:rsidR="002B0604" w:rsidRDefault="00FC142C">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lastRenderedPageBreak/>
        <w:t xml:space="preserve">Students enrolling in this course are expected to know the foundations of algebra, probability, data analysis, statistical inference, linear models, and computational statistics, i.e., the topics covered in the courses “Mathematical methods and probability”, “Statistical Inference”, “Applied linear models”, and “Computational statistics” taught in the first year. Students are also expected to be skilled at using R statistical software. Knowledge of the Bayesian approach is recommended for Module II but not mandatory. </w:t>
      </w:r>
    </w:p>
    <w:p w14:paraId="3B208C04" w14:textId="77777777" w:rsidR="002B0604" w:rsidRDefault="002B0604">
      <w:pPr>
        <w:tabs>
          <w:tab w:val="left" w:pos="284"/>
        </w:tabs>
        <w:spacing w:after="0" w:line="240" w:lineRule="exact"/>
        <w:ind w:firstLine="284"/>
        <w:jc w:val="both"/>
        <w:rPr>
          <w:rFonts w:ascii="Times" w:eastAsia="Times New Roman" w:hAnsi="Times" w:cs="Times New Roman"/>
          <w:sz w:val="18"/>
          <w:szCs w:val="20"/>
          <w:lang w:val="en-GB" w:eastAsia="it-IT"/>
        </w:rPr>
      </w:pPr>
    </w:p>
    <w:sectPr w:rsidR="002B0604">
      <w:pgSz w:w="11906" w:h="16838"/>
      <w:pgMar w:top="3515" w:right="2608" w:bottom="3515" w:left="2552"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3636"/>
    <w:multiLevelType w:val="multilevel"/>
    <w:tmpl w:val="CF42BC0C"/>
    <w:lvl w:ilvl="0">
      <w:start w:val="1"/>
      <w:numFmt w:val="decimal"/>
      <w:lvlText w:val="%1."/>
      <w:lvlJc w:val="left"/>
      <w:pPr>
        <w:tabs>
          <w:tab w:val="num" w:pos="0"/>
        </w:tabs>
        <w:ind w:left="410" w:hanging="360"/>
      </w:pPr>
      <w:rPr>
        <w:rFonts w:cs="Times New Roman"/>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1" w15:restartNumberingAfterBreak="0">
    <w:nsid w:val="2E967906"/>
    <w:multiLevelType w:val="multilevel"/>
    <w:tmpl w:val="462465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5DF2482"/>
    <w:multiLevelType w:val="multilevel"/>
    <w:tmpl w:val="8B584C8E"/>
    <w:lvl w:ilvl="0">
      <w:numFmt w:val="bullet"/>
      <w:lvlText w:val="-"/>
      <w:lvlJc w:val="left"/>
      <w:pPr>
        <w:tabs>
          <w:tab w:val="num" w:pos="0"/>
        </w:tabs>
        <w:ind w:left="410" w:hanging="360"/>
      </w:pPr>
      <w:rPr>
        <w:rFonts w:ascii="Times" w:hAnsi="Times" w:cs="Times" w:hint="default"/>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04"/>
    <w:rsid w:val="001A7AC5"/>
    <w:rsid w:val="002B0604"/>
    <w:rsid w:val="00587D3A"/>
    <w:rsid w:val="00D83B0D"/>
    <w:rsid w:val="00FC14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C3FC"/>
  <w15:docId w15:val="{8D6D0DF2-AAFC-4554-AE05-90ADC99F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paragraph" w:styleId="Titolo1">
    <w:name w:val="heading 1"/>
    <w:basedOn w:val="Normale"/>
    <w:link w:val="Titolo1Carattere"/>
    <w:uiPriority w:val="9"/>
    <w:qFormat/>
    <w:rsid w:val="002E580D"/>
    <w:pPr>
      <w:spacing w:beforeAutospacing="1" w:afterAutospacing="1" w:line="240" w:lineRule="auto"/>
      <w:outlineLvl w:val="0"/>
    </w:pPr>
    <w:rPr>
      <w:rFonts w:ascii="Times New Roman" w:eastAsia="Times New Roman" w:hAnsi="Times New Roman" w:cs="Times New Roman"/>
      <w:b/>
      <w:bCs/>
      <w:kern w:val="2"/>
      <w:sz w:val="48"/>
      <w:szCs w:val="48"/>
      <w:lang w:eastAsia="it-IT"/>
    </w:rPr>
  </w:style>
  <w:style w:type="paragraph" w:styleId="Titolo2">
    <w:name w:val="heading 2"/>
    <w:next w:val="Titolo3"/>
    <w:link w:val="Titolo2Carattere"/>
    <w:qFormat/>
    <w:rsid w:val="0099236F"/>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uiPriority w:val="9"/>
    <w:semiHidden/>
    <w:unhideWhenUsed/>
    <w:qFormat/>
    <w:rsid w:val="009923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2E580D"/>
    <w:rPr>
      <w:rFonts w:ascii="Times New Roman" w:eastAsia="Times New Roman" w:hAnsi="Times New Roman" w:cs="Times New Roman"/>
      <w:b/>
      <w:bCs/>
      <w:kern w:val="2"/>
      <w:sz w:val="48"/>
      <w:szCs w:val="48"/>
      <w:lang w:eastAsia="it-IT"/>
    </w:rPr>
  </w:style>
  <w:style w:type="character" w:customStyle="1" w:styleId="TestofumettoCarattere">
    <w:name w:val="Testo fumetto Carattere"/>
    <w:basedOn w:val="Carpredefinitoparagrafo"/>
    <w:link w:val="Testofumetto"/>
    <w:uiPriority w:val="99"/>
    <w:semiHidden/>
    <w:qFormat/>
    <w:rsid w:val="00A000D9"/>
    <w:rPr>
      <w:rFonts w:ascii="Segoe UI" w:hAnsi="Segoe UI" w:cs="Segoe UI"/>
      <w:sz w:val="18"/>
      <w:szCs w:val="18"/>
    </w:rPr>
  </w:style>
  <w:style w:type="character" w:styleId="Enfasigrassetto">
    <w:name w:val="Strong"/>
    <w:basedOn w:val="Carpredefinitoparagrafo"/>
    <w:uiPriority w:val="22"/>
    <w:qFormat/>
    <w:rsid w:val="00081816"/>
    <w:rPr>
      <w:b/>
      <w:bCs/>
    </w:rPr>
  </w:style>
  <w:style w:type="character" w:customStyle="1" w:styleId="Titolo2Carattere">
    <w:name w:val="Titolo 2 Carattere"/>
    <w:basedOn w:val="Carpredefinitoparagrafo"/>
    <w:link w:val="Titolo2"/>
    <w:qFormat/>
    <w:rsid w:val="0099236F"/>
    <w:rPr>
      <w:rFonts w:ascii="Times" w:eastAsia="Times New Roman" w:hAnsi="Times" w:cs="Times New Roman"/>
      <w:smallCaps/>
      <w:sz w:val="18"/>
      <w:szCs w:val="20"/>
      <w:lang w:eastAsia="it-IT"/>
    </w:rPr>
  </w:style>
  <w:style w:type="character" w:customStyle="1" w:styleId="Titolo3Carattere">
    <w:name w:val="Titolo 3 Carattere"/>
    <w:basedOn w:val="Carpredefinitoparagrafo"/>
    <w:link w:val="Titolo3"/>
    <w:uiPriority w:val="9"/>
    <w:semiHidden/>
    <w:qFormat/>
    <w:rsid w:val="0099236F"/>
    <w:rPr>
      <w:rFonts w:asciiTheme="majorHAnsi" w:eastAsiaTheme="majorEastAsia" w:hAnsiTheme="majorHAnsi" w:cstheme="majorBidi"/>
      <w:color w:val="1F4D78" w:themeColor="accent1" w:themeShade="7F"/>
      <w:sz w:val="24"/>
      <w:szCs w:val="24"/>
    </w:rPr>
  </w:style>
  <w:style w:type="character" w:customStyle="1" w:styleId="EnlacedeInternet">
    <w:name w:val="Enlace de Internet"/>
    <w:rsid w:val="00E14FAE"/>
    <w:rPr>
      <w:color w:val="0000FF"/>
      <w:u w:val="single"/>
    </w:rPr>
  </w:style>
  <w:style w:type="character" w:customStyle="1" w:styleId="a-size-extra-large">
    <w:name w:val="a-size-extra-large"/>
    <w:basedOn w:val="Carpredefinitoparagrafo"/>
    <w:qFormat/>
    <w:rsid w:val="00163E43"/>
  </w:style>
  <w:style w:type="character" w:styleId="Rimandocommento">
    <w:name w:val="annotation reference"/>
    <w:basedOn w:val="Carpredefinitoparagrafo"/>
    <w:uiPriority w:val="99"/>
    <w:semiHidden/>
    <w:unhideWhenUsed/>
    <w:qFormat/>
    <w:rsid w:val="00641540"/>
    <w:rPr>
      <w:sz w:val="16"/>
      <w:szCs w:val="16"/>
    </w:rPr>
  </w:style>
  <w:style w:type="character" w:customStyle="1" w:styleId="TestocommentoCarattere">
    <w:name w:val="Testo commento Carattere"/>
    <w:basedOn w:val="Carpredefinitoparagrafo"/>
    <w:link w:val="Testocommento"/>
    <w:uiPriority w:val="99"/>
    <w:semiHidden/>
    <w:qFormat/>
    <w:rsid w:val="00641540"/>
    <w:rPr>
      <w:sz w:val="20"/>
      <w:szCs w:val="20"/>
    </w:rPr>
  </w:style>
  <w:style w:type="character" w:customStyle="1" w:styleId="SoggettocommentoCarattere">
    <w:name w:val="Soggetto commento Carattere"/>
    <w:basedOn w:val="TestocommentoCarattere"/>
    <w:link w:val="Soggettocommento"/>
    <w:uiPriority w:val="99"/>
    <w:semiHidden/>
    <w:qFormat/>
    <w:rsid w:val="00641540"/>
    <w:rPr>
      <w:b/>
      <w:bCs/>
      <w:sz w:val="20"/>
      <w:szCs w:val="20"/>
    </w:rPr>
  </w:style>
  <w:style w:type="character" w:customStyle="1" w:styleId="acopre">
    <w:name w:val="acopre"/>
    <w:basedOn w:val="Carpredefinitoparagrafo"/>
    <w:qFormat/>
    <w:rsid w:val="00921707"/>
  </w:style>
  <w:style w:type="character" w:customStyle="1" w:styleId="Destacado">
    <w:name w:val="Destacado"/>
    <w:basedOn w:val="Carpredefinitoparagrafo"/>
    <w:uiPriority w:val="20"/>
    <w:qFormat/>
    <w:rsid w:val="00921707"/>
    <w:rPr>
      <w:i/>
      <w:iCs/>
    </w:rPr>
  </w:style>
  <w:style w:type="paragraph" w:customStyle="1" w:styleId="Ttulo">
    <w:name w:val="Título"/>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ndice">
    <w:name w:val="Índice"/>
    <w:basedOn w:val="Normale"/>
    <w:qFormat/>
    <w:pPr>
      <w:suppressLineNumbers/>
    </w:pPr>
    <w:rPr>
      <w:rFonts w:cs="Lohit Devanagari"/>
    </w:rPr>
  </w:style>
  <w:style w:type="paragraph" w:styleId="Paragrafoelenco">
    <w:name w:val="List Paragraph"/>
    <w:basedOn w:val="Normale"/>
    <w:uiPriority w:val="34"/>
    <w:qFormat/>
    <w:rsid w:val="002E580D"/>
    <w:pPr>
      <w:ind w:left="720"/>
      <w:contextualSpacing/>
    </w:pPr>
  </w:style>
  <w:style w:type="paragraph" w:styleId="Testofumetto">
    <w:name w:val="Balloon Text"/>
    <w:basedOn w:val="Normale"/>
    <w:link w:val="TestofumettoCarattere"/>
    <w:uiPriority w:val="99"/>
    <w:semiHidden/>
    <w:unhideWhenUsed/>
    <w:qFormat/>
    <w:rsid w:val="00A000D9"/>
    <w:pPr>
      <w:spacing w:after="0" w:line="240" w:lineRule="auto"/>
    </w:pPr>
    <w:rPr>
      <w:rFonts w:ascii="Segoe UI" w:hAnsi="Segoe UI" w:cs="Segoe UI"/>
      <w:sz w:val="18"/>
      <w:szCs w:val="18"/>
    </w:rPr>
  </w:style>
  <w:style w:type="paragraph" w:styleId="NormaleWeb">
    <w:name w:val="Normal (Web)"/>
    <w:basedOn w:val="Normale"/>
    <w:uiPriority w:val="99"/>
    <w:semiHidden/>
    <w:unhideWhenUsed/>
    <w:qFormat/>
    <w:rsid w:val="0005084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Testo2">
    <w:name w:val="Testo 2"/>
    <w:qFormat/>
    <w:rsid w:val="00EB6549"/>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Default">
    <w:name w:val="Default"/>
    <w:qFormat/>
    <w:rsid w:val="00FB099D"/>
    <w:rPr>
      <w:rFonts w:ascii="Times New Roman" w:eastAsia="Calibri" w:hAnsi="Times New Roman" w:cs="Times New Roman"/>
      <w:color w:val="000000"/>
      <w:sz w:val="24"/>
      <w:szCs w:val="24"/>
    </w:rPr>
  </w:style>
  <w:style w:type="paragraph" w:styleId="Testocommento">
    <w:name w:val="annotation text"/>
    <w:basedOn w:val="Normale"/>
    <w:link w:val="TestocommentoCarattere"/>
    <w:uiPriority w:val="99"/>
    <w:semiHidden/>
    <w:unhideWhenUsed/>
    <w:qFormat/>
    <w:rsid w:val="0064154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641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 Lucia</dc:creator>
  <dc:description/>
  <cp:lastModifiedBy>Bisello Stefano</cp:lastModifiedBy>
  <cp:revision>2</cp:revision>
  <cp:lastPrinted>2019-07-23T16:50:00Z</cp:lastPrinted>
  <dcterms:created xsi:type="dcterms:W3CDTF">2022-05-03T08:24:00Z</dcterms:created>
  <dcterms:modified xsi:type="dcterms:W3CDTF">2022-05-03T08:24:00Z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