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D7" w:rsidRPr="007546EB" w:rsidRDefault="008D401F">
      <w:pPr>
        <w:pStyle w:val="Titolo1"/>
        <w:rPr>
          <w:rFonts w:eastAsia="Arial Unicode MS"/>
          <w:noProof w:val="0"/>
          <w:lang w:val="en-GB"/>
        </w:rPr>
      </w:pPr>
      <w:r w:rsidRPr="007546EB">
        <w:rPr>
          <w:noProof w:val="0"/>
          <w:lang w:val="en-GB"/>
        </w:rPr>
        <w:t>Principles of Public Law</w:t>
      </w:r>
    </w:p>
    <w:p w:rsidR="003428D7" w:rsidRPr="007546EB" w:rsidRDefault="003428D7">
      <w:pPr>
        <w:pStyle w:val="Titolo2"/>
        <w:rPr>
          <w:noProof w:val="0"/>
          <w:lang w:val="en-GB"/>
        </w:rPr>
      </w:pPr>
      <w:r w:rsidRPr="007546EB">
        <w:rPr>
          <w:noProof w:val="0"/>
          <w:lang w:val="en-GB"/>
        </w:rPr>
        <w:t>Prof</w:t>
      </w:r>
      <w:r w:rsidR="00382450" w:rsidRPr="007546EB">
        <w:rPr>
          <w:noProof w:val="0"/>
          <w:lang w:val="en-GB"/>
        </w:rPr>
        <w:t>.</w:t>
      </w:r>
      <w:r w:rsidRPr="007546EB">
        <w:rPr>
          <w:noProof w:val="0"/>
          <w:lang w:val="en-GB"/>
        </w:rPr>
        <w:t xml:space="preserve"> </w:t>
      </w:r>
      <w:proofErr w:type="spellStart"/>
      <w:r w:rsidRPr="007546EB">
        <w:rPr>
          <w:noProof w:val="0"/>
          <w:lang w:val="en-GB"/>
        </w:rPr>
        <w:t>Ennio</w:t>
      </w:r>
      <w:proofErr w:type="spellEnd"/>
      <w:r w:rsidRPr="007546EB">
        <w:rPr>
          <w:noProof w:val="0"/>
          <w:lang w:val="en-GB"/>
        </w:rPr>
        <w:t xml:space="preserve"> </w:t>
      </w:r>
      <w:proofErr w:type="spellStart"/>
      <w:r w:rsidRPr="007546EB">
        <w:rPr>
          <w:noProof w:val="0"/>
          <w:lang w:val="en-GB"/>
        </w:rPr>
        <w:t>Codini</w:t>
      </w:r>
      <w:proofErr w:type="spellEnd"/>
    </w:p>
    <w:p w:rsidR="00BB089D" w:rsidRPr="007546EB" w:rsidRDefault="00BB089D" w:rsidP="00BB089D">
      <w:pPr>
        <w:spacing w:before="240" w:after="120"/>
        <w:rPr>
          <w:b/>
          <w:i/>
          <w:sz w:val="18"/>
          <w:lang w:val="en-US"/>
        </w:rPr>
      </w:pPr>
      <w:r w:rsidRPr="007546EB">
        <w:rPr>
          <w:b/>
          <w:i/>
          <w:sz w:val="18"/>
          <w:lang w:val="en-US"/>
        </w:rPr>
        <w:t xml:space="preserve">COURSE AIMS AND INTENDED LEARNING OUTCOMES </w:t>
      </w:r>
    </w:p>
    <w:p w:rsidR="002113A7" w:rsidRPr="007546EB" w:rsidRDefault="002113A7" w:rsidP="002113A7">
      <w:pPr>
        <w:rPr>
          <w:lang w:val="en-GB"/>
        </w:rPr>
      </w:pPr>
      <w:r w:rsidRPr="007546EB">
        <w:rPr>
          <w:lang w:val="en-GB"/>
        </w:rPr>
        <w:t xml:space="preserve">The course is aimed at students with little or no knowledge of the subject and aims to </w:t>
      </w:r>
      <w:r w:rsidR="00C2767E" w:rsidRPr="007546EB">
        <w:rPr>
          <w:lang w:val="en-GB"/>
        </w:rPr>
        <w:t>guide</w:t>
      </w:r>
      <w:r w:rsidRPr="007546EB">
        <w:rPr>
          <w:lang w:val="en-GB"/>
        </w:rPr>
        <w:t xml:space="preserve"> students </w:t>
      </w:r>
      <w:r w:rsidR="00C2767E" w:rsidRPr="007546EB">
        <w:rPr>
          <w:lang w:val="en-GB"/>
        </w:rPr>
        <w:t>in</w:t>
      </w:r>
      <w:r w:rsidRPr="007546EB">
        <w:rPr>
          <w:lang w:val="en-GB"/>
        </w:rPr>
        <w:t xml:space="preserve"> mak</w:t>
      </w:r>
      <w:r w:rsidR="00C2767E" w:rsidRPr="007546EB">
        <w:rPr>
          <w:lang w:val="en-GB"/>
        </w:rPr>
        <w:t>ing</w:t>
      </w:r>
      <w:r w:rsidRPr="007546EB">
        <w:rPr>
          <w:lang w:val="en-GB"/>
        </w:rPr>
        <w:t xml:space="preserve"> the language and principles of public law their own, to </w:t>
      </w:r>
      <w:r w:rsidR="00C2767E" w:rsidRPr="007546EB">
        <w:rPr>
          <w:lang w:val="en-GB"/>
        </w:rPr>
        <w:t>explore its</w:t>
      </w:r>
      <w:r w:rsidRPr="007546EB">
        <w:rPr>
          <w:lang w:val="en-GB"/>
        </w:rPr>
        <w:t xml:space="preserve"> main institutions and to acquire the </w:t>
      </w:r>
      <w:r w:rsidR="00C2767E" w:rsidRPr="007546EB">
        <w:rPr>
          <w:lang w:val="en-GB"/>
        </w:rPr>
        <w:t>basis</w:t>
      </w:r>
      <w:r w:rsidRPr="007546EB">
        <w:rPr>
          <w:lang w:val="en-GB"/>
        </w:rPr>
        <w:t xml:space="preserve"> of the jurists' own method, so that </w:t>
      </w:r>
      <w:r w:rsidR="00C2767E" w:rsidRPr="007546EB">
        <w:rPr>
          <w:lang w:val="en-GB"/>
        </w:rPr>
        <w:t>students</w:t>
      </w:r>
      <w:r w:rsidRPr="007546EB">
        <w:rPr>
          <w:lang w:val="en-GB"/>
        </w:rPr>
        <w:t xml:space="preserve"> can relate to </w:t>
      </w:r>
      <w:r w:rsidR="0066077E" w:rsidRPr="007546EB">
        <w:rPr>
          <w:lang w:val="en-GB"/>
        </w:rPr>
        <w:t>p</w:t>
      </w:r>
      <w:r w:rsidR="00C2767E" w:rsidRPr="007546EB">
        <w:rPr>
          <w:lang w:val="en-GB"/>
        </w:rPr>
        <w:t>ublic law</w:t>
      </w:r>
      <w:r w:rsidRPr="007546EB">
        <w:rPr>
          <w:lang w:val="en-GB"/>
        </w:rPr>
        <w:t xml:space="preserve"> in a rigorous and conscious way.</w:t>
      </w:r>
    </w:p>
    <w:p w:rsidR="002113A7" w:rsidRPr="007546EB" w:rsidRDefault="00C2767E" w:rsidP="002113A7">
      <w:pPr>
        <w:rPr>
          <w:lang w:val="en-GB"/>
        </w:rPr>
      </w:pPr>
      <w:r w:rsidRPr="007546EB">
        <w:rPr>
          <w:lang w:val="en-GB"/>
        </w:rPr>
        <w:t>S</w:t>
      </w:r>
      <w:r w:rsidR="002113A7" w:rsidRPr="007546EB">
        <w:rPr>
          <w:lang w:val="en-GB"/>
        </w:rPr>
        <w:t>tudent</w:t>
      </w:r>
      <w:r w:rsidRPr="007546EB">
        <w:rPr>
          <w:lang w:val="en-GB"/>
        </w:rPr>
        <w:t>s are expected to</w:t>
      </w:r>
      <w:r w:rsidR="002113A7" w:rsidRPr="007546EB">
        <w:rPr>
          <w:lang w:val="en-GB"/>
        </w:rPr>
        <w:t xml:space="preserve"> come to appreciate the relevance of public law, </w:t>
      </w:r>
      <w:r w:rsidRPr="007546EB">
        <w:rPr>
          <w:lang w:val="en-GB"/>
        </w:rPr>
        <w:t>to understand</w:t>
      </w:r>
      <w:r w:rsidR="002113A7" w:rsidRPr="007546EB">
        <w:rPr>
          <w:lang w:val="en-GB"/>
        </w:rPr>
        <w:t xml:space="preserve"> public power as governed by public law, in a fundamentally correct way, to integrate knowledge of public law into </w:t>
      </w:r>
      <w:r w:rsidRPr="007546EB">
        <w:rPr>
          <w:lang w:val="en-GB"/>
        </w:rPr>
        <w:t>their</w:t>
      </w:r>
      <w:r w:rsidR="002113A7" w:rsidRPr="007546EB">
        <w:rPr>
          <w:lang w:val="en-GB"/>
        </w:rPr>
        <w:t xml:space="preserve"> studies concerning power and to be able to face problems inherent to </w:t>
      </w:r>
      <w:r w:rsidRPr="007546EB">
        <w:rPr>
          <w:lang w:val="en-GB"/>
        </w:rPr>
        <w:t>power</w:t>
      </w:r>
      <w:r w:rsidR="002113A7" w:rsidRPr="007546EB">
        <w:rPr>
          <w:lang w:val="en-GB"/>
        </w:rPr>
        <w:t>,</w:t>
      </w:r>
      <w:r w:rsidRPr="007546EB">
        <w:rPr>
          <w:lang w:val="en-GB"/>
        </w:rPr>
        <w:t xml:space="preserve"> critically</w:t>
      </w:r>
      <w:r w:rsidR="002113A7" w:rsidRPr="007546EB">
        <w:rPr>
          <w:lang w:val="en-GB"/>
        </w:rPr>
        <w:t xml:space="preserve"> taking into account the constraints and possibilities that are linked to public law</w:t>
      </w:r>
      <w:r w:rsidRPr="007546EB">
        <w:rPr>
          <w:lang w:val="en-GB"/>
        </w:rPr>
        <w:t>.</w:t>
      </w:r>
    </w:p>
    <w:p w:rsidR="003428D7" w:rsidRPr="007546EB" w:rsidRDefault="003428D7">
      <w:pPr>
        <w:spacing w:before="240" w:after="120"/>
        <w:rPr>
          <w:b/>
          <w:sz w:val="18"/>
          <w:lang w:val="en-GB"/>
        </w:rPr>
      </w:pPr>
      <w:r w:rsidRPr="007546EB">
        <w:rPr>
          <w:b/>
          <w:i/>
          <w:sz w:val="18"/>
          <w:lang w:val="en-GB"/>
        </w:rPr>
        <w:t>COURSE CONTENTS</w:t>
      </w:r>
    </w:p>
    <w:p w:rsidR="003428D7" w:rsidRPr="007546EB" w:rsidRDefault="003428D7">
      <w:pPr>
        <w:rPr>
          <w:rFonts w:ascii="Times New Roman" w:hAnsi="Times New Roman"/>
          <w:sz w:val="24"/>
          <w:szCs w:val="24"/>
          <w:lang w:val="en-GB"/>
        </w:rPr>
      </w:pPr>
      <w:r w:rsidRPr="007546EB">
        <w:rPr>
          <w:lang w:val="en-GB"/>
        </w:rPr>
        <w:t>Based on a study of citizenship and the various political communities, the course analyses the way in which citizens participate in collective decisions (institutions of direct and representative democracy), public organisation (exploring the theory of the division of powers) and the procedures and actions through which the political communities make decisions, with particular emphasis on the basic models (theory of process, theories of sources of law, theory of interpretation etc.). This is followed by an analysis of the conflict between community and individual interests.</w:t>
      </w:r>
    </w:p>
    <w:p w:rsidR="003428D7" w:rsidRPr="007546EB" w:rsidRDefault="003428D7" w:rsidP="008D6625">
      <w:pPr>
        <w:spacing w:before="240" w:after="120"/>
        <w:rPr>
          <w:b/>
          <w:i/>
          <w:sz w:val="18"/>
          <w:lang w:val="en-US"/>
        </w:rPr>
      </w:pPr>
      <w:r w:rsidRPr="007546EB">
        <w:rPr>
          <w:b/>
          <w:i/>
          <w:sz w:val="18"/>
          <w:lang w:val="en-US"/>
        </w:rPr>
        <w:t>READING LIST</w:t>
      </w:r>
    </w:p>
    <w:p w:rsidR="00AB5F0A" w:rsidRPr="007546EB" w:rsidRDefault="00C0487E" w:rsidP="00AB5F0A">
      <w:pPr>
        <w:pStyle w:val="Testo1"/>
        <w:rPr>
          <w:lang w:val="en-US"/>
        </w:rPr>
      </w:pPr>
      <w:r w:rsidRPr="007546EB">
        <w:rPr>
          <w:lang w:val="en-US"/>
        </w:rPr>
        <w:t xml:space="preserve">Specific indications about the resding list and other useful materials will be communicated at lesson and through </w:t>
      </w:r>
      <w:r w:rsidR="00AB5F0A" w:rsidRPr="007546EB">
        <w:rPr>
          <w:i/>
          <w:lang w:val="en-US"/>
        </w:rPr>
        <w:t>Blackboard</w:t>
      </w:r>
      <w:r w:rsidR="00AB5F0A" w:rsidRPr="007546EB">
        <w:rPr>
          <w:lang w:val="en-US"/>
        </w:rPr>
        <w:t>.</w:t>
      </w:r>
    </w:p>
    <w:p w:rsidR="003428D7" w:rsidRPr="007546EB" w:rsidRDefault="003428D7" w:rsidP="00AB5F0A">
      <w:pPr>
        <w:pStyle w:val="Testo1"/>
        <w:spacing w:before="120" w:line="220" w:lineRule="atLeast"/>
        <w:ind w:firstLine="0"/>
        <w:rPr>
          <w:noProof w:val="0"/>
          <w:lang w:val="en-GB"/>
        </w:rPr>
      </w:pPr>
      <w:r w:rsidRPr="007546EB">
        <w:rPr>
          <w:noProof w:val="0"/>
          <w:lang w:val="en-GB"/>
        </w:rPr>
        <w:t>Recommended reading</w:t>
      </w:r>
    </w:p>
    <w:p w:rsidR="003428D7" w:rsidRPr="007546EB" w:rsidRDefault="003428D7" w:rsidP="001C4690">
      <w:pPr>
        <w:pStyle w:val="Testo1"/>
        <w:spacing w:line="220" w:lineRule="atLeast"/>
        <w:rPr>
          <w:noProof w:val="0"/>
          <w:spacing w:val="-5"/>
        </w:rPr>
      </w:pPr>
      <w:r w:rsidRPr="007546EB">
        <w:rPr>
          <w:smallCaps/>
          <w:noProof w:val="0"/>
          <w:spacing w:val="-5"/>
          <w:sz w:val="16"/>
          <w:lang w:val="en-GB"/>
        </w:rPr>
        <w:t xml:space="preserve">R. Bin-G. </w:t>
      </w:r>
      <w:r w:rsidRPr="007546EB">
        <w:rPr>
          <w:smallCaps/>
          <w:noProof w:val="0"/>
          <w:spacing w:val="-5"/>
          <w:sz w:val="16"/>
        </w:rPr>
        <w:t xml:space="preserve">Petruzzella, </w:t>
      </w:r>
      <w:r w:rsidRPr="007546EB">
        <w:rPr>
          <w:i/>
          <w:noProof w:val="0"/>
          <w:spacing w:val="-5"/>
        </w:rPr>
        <w:t>Diritto pubblico,</w:t>
      </w:r>
      <w:r w:rsidRPr="007546EB">
        <w:rPr>
          <w:noProof w:val="0"/>
          <w:spacing w:val="-5"/>
        </w:rPr>
        <w:t xml:space="preserve"> Giappichelli, Torino, latest ed.</w:t>
      </w:r>
    </w:p>
    <w:p w:rsidR="003428D7" w:rsidRPr="007546EB" w:rsidRDefault="003428D7">
      <w:pPr>
        <w:spacing w:before="240" w:after="120" w:line="220" w:lineRule="exact"/>
        <w:rPr>
          <w:b/>
          <w:i/>
          <w:sz w:val="18"/>
          <w:lang w:val="en-GB"/>
        </w:rPr>
      </w:pPr>
      <w:r w:rsidRPr="007546EB">
        <w:rPr>
          <w:b/>
          <w:i/>
          <w:sz w:val="18"/>
          <w:lang w:val="en-GB"/>
        </w:rPr>
        <w:t>TEACHING METHOD</w:t>
      </w:r>
    </w:p>
    <w:p w:rsidR="003428D7" w:rsidRPr="007546EB" w:rsidRDefault="00C0487E" w:rsidP="00AB5F0A">
      <w:pPr>
        <w:pStyle w:val="Testo2"/>
      </w:pPr>
      <w:r w:rsidRPr="007546EB">
        <w:t>In addition to lectures are planned exercises. It’s provided the use of</w:t>
      </w:r>
      <w:r w:rsidR="00AB5F0A" w:rsidRPr="007546EB">
        <w:t xml:space="preserve"> </w:t>
      </w:r>
      <w:r w:rsidR="00AB5F0A" w:rsidRPr="007546EB">
        <w:rPr>
          <w:i/>
        </w:rPr>
        <w:t>Blackboard</w:t>
      </w:r>
      <w:r w:rsidR="00AB5F0A" w:rsidRPr="007546EB">
        <w:t>.</w:t>
      </w:r>
    </w:p>
    <w:p w:rsidR="00BB089D" w:rsidRPr="007546EB" w:rsidRDefault="00BB089D" w:rsidP="00BB089D">
      <w:pPr>
        <w:spacing w:before="240" w:after="120" w:line="220" w:lineRule="exact"/>
        <w:rPr>
          <w:b/>
          <w:i/>
          <w:sz w:val="18"/>
          <w:lang w:val="en-US"/>
        </w:rPr>
      </w:pPr>
      <w:r w:rsidRPr="007546EB">
        <w:rPr>
          <w:b/>
          <w:i/>
          <w:sz w:val="18"/>
          <w:lang w:val="en-US"/>
        </w:rPr>
        <w:t>ASSESSMENT METHOD AND CRITERIA</w:t>
      </w:r>
    </w:p>
    <w:p w:rsidR="002113A7" w:rsidRPr="007546EB" w:rsidRDefault="002113A7" w:rsidP="002113A7">
      <w:pPr>
        <w:pStyle w:val="Testo2"/>
        <w:rPr>
          <w:noProof w:val="0"/>
          <w:lang w:val="en-GB"/>
        </w:rPr>
      </w:pPr>
      <w:r w:rsidRPr="007546EB">
        <w:rPr>
          <w:noProof w:val="0"/>
          <w:lang w:val="en-GB"/>
        </w:rPr>
        <w:t>There is an optional inter</w:t>
      </w:r>
      <w:r w:rsidR="007502E8" w:rsidRPr="007546EB">
        <w:rPr>
          <w:noProof w:val="0"/>
          <w:lang w:val="en-GB"/>
        </w:rPr>
        <w:t>im</w:t>
      </w:r>
      <w:r w:rsidRPr="007546EB">
        <w:rPr>
          <w:noProof w:val="0"/>
          <w:lang w:val="en-GB"/>
        </w:rPr>
        <w:t xml:space="preserve"> test in the form of multiple</w:t>
      </w:r>
      <w:r w:rsidR="000A7F37" w:rsidRPr="007546EB">
        <w:rPr>
          <w:noProof w:val="0"/>
          <w:lang w:val="en-GB"/>
        </w:rPr>
        <w:t>-</w:t>
      </w:r>
      <w:r w:rsidRPr="007546EB">
        <w:rPr>
          <w:noProof w:val="0"/>
          <w:lang w:val="en-GB"/>
        </w:rPr>
        <w:t>choice</w:t>
      </w:r>
      <w:r w:rsidR="007502E8" w:rsidRPr="007546EB">
        <w:rPr>
          <w:noProof w:val="0"/>
          <w:lang w:val="en-GB"/>
        </w:rPr>
        <w:t xml:space="preserve"> questions</w:t>
      </w:r>
      <w:r w:rsidRPr="007546EB">
        <w:rPr>
          <w:noProof w:val="0"/>
          <w:lang w:val="en-GB"/>
        </w:rPr>
        <w:t xml:space="preserve"> </w:t>
      </w:r>
      <w:r w:rsidR="007502E8" w:rsidRPr="007546EB">
        <w:rPr>
          <w:noProof w:val="0"/>
          <w:lang w:val="en-GB"/>
        </w:rPr>
        <w:t>on</w:t>
      </w:r>
      <w:r w:rsidRPr="007546EB">
        <w:rPr>
          <w:noProof w:val="0"/>
          <w:lang w:val="en-GB"/>
        </w:rPr>
        <w:t xml:space="preserve"> the first part of the course. The final test - depending on the case: </w:t>
      </w:r>
      <w:r w:rsidR="007502E8" w:rsidRPr="007546EB">
        <w:rPr>
          <w:noProof w:val="0"/>
          <w:lang w:val="en-GB"/>
        </w:rPr>
        <w:t xml:space="preserve">final assessment </w:t>
      </w:r>
      <w:r w:rsidRPr="007546EB">
        <w:rPr>
          <w:noProof w:val="0"/>
          <w:lang w:val="en-GB"/>
        </w:rPr>
        <w:t>or supplemen</w:t>
      </w:r>
      <w:r w:rsidR="007502E8" w:rsidRPr="007546EB">
        <w:rPr>
          <w:noProof w:val="0"/>
          <w:lang w:val="en-GB"/>
        </w:rPr>
        <w:t>t</w:t>
      </w:r>
      <w:r w:rsidRPr="007546EB">
        <w:rPr>
          <w:noProof w:val="0"/>
          <w:lang w:val="en-GB"/>
        </w:rPr>
        <w:t xml:space="preserve"> </w:t>
      </w:r>
      <w:r w:rsidR="007502E8" w:rsidRPr="007546EB">
        <w:rPr>
          <w:noProof w:val="0"/>
          <w:lang w:val="en-GB"/>
        </w:rPr>
        <w:t xml:space="preserve">test to </w:t>
      </w:r>
      <w:r w:rsidRPr="007546EB">
        <w:rPr>
          <w:noProof w:val="0"/>
          <w:lang w:val="en-GB"/>
        </w:rPr>
        <w:lastRenderedPageBreak/>
        <w:t>the inter</w:t>
      </w:r>
      <w:r w:rsidR="007502E8" w:rsidRPr="007546EB">
        <w:rPr>
          <w:noProof w:val="0"/>
          <w:lang w:val="en-GB"/>
        </w:rPr>
        <w:t>im</w:t>
      </w:r>
      <w:r w:rsidRPr="007546EB">
        <w:rPr>
          <w:noProof w:val="0"/>
          <w:lang w:val="en-GB"/>
        </w:rPr>
        <w:t xml:space="preserve"> test </w:t>
      </w:r>
      <w:r w:rsidR="007502E8" w:rsidRPr="007546EB">
        <w:rPr>
          <w:noProof w:val="0"/>
          <w:lang w:val="en-GB"/>
        </w:rPr>
        <w:t>–</w:t>
      </w:r>
      <w:r w:rsidRPr="007546EB">
        <w:rPr>
          <w:noProof w:val="0"/>
          <w:lang w:val="en-GB"/>
        </w:rPr>
        <w:t xml:space="preserve"> </w:t>
      </w:r>
      <w:r w:rsidR="007502E8" w:rsidRPr="007546EB">
        <w:rPr>
          <w:noProof w:val="0"/>
          <w:lang w:val="en-GB"/>
        </w:rPr>
        <w:t>will be an oral test</w:t>
      </w:r>
      <w:r w:rsidRPr="007546EB">
        <w:rPr>
          <w:noProof w:val="0"/>
          <w:lang w:val="en-GB"/>
        </w:rPr>
        <w:t xml:space="preserve">. </w:t>
      </w:r>
      <w:r w:rsidR="007502E8" w:rsidRPr="007546EB">
        <w:rPr>
          <w:noProof w:val="0"/>
          <w:lang w:val="en-GB"/>
        </w:rPr>
        <w:t>For s</w:t>
      </w:r>
      <w:r w:rsidRPr="007546EB">
        <w:rPr>
          <w:noProof w:val="0"/>
          <w:lang w:val="en-GB"/>
        </w:rPr>
        <w:t>tudent</w:t>
      </w:r>
      <w:r w:rsidR="007502E8" w:rsidRPr="007546EB">
        <w:rPr>
          <w:noProof w:val="0"/>
          <w:lang w:val="en-GB"/>
        </w:rPr>
        <w:t>s</w:t>
      </w:r>
      <w:r w:rsidRPr="007546EB">
        <w:rPr>
          <w:noProof w:val="0"/>
          <w:lang w:val="en-GB"/>
        </w:rPr>
        <w:t xml:space="preserve"> </w:t>
      </w:r>
      <w:r w:rsidR="007502E8" w:rsidRPr="007546EB">
        <w:rPr>
          <w:noProof w:val="0"/>
          <w:lang w:val="en-GB"/>
        </w:rPr>
        <w:t>who have obtained a passing mark in the interim test</w:t>
      </w:r>
      <w:r w:rsidRPr="007546EB">
        <w:rPr>
          <w:noProof w:val="0"/>
          <w:lang w:val="en-GB"/>
        </w:rPr>
        <w:t>, the exam mark will take into account 50% of the evaluation of the inter</w:t>
      </w:r>
      <w:r w:rsidR="007502E8" w:rsidRPr="007546EB">
        <w:rPr>
          <w:noProof w:val="0"/>
          <w:lang w:val="en-GB"/>
        </w:rPr>
        <w:t>im</w:t>
      </w:r>
      <w:r w:rsidRPr="007546EB">
        <w:rPr>
          <w:noProof w:val="0"/>
          <w:lang w:val="en-GB"/>
        </w:rPr>
        <w:t xml:space="preserve"> test.</w:t>
      </w:r>
    </w:p>
    <w:p w:rsidR="002113A7" w:rsidRPr="007546EB" w:rsidRDefault="007502E8" w:rsidP="002113A7">
      <w:pPr>
        <w:pStyle w:val="Testo2"/>
      </w:pPr>
      <w:r w:rsidRPr="007546EB">
        <w:rPr>
          <w:noProof w:val="0"/>
          <w:lang w:val="en-GB"/>
        </w:rPr>
        <w:t>In b</w:t>
      </w:r>
      <w:r w:rsidR="002113A7" w:rsidRPr="007546EB">
        <w:rPr>
          <w:noProof w:val="0"/>
          <w:lang w:val="en-GB"/>
        </w:rPr>
        <w:t>oth tests</w:t>
      </w:r>
      <w:r w:rsidRPr="007546EB">
        <w:rPr>
          <w:noProof w:val="0"/>
          <w:lang w:val="en-GB"/>
        </w:rPr>
        <w:t xml:space="preserve"> students will be assessed on the</w:t>
      </w:r>
      <w:r w:rsidR="000A7F37" w:rsidRPr="007546EB">
        <w:rPr>
          <w:noProof w:val="0"/>
          <w:lang w:val="en-GB"/>
        </w:rPr>
        <w:t>i</w:t>
      </w:r>
      <w:r w:rsidRPr="007546EB">
        <w:rPr>
          <w:noProof w:val="0"/>
          <w:lang w:val="en-GB"/>
        </w:rPr>
        <w:t>r</w:t>
      </w:r>
      <w:r w:rsidR="002113A7" w:rsidRPr="007546EB">
        <w:rPr>
          <w:noProof w:val="0"/>
          <w:lang w:val="en-GB"/>
        </w:rPr>
        <w:t xml:space="preserve"> ability to understand the reality of power considered from the point of view of public law</w:t>
      </w:r>
      <w:r w:rsidRPr="007546EB">
        <w:rPr>
          <w:noProof w:val="0"/>
          <w:lang w:val="en-GB"/>
        </w:rPr>
        <w:t>,</w:t>
      </w:r>
      <w:r w:rsidR="002113A7" w:rsidRPr="007546EB">
        <w:rPr>
          <w:noProof w:val="0"/>
          <w:lang w:val="en-GB"/>
        </w:rPr>
        <w:t xml:space="preserve"> by answering questions concerning the basic institutions as well as principles and t</w:t>
      </w:r>
      <w:r w:rsidRPr="007546EB">
        <w:rPr>
          <w:noProof w:val="0"/>
          <w:lang w:val="en-GB"/>
        </w:rPr>
        <w:t xml:space="preserve">heir </w:t>
      </w:r>
      <w:r w:rsidR="002113A7" w:rsidRPr="007546EB">
        <w:rPr>
          <w:noProof w:val="0"/>
          <w:lang w:val="en-GB"/>
        </w:rPr>
        <w:t>application.</w:t>
      </w:r>
    </w:p>
    <w:p w:rsidR="00BB089D" w:rsidRPr="007546EB" w:rsidRDefault="00BB089D" w:rsidP="00BB089D">
      <w:pPr>
        <w:spacing w:before="240" w:after="120"/>
        <w:rPr>
          <w:b/>
          <w:i/>
          <w:sz w:val="18"/>
          <w:lang w:val="en-US"/>
        </w:rPr>
      </w:pPr>
      <w:r w:rsidRPr="007546EB">
        <w:rPr>
          <w:b/>
          <w:i/>
          <w:sz w:val="18"/>
          <w:lang w:val="en-US"/>
        </w:rPr>
        <w:t>NOTES AND PREREQUISITES</w:t>
      </w:r>
    </w:p>
    <w:p w:rsidR="00C556A3" w:rsidRPr="00C556A3" w:rsidRDefault="00C556A3" w:rsidP="00C556A3">
      <w:pPr>
        <w:tabs>
          <w:tab w:val="clear" w:pos="284"/>
        </w:tabs>
        <w:spacing w:before="120" w:after="160" w:line="259" w:lineRule="auto"/>
        <w:ind w:firstLine="284"/>
        <w:jc w:val="left"/>
        <w:rPr>
          <w:rFonts w:ascii="Times New Roman" w:eastAsia="Calibri" w:hAnsi="Times New Roman"/>
          <w:sz w:val="18"/>
          <w:szCs w:val="18"/>
          <w:lang w:val="en-US" w:eastAsia="en-US"/>
        </w:rPr>
      </w:pPr>
      <w:r w:rsidRPr="00C556A3">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rsidR="00F92D42" w:rsidRPr="00983336" w:rsidRDefault="00F92D42" w:rsidP="00F92D42">
      <w:pPr>
        <w:pStyle w:val="Testo2"/>
        <w:spacing w:before="120"/>
        <w:rPr>
          <w:lang w:val="en-GB"/>
        </w:rPr>
      </w:pPr>
      <w:bookmarkStart w:id="0" w:name="_GoBack"/>
      <w:bookmarkEnd w:id="0"/>
      <w:r w:rsidRPr="007546EB">
        <w:rPr>
          <w:lang w:val="en-GB"/>
        </w:rPr>
        <w:t>Further information can be found on the lecturer's webpage at http://docenti.unicatt.it/web/searchByName.do?language=ENG, or on the Faculty notice board.</w:t>
      </w:r>
    </w:p>
    <w:p w:rsidR="003428D7" w:rsidRDefault="003428D7" w:rsidP="00F92D42">
      <w:pPr>
        <w:pStyle w:val="Testo2"/>
        <w:rPr>
          <w:lang w:val="en-GB" w:eastAsia="ar-SA"/>
        </w:rPr>
      </w:pPr>
    </w:p>
    <w:sectPr w:rsidR="003428D7" w:rsidSect="0043107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E4F"/>
    <w:rsid w:val="000A7F37"/>
    <w:rsid w:val="001C4690"/>
    <w:rsid w:val="002113A7"/>
    <w:rsid w:val="003428D7"/>
    <w:rsid w:val="00382450"/>
    <w:rsid w:val="003B5CDF"/>
    <w:rsid w:val="0043107A"/>
    <w:rsid w:val="005C1501"/>
    <w:rsid w:val="00642D51"/>
    <w:rsid w:val="0066077E"/>
    <w:rsid w:val="007502E8"/>
    <w:rsid w:val="007546EB"/>
    <w:rsid w:val="00775D32"/>
    <w:rsid w:val="007D617B"/>
    <w:rsid w:val="008D401F"/>
    <w:rsid w:val="008D6625"/>
    <w:rsid w:val="00AB5F0A"/>
    <w:rsid w:val="00AF17DA"/>
    <w:rsid w:val="00BB089D"/>
    <w:rsid w:val="00C0487E"/>
    <w:rsid w:val="00C2767E"/>
    <w:rsid w:val="00C3413A"/>
    <w:rsid w:val="00C556A3"/>
    <w:rsid w:val="00D653E8"/>
    <w:rsid w:val="00F72E4F"/>
    <w:rsid w:val="00F80447"/>
    <w:rsid w:val="00F92D42"/>
    <w:rsid w:val="00FF1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9A5159-1EA9-4321-B94B-3F3D206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07A"/>
    <w:pPr>
      <w:tabs>
        <w:tab w:val="left" w:pos="284"/>
      </w:tabs>
      <w:spacing w:line="240" w:lineRule="exact"/>
      <w:jc w:val="both"/>
    </w:pPr>
    <w:rPr>
      <w:rFonts w:ascii="Times" w:hAnsi="Times"/>
    </w:rPr>
  </w:style>
  <w:style w:type="paragraph" w:styleId="Titolo1">
    <w:name w:val="heading 1"/>
    <w:next w:val="Titolo2"/>
    <w:qFormat/>
    <w:rsid w:val="0043107A"/>
    <w:pPr>
      <w:spacing w:before="480" w:line="240" w:lineRule="exact"/>
      <w:outlineLvl w:val="0"/>
    </w:pPr>
    <w:rPr>
      <w:rFonts w:ascii="Times" w:hAnsi="Times"/>
      <w:b/>
      <w:noProof/>
    </w:rPr>
  </w:style>
  <w:style w:type="paragraph" w:styleId="Titolo2">
    <w:name w:val="heading 2"/>
    <w:next w:val="Titolo3"/>
    <w:qFormat/>
    <w:rsid w:val="0043107A"/>
    <w:pPr>
      <w:spacing w:line="240" w:lineRule="exact"/>
      <w:outlineLvl w:val="1"/>
    </w:pPr>
    <w:rPr>
      <w:rFonts w:ascii="Times" w:hAnsi="Times"/>
      <w:smallCaps/>
      <w:noProof/>
      <w:sz w:val="18"/>
    </w:rPr>
  </w:style>
  <w:style w:type="paragraph" w:styleId="Titolo3">
    <w:name w:val="heading 3"/>
    <w:next w:val="Normale"/>
    <w:link w:val="Titolo3Carattere"/>
    <w:qFormat/>
    <w:rsid w:val="0043107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3107A"/>
    <w:pPr>
      <w:spacing w:line="220" w:lineRule="exact"/>
      <w:ind w:left="284" w:hanging="284"/>
      <w:jc w:val="both"/>
    </w:pPr>
    <w:rPr>
      <w:rFonts w:ascii="Times" w:hAnsi="Times"/>
      <w:noProof/>
      <w:sz w:val="18"/>
    </w:rPr>
  </w:style>
  <w:style w:type="paragraph" w:customStyle="1" w:styleId="Testo2">
    <w:name w:val="Testo 2"/>
    <w:link w:val="Testo2Carattere"/>
    <w:rsid w:val="0043107A"/>
    <w:pPr>
      <w:spacing w:line="220" w:lineRule="exact"/>
      <w:ind w:firstLine="284"/>
      <w:jc w:val="both"/>
    </w:pPr>
    <w:rPr>
      <w:rFonts w:ascii="Times" w:hAnsi="Times"/>
      <w:noProof/>
      <w:sz w:val="18"/>
      <w:lang w:val="en-US" w:eastAsia="ja-JP"/>
    </w:rPr>
  </w:style>
  <w:style w:type="character" w:customStyle="1" w:styleId="Titolo3Carattere">
    <w:name w:val="Titolo 3 Carattere"/>
    <w:link w:val="Titolo3"/>
    <w:rsid w:val="00775D32"/>
    <w:rPr>
      <w:rFonts w:ascii="Times" w:hAnsi="Times"/>
      <w:i/>
      <w:caps/>
      <w:noProof/>
      <w:sz w:val="18"/>
      <w:lang w:val="it-IT" w:eastAsia="it-IT" w:bidi="ar-SA"/>
    </w:rPr>
  </w:style>
  <w:style w:type="character" w:customStyle="1" w:styleId="Testo2Carattere">
    <w:name w:val="Testo 2 Carattere"/>
    <w:link w:val="Testo2"/>
    <w:locked/>
    <w:rsid w:val="00F92D42"/>
    <w:rPr>
      <w:rFonts w:ascii="Times" w:hAnsi="Time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2132">
      <w:bodyDiv w:val="1"/>
      <w:marLeft w:val="0"/>
      <w:marRight w:val="0"/>
      <w:marTop w:val="0"/>
      <w:marBottom w:val="0"/>
      <w:divBdr>
        <w:top w:val="none" w:sz="0" w:space="0" w:color="auto"/>
        <w:left w:val="none" w:sz="0" w:space="0" w:color="auto"/>
        <w:bottom w:val="none" w:sz="0" w:space="0" w:color="auto"/>
        <w:right w:val="none" w:sz="0" w:space="0" w:color="auto"/>
      </w:divBdr>
    </w:div>
    <w:div w:id="433406857">
      <w:bodyDiv w:val="1"/>
      <w:marLeft w:val="0"/>
      <w:marRight w:val="0"/>
      <w:marTop w:val="0"/>
      <w:marBottom w:val="0"/>
      <w:divBdr>
        <w:top w:val="none" w:sz="0" w:space="0" w:color="auto"/>
        <w:left w:val="none" w:sz="0" w:space="0" w:color="auto"/>
        <w:bottom w:val="none" w:sz="0" w:space="0" w:color="auto"/>
        <w:right w:val="none" w:sz="0" w:space="0" w:color="auto"/>
      </w:divBdr>
    </w:div>
    <w:div w:id="1060010478">
      <w:bodyDiv w:val="1"/>
      <w:marLeft w:val="0"/>
      <w:marRight w:val="0"/>
      <w:marTop w:val="0"/>
      <w:marBottom w:val="0"/>
      <w:divBdr>
        <w:top w:val="none" w:sz="0" w:space="0" w:color="auto"/>
        <w:left w:val="none" w:sz="0" w:space="0" w:color="auto"/>
        <w:bottom w:val="none" w:sz="0" w:space="0" w:color="auto"/>
        <w:right w:val="none" w:sz="0" w:space="0" w:color="auto"/>
      </w:divBdr>
    </w:div>
    <w:div w:id="19862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ENG_PROG_COR_2003.dot</Template>
  <TotalTime>0</TotalTime>
  <Pages>2</Pages>
  <Words>409</Words>
  <Characters>2337</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Public law institutions</vt:lpstr>
      <vt:lpstr>Public law institutions</vt:lpstr>
    </vt:vector>
  </TitlesOfParts>
  <Company>U.C.S.C. MILANO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law institutions</dc:title>
  <dc:subject/>
  <dc:creator>U.C.S.C. Milano</dc:creator>
  <cp:keywords/>
  <cp:lastModifiedBy>Bisello Stefano</cp:lastModifiedBy>
  <cp:revision>2</cp:revision>
  <cp:lastPrinted>2003-03-27T09:42:00Z</cp:lastPrinted>
  <dcterms:created xsi:type="dcterms:W3CDTF">2020-07-15T14:30:00Z</dcterms:created>
  <dcterms:modified xsi:type="dcterms:W3CDTF">2020-07-15T14:30:00Z</dcterms:modified>
</cp:coreProperties>
</file>