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8B1BF" w14:textId="77777777" w:rsidR="00457689" w:rsidRPr="00E06C36" w:rsidRDefault="00457689" w:rsidP="00457689">
      <w:pPr>
        <w:pStyle w:val="Titolo1"/>
        <w:rPr>
          <w:noProof w:val="0"/>
          <w:lang w:val="en-GB"/>
        </w:rPr>
      </w:pPr>
      <w:r w:rsidRPr="00E06C36">
        <w:rPr>
          <w:noProof w:val="0"/>
          <w:lang w:val="en-GB"/>
        </w:rPr>
        <w:t>Economic Evaluation of Social Services</w:t>
      </w:r>
    </w:p>
    <w:p w14:paraId="4770FAE6" w14:textId="00220202" w:rsidR="002539CB" w:rsidRDefault="002539CB" w:rsidP="002539CB">
      <w:pPr>
        <w:pStyle w:val="Titolo2"/>
        <w:rPr>
          <w:lang w:val="en-GB"/>
        </w:rPr>
      </w:pPr>
      <w:r w:rsidRPr="00457689">
        <w:rPr>
          <w:lang w:val="en-GB"/>
        </w:rPr>
        <w:t>Prof. Gian Paolo Barbetta</w:t>
      </w:r>
    </w:p>
    <w:p w14:paraId="035864A2" w14:textId="77777777" w:rsidR="00F53120" w:rsidRDefault="00F53120" w:rsidP="00F53120">
      <w:pPr>
        <w:spacing w:before="240" w:after="120"/>
        <w:rPr>
          <w:b/>
          <w:sz w:val="18"/>
          <w:lang w:val="en-GB"/>
        </w:rPr>
      </w:pPr>
      <w:bookmarkStart w:id="0" w:name="_GoBack"/>
      <w:bookmarkEnd w:id="0"/>
      <w:r>
        <w:rPr>
          <w:b/>
          <w:i/>
          <w:sz w:val="18"/>
          <w:lang w:val="en-GB"/>
        </w:rPr>
        <w:t>COURSE AIMS AND INTENDED LEARNING OUTCOMES</w:t>
      </w:r>
    </w:p>
    <w:p w14:paraId="07706D2D" w14:textId="00717204" w:rsidR="002539CB" w:rsidRPr="00D51D47" w:rsidRDefault="002539CB" w:rsidP="002539CB">
      <w:pPr>
        <w:rPr>
          <w:lang w:val="en-GB"/>
        </w:rPr>
      </w:pPr>
      <w:r w:rsidRPr="00D51D47">
        <w:rPr>
          <w:lang w:val="en-GB"/>
        </w:rPr>
        <w:t>The course aims to provide students with the key information and knowledge they need to understand if social interventions can achieve the objectives they pursue (their effectiveness)</w:t>
      </w:r>
      <w:r w:rsidR="00D51D47">
        <w:rPr>
          <w:lang w:val="en-GB"/>
        </w:rPr>
        <w:t>,</w:t>
      </w:r>
      <w:r w:rsidRPr="00D51D47">
        <w:rPr>
          <w:lang w:val="en-GB"/>
        </w:rPr>
        <w:t xml:space="preserve"> and estimate their costs (their efficiency). In particular, it aims to introduce students to the use of </w:t>
      </w:r>
      <w:r w:rsidRPr="008F4149">
        <w:rPr>
          <w:i/>
          <w:iCs/>
          <w:lang w:val="en-GB"/>
        </w:rPr>
        <w:t>counterfactual logic</w:t>
      </w:r>
      <w:r w:rsidRPr="00D51D47">
        <w:rPr>
          <w:lang w:val="en-GB"/>
        </w:rPr>
        <w:t xml:space="preserve"> for the evaluation of the effects of social interventions, programmes, and politics.</w:t>
      </w:r>
    </w:p>
    <w:p w14:paraId="7F191DB4" w14:textId="36FE645A" w:rsidR="00324492" w:rsidRPr="00D51D47" w:rsidRDefault="00324492" w:rsidP="002539CB">
      <w:pPr>
        <w:rPr>
          <w:lang w:val="en-GB"/>
        </w:rPr>
      </w:pPr>
      <w:r w:rsidRPr="00C8717D">
        <w:rPr>
          <w:rFonts w:eastAsia="Arial"/>
          <w:szCs w:val="20"/>
          <w:lang w:val="en-GB"/>
        </w:rPr>
        <w:t xml:space="preserve">At the end of the course, students will be able to know the key counterfactual methodologies to estimate the effects of social interventions, and </w:t>
      </w:r>
      <w:r w:rsidR="00D51D47">
        <w:rPr>
          <w:rFonts w:eastAsia="Arial"/>
          <w:szCs w:val="20"/>
          <w:lang w:val="en-GB"/>
        </w:rPr>
        <w:t>establish which</w:t>
      </w:r>
      <w:r w:rsidRPr="00C8717D">
        <w:rPr>
          <w:rFonts w:eastAsia="Arial"/>
          <w:szCs w:val="20"/>
          <w:lang w:val="en-GB"/>
        </w:rPr>
        <w:t xml:space="preserve"> ones can be applied to specific working environments. Furthermore, they will be able to interact with professional assessors, and identify the strengths and weaknesses of the proposed solutions. Students will also be able to use MS Excel to organise databases, and analyse them through the use of basic statistical tools. This will allow them to form an opinion </w:t>
      </w:r>
      <w:r w:rsidR="00D51D47">
        <w:rPr>
          <w:rFonts w:eastAsia="Arial"/>
          <w:szCs w:val="20"/>
          <w:lang w:val="en-GB"/>
        </w:rPr>
        <w:t>–</w:t>
      </w:r>
      <w:r w:rsidRPr="00C8717D">
        <w:rPr>
          <w:rFonts w:eastAsia="Arial"/>
          <w:szCs w:val="20"/>
          <w:lang w:val="en-GB"/>
        </w:rPr>
        <w:t xml:space="preserve"> based on empirical data </w:t>
      </w:r>
      <w:r w:rsidR="00D51D47">
        <w:rPr>
          <w:rFonts w:eastAsia="Arial"/>
          <w:szCs w:val="20"/>
          <w:lang w:val="en-GB"/>
        </w:rPr>
        <w:t>–</w:t>
      </w:r>
      <w:r w:rsidRPr="00C8717D">
        <w:rPr>
          <w:rFonts w:eastAsia="Arial"/>
          <w:szCs w:val="20"/>
          <w:lang w:val="en-GB"/>
        </w:rPr>
        <w:t xml:space="preserve"> on the effectiveness of their interventions.</w:t>
      </w:r>
    </w:p>
    <w:p w14:paraId="019571BD" w14:textId="77777777" w:rsidR="002539CB" w:rsidRDefault="002539CB" w:rsidP="002539CB">
      <w:pPr>
        <w:spacing w:before="240" w:after="120"/>
        <w:rPr>
          <w:b/>
          <w:sz w:val="18"/>
          <w:lang w:val="en-GB"/>
        </w:rPr>
      </w:pPr>
      <w:r>
        <w:rPr>
          <w:b/>
          <w:i/>
          <w:sz w:val="18"/>
          <w:lang w:val="en-GB"/>
        </w:rPr>
        <w:t>COURSE CONTENT</w:t>
      </w:r>
    </w:p>
    <w:p w14:paraId="5D391023" w14:textId="77777777" w:rsidR="002539CB" w:rsidRPr="00D51D47" w:rsidRDefault="002539CB" w:rsidP="002539CB">
      <w:pPr>
        <w:rPr>
          <w:lang w:val="en-GB"/>
        </w:rPr>
      </w:pPr>
      <w:r w:rsidRPr="00D51D47">
        <w:rPr>
          <w:lang w:val="en-GB"/>
        </w:rPr>
        <w:t>The course will explore the following topics:</w:t>
      </w:r>
    </w:p>
    <w:p w14:paraId="265E227C" w14:textId="448564CE" w:rsidR="007447FC" w:rsidRPr="00D51D47" w:rsidRDefault="0089603D" w:rsidP="007447FC">
      <w:pPr>
        <w:rPr>
          <w:lang w:val="en-GB"/>
        </w:rPr>
      </w:pPr>
      <w:r w:rsidRPr="00D51D47">
        <w:rPr>
          <w:lang w:val="en-GB"/>
        </w:rPr>
        <w:t>–</w:t>
      </w:r>
      <w:r w:rsidRPr="00D51D47">
        <w:rPr>
          <w:lang w:val="en-GB"/>
        </w:rPr>
        <w:tab/>
      </w:r>
      <w:r w:rsidR="002539CB" w:rsidRPr="00D51D47">
        <w:rPr>
          <w:lang w:val="en-GB"/>
        </w:rPr>
        <w:t>The estimation of the effectiveness of a social intervention, programme, policy.</w:t>
      </w:r>
    </w:p>
    <w:p w14:paraId="65E1EA31" w14:textId="12CFAF51" w:rsidR="002539CB" w:rsidRPr="00D51D47" w:rsidRDefault="007447FC" w:rsidP="007447FC">
      <w:pPr>
        <w:rPr>
          <w:lang w:val="en-GB"/>
        </w:rPr>
      </w:pPr>
      <w:r w:rsidRPr="00D51D47">
        <w:rPr>
          <w:lang w:val="en-GB"/>
        </w:rPr>
        <w:t>–</w:t>
      </w:r>
      <w:r w:rsidRPr="00D51D47">
        <w:rPr>
          <w:lang w:val="en-GB"/>
        </w:rPr>
        <w:tab/>
        <w:t>The concept of effect and the counterfactual paradigm.</w:t>
      </w:r>
    </w:p>
    <w:p w14:paraId="26E2378A" w14:textId="58C6CAE8" w:rsidR="002539CB" w:rsidRPr="00D51D47" w:rsidRDefault="0089603D" w:rsidP="0089603D">
      <w:pPr>
        <w:rPr>
          <w:lang w:val="en-GB"/>
        </w:rPr>
      </w:pPr>
      <w:r w:rsidRPr="00D51D47">
        <w:rPr>
          <w:lang w:val="en-GB"/>
        </w:rPr>
        <w:t>–</w:t>
      </w:r>
      <w:r w:rsidRPr="00D51D47">
        <w:rPr>
          <w:lang w:val="en-GB"/>
        </w:rPr>
        <w:tab/>
      </w:r>
      <w:r w:rsidR="002539CB" w:rsidRPr="00D51D47">
        <w:rPr>
          <w:lang w:val="en-GB"/>
        </w:rPr>
        <w:t xml:space="preserve">The threats to causal inference: </w:t>
      </w:r>
      <w:r w:rsidR="00D51D47" w:rsidRPr="00D51D47">
        <w:rPr>
          <w:lang w:val="en-GB"/>
        </w:rPr>
        <w:t>auto select</w:t>
      </w:r>
      <w:r w:rsidR="003D0C72">
        <w:rPr>
          <w:lang w:val="en-GB"/>
        </w:rPr>
        <w:t>ion</w:t>
      </w:r>
      <w:r w:rsidR="002539CB" w:rsidRPr="00D51D47">
        <w:rPr>
          <w:lang w:val="en-GB"/>
        </w:rPr>
        <w:t xml:space="preserve"> and spontaneous dynamics.</w:t>
      </w:r>
    </w:p>
    <w:p w14:paraId="4F796586" w14:textId="674DBF06" w:rsidR="002539CB" w:rsidRPr="00D51D47" w:rsidRDefault="0089603D" w:rsidP="0089603D">
      <w:pPr>
        <w:rPr>
          <w:lang w:val="en-GB"/>
        </w:rPr>
      </w:pPr>
      <w:r w:rsidRPr="00D51D47">
        <w:rPr>
          <w:lang w:val="en-GB"/>
        </w:rPr>
        <w:t>–</w:t>
      </w:r>
      <w:r w:rsidRPr="00D51D47">
        <w:rPr>
          <w:lang w:val="en-GB"/>
        </w:rPr>
        <w:tab/>
      </w:r>
      <w:r w:rsidR="002539CB" w:rsidRPr="00D51D47">
        <w:rPr>
          <w:lang w:val="en-GB"/>
        </w:rPr>
        <w:t>Controlled experiments to estimate effects and their limits.</w:t>
      </w:r>
    </w:p>
    <w:p w14:paraId="7F38AEF3" w14:textId="1962DCCE" w:rsidR="002539CB" w:rsidRPr="00D51D47" w:rsidRDefault="0089603D" w:rsidP="0089603D">
      <w:pPr>
        <w:rPr>
          <w:lang w:val="en-GB"/>
        </w:rPr>
      </w:pPr>
      <w:r w:rsidRPr="00D51D47">
        <w:rPr>
          <w:lang w:val="en-GB"/>
        </w:rPr>
        <w:t>–</w:t>
      </w:r>
      <w:r w:rsidRPr="00D51D47">
        <w:rPr>
          <w:lang w:val="en-GB"/>
        </w:rPr>
        <w:tab/>
      </w:r>
      <w:r w:rsidR="002539CB" w:rsidRPr="00D51D47">
        <w:rPr>
          <w:lang w:val="en-GB"/>
        </w:rPr>
        <w:t>The non-experimental techniques to estimate effects and their limits.</w:t>
      </w:r>
    </w:p>
    <w:p w14:paraId="3C9CA859" w14:textId="0AC87DF0" w:rsidR="002539CB" w:rsidRPr="00D51D47" w:rsidRDefault="0089603D" w:rsidP="0089603D">
      <w:pPr>
        <w:rPr>
          <w:lang w:val="en-GB"/>
        </w:rPr>
      </w:pPr>
      <w:r w:rsidRPr="00D51D47">
        <w:rPr>
          <w:lang w:val="en-GB"/>
        </w:rPr>
        <w:t>–</w:t>
      </w:r>
      <w:r w:rsidRPr="00D51D47">
        <w:rPr>
          <w:lang w:val="en-GB"/>
        </w:rPr>
        <w:tab/>
      </w:r>
      <w:r w:rsidR="002539CB" w:rsidRPr="00D51D47">
        <w:rPr>
          <w:lang w:val="en-GB"/>
        </w:rPr>
        <w:t>The concept of eff</w:t>
      </w:r>
      <w:r w:rsidR="00D51D47">
        <w:rPr>
          <w:lang w:val="en-GB"/>
        </w:rPr>
        <w:t>iciency</w:t>
      </w:r>
      <w:r w:rsidR="002539CB" w:rsidRPr="00D51D47">
        <w:rPr>
          <w:lang w:val="en-GB"/>
        </w:rPr>
        <w:t>.</w:t>
      </w:r>
    </w:p>
    <w:p w14:paraId="60F332C6" w14:textId="1CC942F3" w:rsidR="002539CB" w:rsidRPr="00D51D47" w:rsidRDefault="0089603D" w:rsidP="0089603D">
      <w:pPr>
        <w:rPr>
          <w:lang w:val="en-GB"/>
        </w:rPr>
      </w:pPr>
      <w:r w:rsidRPr="00D51D47">
        <w:rPr>
          <w:lang w:val="en-GB"/>
        </w:rPr>
        <w:t>–</w:t>
      </w:r>
      <w:r w:rsidRPr="00D51D47">
        <w:rPr>
          <w:lang w:val="en-GB"/>
        </w:rPr>
        <w:tab/>
      </w:r>
      <w:r w:rsidR="002539CB" w:rsidRPr="00D51D47">
        <w:rPr>
          <w:lang w:val="en-GB"/>
        </w:rPr>
        <w:t xml:space="preserve">The key techniques to assess </w:t>
      </w:r>
      <w:r w:rsidR="00D51D47">
        <w:rPr>
          <w:lang w:val="en-GB"/>
        </w:rPr>
        <w:t>efficiency</w:t>
      </w:r>
      <w:r w:rsidR="002539CB" w:rsidRPr="00D51D47">
        <w:rPr>
          <w:lang w:val="en-GB"/>
        </w:rPr>
        <w:t>.</w:t>
      </w:r>
    </w:p>
    <w:p w14:paraId="4A21BFE0" w14:textId="3B6124FC" w:rsidR="007447FC" w:rsidRPr="00D51D47" w:rsidRDefault="007447FC" w:rsidP="007447FC">
      <w:pPr>
        <w:ind w:left="284" w:hanging="284"/>
        <w:rPr>
          <w:lang w:val="en-GB"/>
        </w:rPr>
      </w:pPr>
      <w:r w:rsidRPr="00D51D47">
        <w:rPr>
          <w:lang w:val="en-GB"/>
        </w:rPr>
        <w:t>–</w:t>
      </w:r>
      <w:r w:rsidRPr="00D51D47">
        <w:rPr>
          <w:lang w:val="en-GB"/>
        </w:rPr>
        <w:tab/>
        <w:t>An introduction to the key concepts and tools of descriptive and inferential statistics to estimate effects.</w:t>
      </w:r>
    </w:p>
    <w:p w14:paraId="0AE848AE" w14:textId="6FD0E15D" w:rsidR="008F4149" w:rsidRDefault="007447FC" w:rsidP="00F53120">
      <w:pPr>
        <w:ind w:left="284" w:hanging="284"/>
        <w:rPr>
          <w:b/>
          <w:i/>
          <w:sz w:val="18"/>
          <w:lang w:val="en-GB"/>
        </w:rPr>
      </w:pPr>
      <w:r w:rsidRPr="00D51D47">
        <w:rPr>
          <w:lang w:val="en-GB"/>
        </w:rPr>
        <w:t>–</w:t>
      </w:r>
      <w:r w:rsidRPr="00D51D47">
        <w:rPr>
          <w:lang w:val="en-GB"/>
        </w:rPr>
        <w:tab/>
        <w:t>The use of MS Excel to create, organise, and analyse useful databases to estimate the effects of social interventions.</w:t>
      </w:r>
    </w:p>
    <w:p w14:paraId="6CEFCAF7" w14:textId="16245547" w:rsidR="002539CB" w:rsidRPr="003505AC" w:rsidRDefault="002539CB" w:rsidP="003505AC">
      <w:pPr>
        <w:spacing w:before="240" w:after="120"/>
        <w:rPr>
          <w:b/>
          <w:i/>
          <w:sz w:val="18"/>
          <w:lang w:val="en-GB"/>
        </w:rPr>
      </w:pPr>
      <w:r>
        <w:rPr>
          <w:b/>
          <w:i/>
          <w:sz w:val="18"/>
          <w:lang w:val="en-GB"/>
        </w:rPr>
        <w:t>READING LIST</w:t>
      </w:r>
    </w:p>
    <w:p w14:paraId="2C4AD937" w14:textId="40B8B2FE" w:rsidR="007447FC" w:rsidRPr="00F53120" w:rsidRDefault="007447FC" w:rsidP="00F53120">
      <w:pPr>
        <w:pStyle w:val="Testo1"/>
        <w:rPr>
          <w:i/>
          <w:lang w:val="en-GB"/>
        </w:rPr>
      </w:pPr>
      <w:r w:rsidRPr="00F53120">
        <w:rPr>
          <w:i/>
          <w:lang w:val="en-GB"/>
        </w:rPr>
        <w:t>Compulsory readings (the chapters indicated by the lecturer in class)</w:t>
      </w:r>
    </w:p>
    <w:p w14:paraId="464A5B4B" w14:textId="3C9B48F6" w:rsidR="002539CB" w:rsidRPr="00D51D47" w:rsidRDefault="002539CB" w:rsidP="0089603D">
      <w:pPr>
        <w:spacing w:line="240" w:lineRule="atLeast"/>
        <w:ind w:left="284" w:hanging="284"/>
        <w:rPr>
          <w:rFonts w:ascii="Times" w:hAnsi="Times"/>
          <w:spacing w:val="-5"/>
          <w:sz w:val="18"/>
        </w:rPr>
      </w:pPr>
      <w:r w:rsidRPr="00D51D47">
        <w:rPr>
          <w:rFonts w:ascii="Times" w:hAnsi="Times"/>
          <w:smallCaps/>
          <w:spacing w:val="-5"/>
          <w:sz w:val="16"/>
        </w:rPr>
        <w:t>A. MARTINI-U. TRIVELLATO,</w:t>
      </w:r>
      <w:r w:rsidRPr="00D51D47">
        <w:rPr>
          <w:rFonts w:ascii="Times" w:hAnsi="Times"/>
          <w:i/>
          <w:spacing w:val="-5"/>
          <w:sz w:val="18"/>
        </w:rPr>
        <w:t xml:space="preserve"> Sono soldi ben spesi? Perché e come valutare l'efficacia delle politiche pubbliche,</w:t>
      </w:r>
      <w:r w:rsidRPr="00D51D47">
        <w:rPr>
          <w:rFonts w:ascii="Times" w:hAnsi="Times"/>
          <w:spacing w:val="-5"/>
          <w:sz w:val="18"/>
        </w:rPr>
        <w:t xml:space="preserve"> Marsilio, 2011.</w:t>
      </w:r>
    </w:p>
    <w:p w14:paraId="00C52BED" w14:textId="7DC3ABA6" w:rsidR="002539CB" w:rsidRDefault="002539CB" w:rsidP="002539CB">
      <w:pPr>
        <w:spacing w:line="240" w:lineRule="atLeast"/>
        <w:ind w:left="284" w:hanging="284"/>
        <w:rPr>
          <w:rFonts w:ascii="Times" w:hAnsi="Times"/>
          <w:spacing w:val="-5"/>
          <w:sz w:val="18"/>
          <w:lang w:val="en-GB"/>
        </w:rPr>
      </w:pPr>
      <w:r w:rsidRPr="00D51D47">
        <w:rPr>
          <w:rFonts w:ascii="Times" w:hAnsi="Times"/>
          <w:smallCaps/>
          <w:spacing w:val="-5"/>
          <w:sz w:val="16"/>
          <w:lang w:val="de-DE"/>
        </w:rPr>
        <w:lastRenderedPageBreak/>
        <w:t xml:space="preserve">P.J. GERTLER-S. </w:t>
      </w:r>
      <w:r w:rsidRPr="00D51D47">
        <w:rPr>
          <w:rFonts w:ascii="Times" w:hAnsi="Times"/>
          <w:smallCaps/>
          <w:spacing w:val="-5"/>
          <w:sz w:val="16"/>
          <w:szCs w:val="16"/>
          <w:lang w:val="de-DE"/>
        </w:rPr>
        <w:t xml:space="preserve">MARTINEZ-P. </w:t>
      </w:r>
      <w:r w:rsidRPr="0089603D">
        <w:rPr>
          <w:rFonts w:ascii="Times" w:hAnsi="Times"/>
          <w:smallCaps/>
          <w:spacing w:val="-5"/>
          <w:sz w:val="16"/>
          <w:szCs w:val="16"/>
          <w:lang w:val="en-GB"/>
        </w:rPr>
        <w:t>PREMAND-L.B. RAWLINGS-C.M.J</w:t>
      </w:r>
      <w:r w:rsidRPr="0089603D">
        <w:rPr>
          <w:rFonts w:ascii="Times" w:hAnsi="Times"/>
          <w:smallCaps/>
          <w:spacing w:val="-5"/>
          <w:sz w:val="16"/>
          <w:lang w:val="en-GB"/>
        </w:rPr>
        <w:t xml:space="preserve">. </w:t>
      </w:r>
      <w:r w:rsidRPr="0089603D">
        <w:rPr>
          <w:rFonts w:ascii="Times" w:hAnsi="Times"/>
          <w:smallCaps/>
          <w:spacing w:val="-5"/>
          <w:sz w:val="16"/>
          <w:szCs w:val="16"/>
          <w:lang w:val="en-GB"/>
        </w:rPr>
        <w:t>VERMEERSCH</w:t>
      </w:r>
      <w:r w:rsidRPr="0089603D">
        <w:rPr>
          <w:rFonts w:ascii="Times" w:hAnsi="Times"/>
          <w:smallCaps/>
          <w:spacing w:val="-5"/>
          <w:sz w:val="16"/>
          <w:lang w:val="en-GB"/>
        </w:rPr>
        <w:t>,</w:t>
      </w:r>
      <w:r w:rsidRPr="0089603D">
        <w:rPr>
          <w:rFonts w:ascii="Times" w:hAnsi="Times"/>
          <w:i/>
          <w:spacing w:val="-5"/>
          <w:sz w:val="18"/>
          <w:lang w:val="en-GB"/>
        </w:rPr>
        <w:t xml:space="preserve"> Impact Evaluation in Practice,</w:t>
      </w:r>
      <w:r w:rsidRPr="00624DC5">
        <w:rPr>
          <w:rFonts w:ascii="Times" w:hAnsi="Times"/>
          <w:i/>
          <w:spacing w:val="-5"/>
          <w:sz w:val="18"/>
          <w:lang w:val="en-GB"/>
        </w:rPr>
        <w:t xml:space="preserve"> The International Bank for Reconstruction and Development</w:t>
      </w:r>
      <w:r w:rsidR="007447FC">
        <w:rPr>
          <w:rFonts w:ascii="Times" w:hAnsi="Times"/>
          <w:spacing w:val="-5"/>
          <w:sz w:val="18"/>
          <w:lang w:val="en-GB"/>
        </w:rPr>
        <w:t>, 2nd edition, The World Bank, 2016.</w:t>
      </w:r>
    </w:p>
    <w:p w14:paraId="5D8D6C38" w14:textId="77777777" w:rsidR="00965F90" w:rsidRPr="00D51D47" w:rsidRDefault="00965F90" w:rsidP="00965F90">
      <w:pPr>
        <w:spacing w:line="240" w:lineRule="atLeast"/>
        <w:ind w:left="284" w:hanging="284"/>
        <w:rPr>
          <w:rFonts w:ascii="Times" w:hAnsi="Times"/>
          <w:spacing w:val="-5"/>
          <w:sz w:val="18"/>
        </w:rPr>
      </w:pPr>
      <w:r w:rsidRPr="00D51D47">
        <w:rPr>
          <w:rFonts w:ascii="Times" w:hAnsi="Times"/>
          <w:smallCaps/>
          <w:spacing w:val="-5"/>
          <w:sz w:val="16"/>
        </w:rPr>
        <w:t xml:space="preserve">BARBETTA G.P., </w:t>
      </w:r>
      <w:r w:rsidRPr="00D51D47">
        <w:rPr>
          <w:rFonts w:ascii="Times" w:hAnsi="Times"/>
          <w:i/>
          <w:spacing w:val="-5"/>
          <w:sz w:val="18"/>
        </w:rPr>
        <w:t>Appunti per il corso di valutazione economica dei servizi sociali</w:t>
      </w:r>
      <w:r w:rsidRPr="00D51D47">
        <w:rPr>
          <w:rFonts w:ascii="Times" w:hAnsi="Times"/>
          <w:spacing w:val="-5"/>
          <w:sz w:val="18"/>
        </w:rPr>
        <w:t>.</w:t>
      </w:r>
    </w:p>
    <w:p w14:paraId="7E6097C5" w14:textId="79DA728E" w:rsidR="007447FC" w:rsidRPr="00D51D47" w:rsidRDefault="007447FC" w:rsidP="002539CB">
      <w:pPr>
        <w:spacing w:line="240" w:lineRule="atLeast"/>
        <w:ind w:left="284" w:hanging="284"/>
        <w:rPr>
          <w:rFonts w:ascii="Times" w:hAnsi="Times"/>
          <w:iCs/>
          <w:spacing w:val="-5"/>
          <w:sz w:val="18"/>
        </w:rPr>
      </w:pPr>
      <w:r w:rsidRPr="00D51D47">
        <w:rPr>
          <w:rFonts w:ascii="Times" w:hAnsi="Times"/>
          <w:smallCaps/>
          <w:spacing w:val="-5"/>
          <w:sz w:val="16"/>
        </w:rPr>
        <w:t xml:space="preserve">D. GIULIANI-M.M. DICKSON, </w:t>
      </w:r>
      <w:r w:rsidRPr="00D51D47">
        <w:rPr>
          <w:rFonts w:ascii="Times" w:hAnsi="Times"/>
          <w:i/>
          <w:spacing w:val="-5"/>
          <w:sz w:val="18"/>
        </w:rPr>
        <w:t>Analisi statistica con Excel</w:t>
      </w:r>
      <w:r w:rsidRPr="00D51D47">
        <w:rPr>
          <w:rFonts w:ascii="Times" w:hAnsi="Times"/>
          <w:iCs/>
          <w:spacing w:val="-5"/>
          <w:sz w:val="18"/>
        </w:rPr>
        <w:t>, Maggioli, 2015.</w:t>
      </w:r>
    </w:p>
    <w:p w14:paraId="1E1D0551" w14:textId="2C9D9999" w:rsidR="008F4149" w:rsidRPr="00F53120" w:rsidRDefault="008F4149" w:rsidP="00F53120">
      <w:pPr>
        <w:pStyle w:val="Testo1"/>
        <w:rPr>
          <w:i/>
          <w:lang w:val="en-GB"/>
        </w:rPr>
      </w:pPr>
      <w:r w:rsidRPr="00F53120">
        <w:rPr>
          <w:i/>
          <w:lang w:val="en-GB"/>
        </w:rPr>
        <w:t>Optional readings for the students who want to acquire an in-depth knowledge of the topics presented in class and learn new concepts</w:t>
      </w:r>
    </w:p>
    <w:p w14:paraId="3697716B" w14:textId="0853E804" w:rsidR="008F4149" w:rsidRPr="00D51D47" w:rsidRDefault="008F4149" w:rsidP="008F4149">
      <w:pPr>
        <w:spacing w:line="240" w:lineRule="atLeast"/>
        <w:ind w:left="284" w:hanging="284"/>
        <w:rPr>
          <w:rFonts w:ascii="Times" w:hAnsi="Times"/>
          <w:spacing w:val="-5"/>
          <w:sz w:val="18"/>
        </w:rPr>
      </w:pPr>
      <w:r w:rsidRPr="00D51D47">
        <w:rPr>
          <w:rFonts w:ascii="Times" w:hAnsi="Times"/>
          <w:smallCaps/>
          <w:spacing w:val="-5"/>
          <w:sz w:val="16"/>
        </w:rPr>
        <w:t>A. MARTINI-M. SISTI,</w:t>
      </w:r>
      <w:r w:rsidRPr="00D51D47">
        <w:rPr>
          <w:rFonts w:ascii="Times" w:hAnsi="Times"/>
          <w:i/>
          <w:spacing w:val="-5"/>
          <w:sz w:val="18"/>
        </w:rPr>
        <w:t xml:space="preserve"> Valutare il successo delle politiche pubbliche,</w:t>
      </w:r>
      <w:r w:rsidRPr="00D51D47">
        <w:rPr>
          <w:rFonts w:ascii="Times" w:hAnsi="Times"/>
          <w:spacing w:val="-5"/>
          <w:sz w:val="18"/>
        </w:rPr>
        <w:t xml:space="preserve"> Il Mulino, 2009.</w:t>
      </w:r>
    </w:p>
    <w:p w14:paraId="2732DE5E" w14:textId="7E9E274C" w:rsidR="002539CB" w:rsidRPr="00C517BB" w:rsidRDefault="008F4149" w:rsidP="002539CB">
      <w:pPr>
        <w:spacing w:before="240" w:after="120" w:line="220" w:lineRule="exact"/>
        <w:rPr>
          <w:b/>
          <w:i/>
          <w:sz w:val="18"/>
          <w:lang w:val="en-GB"/>
        </w:rPr>
      </w:pPr>
      <w:r>
        <w:rPr>
          <w:b/>
          <w:i/>
          <w:sz w:val="18"/>
          <w:lang w:val="en-GB"/>
        </w:rPr>
        <w:t>TEACHING METHOD</w:t>
      </w:r>
    </w:p>
    <w:p w14:paraId="658989A0" w14:textId="2108F065" w:rsidR="002539CB" w:rsidRPr="00D51D47" w:rsidRDefault="002539CB" w:rsidP="002539CB">
      <w:pPr>
        <w:pStyle w:val="Testo2"/>
        <w:rPr>
          <w:lang w:val="en-GB"/>
        </w:rPr>
      </w:pPr>
      <w:r w:rsidRPr="00D51D47">
        <w:rPr>
          <w:lang w:val="en-GB"/>
        </w:rPr>
        <w:t>Frontal lectures, held in class and in the computer lab (</w:t>
      </w:r>
      <w:r w:rsidR="00D51D47">
        <w:rPr>
          <w:lang w:val="en-GB"/>
        </w:rPr>
        <w:t>to explain how to use</w:t>
      </w:r>
      <w:r w:rsidRPr="00D51D47">
        <w:rPr>
          <w:lang w:val="en-GB"/>
        </w:rPr>
        <w:t xml:space="preserve"> Microsoft Excel).</w:t>
      </w:r>
    </w:p>
    <w:p w14:paraId="68719D6C" w14:textId="18D4AEC4" w:rsidR="002539CB" w:rsidRDefault="002539CB" w:rsidP="002539CB">
      <w:pPr>
        <w:spacing w:before="240" w:after="120" w:line="220" w:lineRule="exact"/>
        <w:rPr>
          <w:b/>
          <w:i/>
          <w:sz w:val="18"/>
          <w:lang w:val="en-GB"/>
        </w:rPr>
      </w:pPr>
      <w:r>
        <w:rPr>
          <w:b/>
          <w:i/>
          <w:sz w:val="18"/>
          <w:lang w:val="en-GB"/>
        </w:rPr>
        <w:t>ASSESSMENT METHOD AND CRITERIA</w:t>
      </w:r>
    </w:p>
    <w:p w14:paraId="69B115BE" w14:textId="2AAD692B" w:rsidR="002539CB" w:rsidRPr="00D51D47" w:rsidRDefault="002539CB" w:rsidP="002539CB">
      <w:pPr>
        <w:pStyle w:val="Testo2"/>
        <w:rPr>
          <w:lang w:val="en-GB"/>
        </w:rPr>
      </w:pPr>
      <w:r w:rsidRPr="00D51D47">
        <w:rPr>
          <w:lang w:val="en-GB"/>
        </w:rPr>
        <w:t>Written exam, usually consisting in open-ende</w:t>
      </w:r>
      <w:r w:rsidR="00D51D47">
        <w:rPr>
          <w:lang w:val="en-GB"/>
        </w:rPr>
        <w:t xml:space="preserve">d questions aimed to assess </w:t>
      </w:r>
      <w:r w:rsidRPr="00D51D47">
        <w:rPr>
          <w:lang w:val="en-GB"/>
        </w:rPr>
        <w:t>theoretical knowledge (the definition of terms, the meaning of concepts, etc.) and the ability to carry out simple practical activities, also through the use of MS Excel. The final mark will result from the weighted average between all the questions.</w:t>
      </w:r>
    </w:p>
    <w:p w14:paraId="499C0E3D" w14:textId="77777777" w:rsidR="002539CB" w:rsidRDefault="002539CB" w:rsidP="002539CB">
      <w:pPr>
        <w:spacing w:before="240" w:after="120"/>
        <w:rPr>
          <w:b/>
          <w:i/>
          <w:sz w:val="18"/>
          <w:lang w:val="en-GB"/>
        </w:rPr>
      </w:pPr>
      <w:r>
        <w:rPr>
          <w:b/>
          <w:i/>
          <w:sz w:val="18"/>
          <w:lang w:val="en-GB"/>
        </w:rPr>
        <w:t>NOTES AND PREREQUISITES</w:t>
      </w:r>
    </w:p>
    <w:p w14:paraId="02DB0970" w14:textId="01BBA55E" w:rsidR="006D3885" w:rsidRPr="00D51D47" w:rsidRDefault="006D3885" w:rsidP="006D3885">
      <w:pPr>
        <w:pStyle w:val="Testo2"/>
        <w:rPr>
          <w:lang w:val="en-GB"/>
        </w:rPr>
      </w:pPr>
      <w:r w:rsidRPr="00D51D47">
        <w:rPr>
          <w:lang w:val="en-GB"/>
        </w:rPr>
        <w:t xml:space="preserve">Students should have a basic knowledge of descriptive statistics (measures of central tendency, </w:t>
      </w:r>
      <w:r w:rsidR="00D51D47">
        <w:rPr>
          <w:lang w:val="en-GB"/>
        </w:rPr>
        <w:t xml:space="preserve">indexes of </w:t>
      </w:r>
      <w:r w:rsidRPr="00D51D47">
        <w:rPr>
          <w:lang w:val="en-GB"/>
        </w:rPr>
        <w:t xml:space="preserve">dispersion, and the concept of regression). Those </w:t>
      </w:r>
      <w:r w:rsidR="00D51D47">
        <w:rPr>
          <w:lang w:val="en-GB"/>
        </w:rPr>
        <w:t xml:space="preserve">who are not familiar with </w:t>
      </w:r>
      <w:r w:rsidRPr="00D51D47">
        <w:rPr>
          <w:lang w:val="en-GB"/>
        </w:rPr>
        <w:t>these concepts are invited to consult a statistics textbook.</w:t>
      </w:r>
    </w:p>
    <w:p w14:paraId="7862E484" w14:textId="6E55EB36" w:rsidR="00457689" w:rsidRPr="00F509EA" w:rsidRDefault="00457689" w:rsidP="00457689">
      <w:pPr>
        <w:spacing w:before="120"/>
        <w:ind w:firstLine="284"/>
        <w:rPr>
          <w:bCs/>
          <w:iCs/>
          <w:sz w:val="18"/>
          <w:szCs w:val="18"/>
          <w:lang w:val="en-GB"/>
        </w:rPr>
      </w:pPr>
      <w:r w:rsidRPr="00F509EA">
        <w:rPr>
          <w:bCs/>
          <w:iCs/>
          <w:sz w:val="18"/>
          <w:szCs w:val="18"/>
          <w:lang w:val="en-GB"/>
        </w:rPr>
        <w:t>Further information can be found on the lecturer's webpage at http://docenti.unicatt.it/w</w:t>
      </w:r>
      <w:r w:rsidR="00404AE1">
        <w:rPr>
          <w:bCs/>
          <w:iCs/>
          <w:sz w:val="18"/>
          <w:szCs w:val="18"/>
          <w:lang w:val="en-GB"/>
        </w:rPr>
        <w:t>eb/searchByName.do?language=ENG</w:t>
      </w:r>
      <w:r w:rsidRPr="00F509EA">
        <w:rPr>
          <w:bCs/>
          <w:iCs/>
          <w:sz w:val="18"/>
          <w:szCs w:val="18"/>
          <w:lang w:val="en-GB"/>
        </w:rPr>
        <w:t xml:space="preserve"> or on the Faculty notice board.</w:t>
      </w:r>
    </w:p>
    <w:sectPr w:rsidR="00457689" w:rsidRPr="00F509E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jaVu San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14F53"/>
    <w:multiLevelType w:val="hybridMultilevel"/>
    <w:tmpl w:val="D466E1BC"/>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7B45A7E"/>
    <w:multiLevelType w:val="hybridMultilevel"/>
    <w:tmpl w:val="2D685BFC"/>
    <w:lvl w:ilvl="0" w:tplc="D8D6402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7BA"/>
    <w:rsid w:val="00136716"/>
    <w:rsid w:val="00187B99"/>
    <w:rsid w:val="002014DD"/>
    <w:rsid w:val="002539CB"/>
    <w:rsid w:val="00324492"/>
    <w:rsid w:val="003505AC"/>
    <w:rsid w:val="003D0C72"/>
    <w:rsid w:val="00404AE1"/>
    <w:rsid w:val="00457689"/>
    <w:rsid w:val="004D1217"/>
    <w:rsid w:val="004D6008"/>
    <w:rsid w:val="005027BA"/>
    <w:rsid w:val="00624DC5"/>
    <w:rsid w:val="006D3885"/>
    <w:rsid w:val="006F1772"/>
    <w:rsid w:val="007447FC"/>
    <w:rsid w:val="007F0A20"/>
    <w:rsid w:val="008513D9"/>
    <w:rsid w:val="0089603D"/>
    <w:rsid w:val="008A1204"/>
    <w:rsid w:val="008F4149"/>
    <w:rsid w:val="00900CCA"/>
    <w:rsid w:val="00924B77"/>
    <w:rsid w:val="00940DA2"/>
    <w:rsid w:val="00965F90"/>
    <w:rsid w:val="009E055C"/>
    <w:rsid w:val="00A74F6F"/>
    <w:rsid w:val="00A90A1C"/>
    <w:rsid w:val="00AB67B1"/>
    <w:rsid w:val="00AD7557"/>
    <w:rsid w:val="00B51253"/>
    <w:rsid w:val="00B525CC"/>
    <w:rsid w:val="00B86519"/>
    <w:rsid w:val="00C20123"/>
    <w:rsid w:val="00D404F2"/>
    <w:rsid w:val="00D51D47"/>
    <w:rsid w:val="00E607E6"/>
    <w:rsid w:val="00F531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77BF7"/>
  <w15:docId w15:val="{FE31AF98-4D01-4D9C-A1B9-EE3A4594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539CB"/>
    <w:pPr>
      <w:tabs>
        <w:tab w:val="clear" w:pos="284"/>
      </w:tabs>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519</Words>
  <Characters>2962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8</cp:revision>
  <cp:lastPrinted>2003-03-27T09:42:00Z</cp:lastPrinted>
  <dcterms:created xsi:type="dcterms:W3CDTF">2021-06-22T14:44:00Z</dcterms:created>
  <dcterms:modified xsi:type="dcterms:W3CDTF">2021-11-16T09:35:00Z</dcterms:modified>
</cp:coreProperties>
</file>