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35" w:rsidRPr="000B2065" w:rsidRDefault="00380CB6">
      <w:pPr>
        <w:pStyle w:val="Titolo1"/>
        <w:rPr>
          <w:noProof w:val="0"/>
          <w:lang w:val="en-GB"/>
        </w:rPr>
      </w:pPr>
      <w:r w:rsidRPr="000B2065">
        <w:rPr>
          <w:noProof w:val="0"/>
          <w:lang w:val="en-GB"/>
        </w:rPr>
        <w:t>Administrative Law</w:t>
      </w:r>
    </w:p>
    <w:p w:rsidR="006C5F35" w:rsidRPr="000B2065" w:rsidRDefault="006C5F35">
      <w:pPr>
        <w:pStyle w:val="Titolo2"/>
        <w:rPr>
          <w:noProof w:val="0"/>
          <w:lang w:val="en-GB"/>
        </w:rPr>
      </w:pPr>
      <w:r w:rsidRPr="000B2065">
        <w:rPr>
          <w:noProof w:val="0"/>
          <w:lang w:val="en-GB"/>
        </w:rPr>
        <w:t xml:space="preserve">Prof. </w:t>
      </w:r>
      <w:proofErr w:type="spellStart"/>
      <w:r w:rsidRPr="000B2065">
        <w:rPr>
          <w:noProof w:val="0"/>
          <w:lang w:val="en-GB"/>
        </w:rPr>
        <w:t>Ennio</w:t>
      </w:r>
      <w:proofErr w:type="spellEnd"/>
      <w:r w:rsidRPr="000B2065">
        <w:rPr>
          <w:noProof w:val="0"/>
          <w:lang w:val="en-GB"/>
        </w:rPr>
        <w:t xml:space="preserve"> </w:t>
      </w:r>
      <w:proofErr w:type="spellStart"/>
      <w:r w:rsidRPr="000B2065">
        <w:rPr>
          <w:noProof w:val="0"/>
          <w:lang w:val="en-GB"/>
        </w:rPr>
        <w:t>Codini</w:t>
      </w:r>
      <w:proofErr w:type="spellEnd"/>
    </w:p>
    <w:p w:rsidR="0053446D" w:rsidRPr="000B2065" w:rsidRDefault="0053446D" w:rsidP="0053446D">
      <w:pPr>
        <w:spacing w:before="240" w:after="120"/>
        <w:rPr>
          <w:b/>
          <w:i/>
          <w:sz w:val="18"/>
          <w:lang w:val="en-US"/>
        </w:rPr>
      </w:pPr>
      <w:r w:rsidRPr="000B2065">
        <w:rPr>
          <w:b/>
          <w:i/>
          <w:sz w:val="18"/>
          <w:lang w:val="en-US"/>
        </w:rPr>
        <w:t xml:space="preserve">COURSE AIMS AND INTENDED LEARNING OUTCOMES </w:t>
      </w:r>
    </w:p>
    <w:p w:rsidR="00E21771" w:rsidRPr="000B2065" w:rsidRDefault="00E21771" w:rsidP="00E21771">
      <w:pPr>
        <w:rPr>
          <w:lang w:val="en-US" w:eastAsia="it-IT"/>
        </w:rPr>
      </w:pPr>
      <w:r w:rsidRPr="000B2065">
        <w:rPr>
          <w:lang w:val="en-US" w:eastAsia="it-IT"/>
        </w:rPr>
        <w:t xml:space="preserve">The course is aimed at students with little or no knowledge of the subject and aims to lead students to make language and principles of this branch of law their own, to get to know the </w:t>
      </w:r>
      <w:r w:rsidR="00C825B9" w:rsidRPr="000B2065">
        <w:rPr>
          <w:lang w:val="en-US" w:eastAsia="it-IT"/>
        </w:rPr>
        <w:t xml:space="preserve">essential features of </w:t>
      </w:r>
      <w:r w:rsidRPr="000B2065">
        <w:rPr>
          <w:lang w:val="en-US" w:eastAsia="it-IT"/>
        </w:rPr>
        <w:t xml:space="preserve">organization and activity of the public </w:t>
      </w:r>
      <w:r w:rsidR="00C825B9" w:rsidRPr="000B2065">
        <w:rPr>
          <w:lang w:val="en-US" w:eastAsia="it-IT"/>
        </w:rPr>
        <w:t>administration</w:t>
      </w:r>
      <w:r w:rsidRPr="000B2065">
        <w:rPr>
          <w:lang w:val="en-US" w:eastAsia="it-IT"/>
        </w:rPr>
        <w:t xml:space="preserve"> and to acquire the proper method of jurists </w:t>
      </w:r>
      <w:r w:rsidR="00C825B9" w:rsidRPr="000B2065">
        <w:rPr>
          <w:lang w:val="en-US" w:eastAsia="it-IT"/>
        </w:rPr>
        <w:t>working on</w:t>
      </w:r>
      <w:r w:rsidRPr="000B2065">
        <w:rPr>
          <w:lang w:val="en-US" w:eastAsia="it-IT"/>
        </w:rPr>
        <w:t xml:space="preserve"> administrative law, </w:t>
      </w:r>
      <w:r w:rsidR="00C825B9" w:rsidRPr="000B2065">
        <w:rPr>
          <w:lang w:val="en-US" w:eastAsia="it-IT"/>
        </w:rPr>
        <w:t xml:space="preserve">in order </w:t>
      </w:r>
      <w:r w:rsidR="00662F6E" w:rsidRPr="000B2065">
        <w:rPr>
          <w:lang w:val="en-US" w:eastAsia="it-IT"/>
        </w:rPr>
        <w:t>to approach</w:t>
      </w:r>
      <w:r w:rsidRPr="000B2065">
        <w:rPr>
          <w:lang w:val="en-US" w:eastAsia="it-IT"/>
        </w:rPr>
        <w:t xml:space="preserve"> this reality in a rigorous and conscious way.</w:t>
      </w:r>
    </w:p>
    <w:p w:rsidR="00E21771" w:rsidRPr="000B2065" w:rsidRDefault="00662F6E" w:rsidP="00E21771">
      <w:pPr>
        <w:rPr>
          <w:lang w:val="en-US" w:eastAsia="it-IT"/>
        </w:rPr>
      </w:pPr>
      <w:r w:rsidRPr="000B2065">
        <w:rPr>
          <w:lang w:val="en-US" w:eastAsia="it-IT"/>
        </w:rPr>
        <w:t>S</w:t>
      </w:r>
      <w:r w:rsidR="00E21771" w:rsidRPr="000B2065">
        <w:rPr>
          <w:lang w:val="en-US" w:eastAsia="it-IT"/>
        </w:rPr>
        <w:t>tudent</w:t>
      </w:r>
      <w:r w:rsidRPr="000B2065">
        <w:rPr>
          <w:lang w:val="en-US" w:eastAsia="it-IT"/>
        </w:rPr>
        <w:t>s are expected to</w:t>
      </w:r>
      <w:r w:rsidR="00E21771" w:rsidRPr="000B2065">
        <w:rPr>
          <w:lang w:val="en-US" w:eastAsia="it-IT"/>
        </w:rPr>
        <w:t xml:space="preserve"> come to appreciate the relevance of administrative law, to read public administration, as governed by </w:t>
      </w:r>
      <w:r w:rsidR="006B20CB" w:rsidRPr="000B2065">
        <w:rPr>
          <w:lang w:val="en-US" w:eastAsia="it-IT"/>
        </w:rPr>
        <w:t>administrative law</w:t>
      </w:r>
      <w:r w:rsidR="00E21771" w:rsidRPr="000B2065">
        <w:rPr>
          <w:lang w:val="en-US" w:eastAsia="it-IT"/>
        </w:rPr>
        <w:t>, in a fundamentally correct way, to integrate the knowledge of administrative law into the</w:t>
      </w:r>
      <w:r w:rsidR="006B20CB" w:rsidRPr="000B2065">
        <w:rPr>
          <w:lang w:val="en-US" w:eastAsia="it-IT"/>
        </w:rPr>
        <w:t>ir</w:t>
      </w:r>
      <w:r w:rsidR="00E21771" w:rsidRPr="000B2065">
        <w:rPr>
          <w:lang w:val="en-US" w:eastAsia="it-IT"/>
        </w:rPr>
        <w:t xml:space="preserve"> studies </w:t>
      </w:r>
      <w:r w:rsidR="006B20CB" w:rsidRPr="000B2065">
        <w:rPr>
          <w:lang w:val="en-US" w:eastAsia="it-IT"/>
        </w:rPr>
        <w:t>of</w:t>
      </w:r>
      <w:r w:rsidR="00E21771" w:rsidRPr="000B2065">
        <w:rPr>
          <w:lang w:val="en-US" w:eastAsia="it-IT"/>
        </w:rPr>
        <w:t xml:space="preserve"> public administration and to be able to deal with problems inherent to the latter, </w:t>
      </w:r>
      <w:r w:rsidR="006B20CB" w:rsidRPr="000B2065">
        <w:rPr>
          <w:lang w:val="en-US" w:eastAsia="it-IT"/>
        </w:rPr>
        <w:t xml:space="preserve">by </w:t>
      </w:r>
      <w:r w:rsidR="00E21771" w:rsidRPr="000B2065">
        <w:rPr>
          <w:lang w:val="en-US" w:eastAsia="it-IT"/>
        </w:rPr>
        <w:t>critically considering the constraints and possibilities associated with administrative law.</w:t>
      </w:r>
    </w:p>
    <w:p w:rsidR="006C5F35" w:rsidRPr="000B2065" w:rsidRDefault="006C5F35">
      <w:pPr>
        <w:spacing w:before="240" w:after="120"/>
        <w:rPr>
          <w:b/>
          <w:sz w:val="18"/>
          <w:lang w:val="en-GB"/>
        </w:rPr>
      </w:pPr>
      <w:r w:rsidRPr="000B2065">
        <w:rPr>
          <w:b/>
          <w:i/>
          <w:sz w:val="18"/>
          <w:lang w:val="en-GB"/>
        </w:rPr>
        <w:t>COURSE CONTENTS</w:t>
      </w:r>
    </w:p>
    <w:p w:rsidR="006C5F35" w:rsidRPr="000B2065" w:rsidRDefault="006C5F35">
      <w:pPr>
        <w:rPr>
          <w:lang w:val="en-GB"/>
        </w:rPr>
      </w:pPr>
      <w:r w:rsidRPr="000B2065">
        <w:rPr>
          <w:lang w:val="en-GB"/>
        </w:rPr>
        <w:t>Starting with some basic concepts and constitutional principles, the organisation (at State, regional and local levels), activities (acts and procedures) and responsibilities of the Civil Service will be analysed, together with the corresponding legal positions of individuals and their judicial protection.</w:t>
      </w:r>
    </w:p>
    <w:p w:rsidR="006C5F35" w:rsidRPr="000B2065" w:rsidRDefault="006C5F35" w:rsidP="00DD3332">
      <w:pPr>
        <w:spacing w:before="240" w:after="120"/>
        <w:rPr>
          <w:b/>
          <w:i/>
          <w:sz w:val="18"/>
        </w:rPr>
      </w:pPr>
      <w:r w:rsidRPr="000B2065">
        <w:rPr>
          <w:b/>
          <w:i/>
          <w:sz w:val="18"/>
        </w:rPr>
        <w:t>READING LIST</w:t>
      </w:r>
    </w:p>
    <w:p w:rsidR="000712D6" w:rsidRPr="000B2065" w:rsidRDefault="006C5F35" w:rsidP="000712D6">
      <w:pPr>
        <w:pStyle w:val="Testo1"/>
        <w:spacing w:line="220" w:lineRule="atLeast"/>
        <w:rPr>
          <w:noProof/>
          <w:spacing w:val="-5"/>
          <w:lang w:eastAsia="it-IT"/>
        </w:rPr>
      </w:pPr>
      <w:r w:rsidRPr="000B2065">
        <w:rPr>
          <w:smallCaps/>
          <w:spacing w:val="-5"/>
          <w:sz w:val="16"/>
        </w:rPr>
        <w:t>G. Corso,</w:t>
      </w:r>
      <w:r w:rsidRPr="000B2065">
        <w:rPr>
          <w:i/>
          <w:spacing w:val="-5"/>
        </w:rPr>
        <w:t xml:space="preserve"> Manuale di diritto amministrativo,</w:t>
      </w:r>
      <w:r w:rsidRPr="000B2065">
        <w:rPr>
          <w:spacing w:val="-5"/>
        </w:rPr>
        <w:t xml:space="preserve"> Giappichelli, Turin, latest edition.</w:t>
      </w:r>
      <w:r w:rsidR="000712D6" w:rsidRPr="000B2065">
        <w:rPr>
          <w:noProof/>
          <w:spacing w:val="-5"/>
          <w:lang w:eastAsia="it-IT"/>
        </w:rPr>
        <w:t xml:space="preserve"> </w:t>
      </w:r>
    </w:p>
    <w:p w:rsidR="006C5F35" w:rsidRPr="000B2065" w:rsidRDefault="006F6AD3" w:rsidP="000712D6">
      <w:pPr>
        <w:pStyle w:val="Testo1"/>
        <w:spacing w:before="120" w:line="220" w:lineRule="atLeast"/>
        <w:rPr>
          <w:noProof/>
          <w:spacing w:val="-5"/>
          <w:lang w:val="en-US" w:eastAsia="it-IT"/>
        </w:rPr>
      </w:pPr>
      <w:r w:rsidRPr="000B2065">
        <w:rPr>
          <w:noProof/>
          <w:spacing w:val="-5"/>
          <w:lang w:val="en-US" w:eastAsia="it-IT"/>
        </w:rPr>
        <w:t xml:space="preserve">More precise informations will be given at lesson and through </w:t>
      </w:r>
      <w:r w:rsidR="000712D6" w:rsidRPr="000B2065">
        <w:rPr>
          <w:i/>
          <w:noProof/>
          <w:spacing w:val="-5"/>
          <w:lang w:val="en-US" w:eastAsia="it-IT"/>
        </w:rPr>
        <w:t>Blackboard</w:t>
      </w:r>
      <w:r w:rsidR="000712D6" w:rsidRPr="000B2065">
        <w:rPr>
          <w:noProof/>
          <w:spacing w:val="-5"/>
          <w:lang w:val="en-US" w:eastAsia="it-IT"/>
        </w:rPr>
        <w:t>.</w:t>
      </w:r>
    </w:p>
    <w:p w:rsidR="006C5F35" w:rsidRPr="000B2065" w:rsidRDefault="006C5F35">
      <w:pPr>
        <w:spacing w:before="240" w:after="120" w:line="220" w:lineRule="exact"/>
        <w:rPr>
          <w:b/>
          <w:i/>
          <w:sz w:val="18"/>
          <w:lang w:val="en-GB"/>
        </w:rPr>
      </w:pPr>
      <w:r w:rsidRPr="000B2065">
        <w:rPr>
          <w:b/>
          <w:i/>
          <w:sz w:val="18"/>
          <w:lang w:val="en-GB"/>
        </w:rPr>
        <w:t>TEACHING METHOD</w:t>
      </w:r>
    </w:p>
    <w:p w:rsidR="006C5F35" w:rsidRPr="000B2065" w:rsidRDefault="006C5F35">
      <w:pPr>
        <w:pStyle w:val="Testo2"/>
        <w:rPr>
          <w:strike/>
          <w:color w:val="FF0000"/>
          <w:lang w:val="en-US"/>
        </w:rPr>
      </w:pPr>
      <w:r w:rsidRPr="000B2065">
        <w:rPr>
          <w:lang w:val="en-US"/>
        </w:rPr>
        <w:t>In addition to lectures,</w:t>
      </w:r>
      <w:r w:rsidR="000712D6" w:rsidRPr="000B2065">
        <w:rPr>
          <w:lang w:val="en-US"/>
        </w:rPr>
        <w:t xml:space="preserve"> </w:t>
      </w:r>
      <w:r w:rsidR="006F6AD3" w:rsidRPr="000B2065">
        <w:rPr>
          <w:lang w:val="en-US"/>
        </w:rPr>
        <w:t>it’s planned the use of</w:t>
      </w:r>
      <w:r w:rsidR="000712D6" w:rsidRPr="000B2065">
        <w:rPr>
          <w:lang w:val="en-US"/>
        </w:rPr>
        <w:t xml:space="preserve"> </w:t>
      </w:r>
      <w:r w:rsidR="000712D6" w:rsidRPr="000B2065">
        <w:rPr>
          <w:i/>
          <w:lang w:val="en-US"/>
        </w:rPr>
        <w:t>Blackboard</w:t>
      </w:r>
      <w:r w:rsidR="000712D6" w:rsidRPr="000B2065">
        <w:rPr>
          <w:lang w:val="en-US"/>
        </w:rPr>
        <w:t>.</w:t>
      </w:r>
    </w:p>
    <w:p w:rsidR="0053446D" w:rsidRPr="000B2065" w:rsidRDefault="0053446D" w:rsidP="0053446D">
      <w:pPr>
        <w:spacing w:before="240" w:after="120" w:line="220" w:lineRule="exact"/>
        <w:rPr>
          <w:b/>
          <w:i/>
          <w:sz w:val="18"/>
          <w:lang w:val="en-US"/>
        </w:rPr>
      </w:pPr>
      <w:r w:rsidRPr="000B2065">
        <w:rPr>
          <w:b/>
          <w:i/>
          <w:sz w:val="18"/>
          <w:lang w:val="en-US"/>
        </w:rPr>
        <w:t>ASSESSMENT METHOD AND CRITERIA</w:t>
      </w:r>
    </w:p>
    <w:p w:rsidR="00634CAE" w:rsidRPr="000B2065" w:rsidRDefault="00634CAE" w:rsidP="00634CAE">
      <w:pPr>
        <w:spacing w:line="220" w:lineRule="exact"/>
        <w:ind w:firstLine="284"/>
        <w:rPr>
          <w:sz w:val="18"/>
          <w:lang w:val="en-GB" w:eastAsia="it-IT"/>
        </w:rPr>
      </w:pPr>
      <w:r w:rsidRPr="000B2065">
        <w:rPr>
          <w:sz w:val="18"/>
          <w:lang w:val="en-GB" w:eastAsia="it-IT"/>
        </w:rPr>
        <w:t>There is an optional inter</w:t>
      </w:r>
      <w:r w:rsidR="009E5DCB" w:rsidRPr="000B2065">
        <w:rPr>
          <w:sz w:val="18"/>
          <w:lang w:val="en-GB" w:eastAsia="it-IT"/>
        </w:rPr>
        <w:t>im</w:t>
      </w:r>
      <w:r w:rsidRPr="000B2065">
        <w:rPr>
          <w:sz w:val="18"/>
          <w:lang w:val="en-GB" w:eastAsia="it-IT"/>
        </w:rPr>
        <w:t xml:space="preserve"> test in the form of a </w:t>
      </w:r>
      <w:r w:rsidR="00565517" w:rsidRPr="000B2065">
        <w:rPr>
          <w:sz w:val="18"/>
          <w:lang w:val="en-GB" w:eastAsia="it-IT"/>
        </w:rPr>
        <w:t>multiple-choice</w:t>
      </w:r>
      <w:r w:rsidRPr="000B2065">
        <w:rPr>
          <w:sz w:val="18"/>
          <w:lang w:val="en-GB" w:eastAsia="it-IT"/>
        </w:rPr>
        <w:t xml:space="preserve"> </w:t>
      </w:r>
      <w:r w:rsidR="0017218C" w:rsidRPr="000B2065">
        <w:rPr>
          <w:sz w:val="18"/>
          <w:lang w:val="en-GB" w:eastAsia="it-IT"/>
        </w:rPr>
        <w:t>quiz on</w:t>
      </w:r>
      <w:r w:rsidRPr="000B2065">
        <w:rPr>
          <w:sz w:val="18"/>
          <w:lang w:val="en-GB" w:eastAsia="it-IT"/>
        </w:rPr>
        <w:t xml:space="preserve"> the first part of the course. The final test - depending on the case: </w:t>
      </w:r>
      <w:r w:rsidR="00000755" w:rsidRPr="000B2065">
        <w:rPr>
          <w:sz w:val="18"/>
          <w:lang w:val="en-GB" w:eastAsia="it-IT"/>
        </w:rPr>
        <w:t>final assessment</w:t>
      </w:r>
      <w:r w:rsidRPr="000B2065">
        <w:rPr>
          <w:sz w:val="18"/>
          <w:lang w:val="en-GB" w:eastAsia="it-IT"/>
        </w:rPr>
        <w:t xml:space="preserve"> or supplementary </w:t>
      </w:r>
      <w:r w:rsidR="00000755" w:rsidRPr="000B2065">
        <w:rPr>
          <w:sz w:val="18"/>
          <w:lang w:val="en-GB" w:eastAsia="it-IT"/>
        </w:rPr>
        <w:t>test for the interim</w:t>
      </w:r>
      <w:r w:rsidRPr="000B2065">
        <w:rPr>
          <w:sz w:val="18"/>
          <w:lang w:val="en-GB" w:eastAsia="it-IT"/>
        </w:rPr>
        <w:t xml:space="preserve"> test - will </w:t>
      </w:r>
      <w:r w:rsidR="00000755" w:rsidRPr="000B2065">
        <w:rPr>
          <w:sz w:val="18"/>
          <w:lang w:val="en-GB" w:eastAsia="it-IT"/>
        </w:rPr>
        <w:t>be an oral exam.</w:t>
      </w:r>
      <w:r w:rsidRPr="000B2065">
        <w:rPr>
          <w:sz w:val="18"/>
          <w:lang w:val="en-GB" w:eastAsia="it-IT"/>
        </w:rPr>
        <w:t xml:space="preserve"> If student</w:t>
      </w:r>
      <w:r w:rsidR="00000755" w:rsidRPr="000B2065">
        <w:rPr>
          <w:sz w:val="18"/>
          <w:lang w:val="en-GB" w:eastAsia="it-IT"/>
        </w:rPr>
        <w:t>s</w:t>
      </w:r>
      <w:r w:rsidRPr="000B2065">
        <w:rPr>
          <w:sz w:val="18"/>
          <w:lang w:val="en-GB" w:eastAsia="it-IT"/>
        </w:rPr>
        <w:t xml:space="preserve"> </w:t>
      </w:r>
      <w:r w:rsidR="00000755" w:rsidRPr="000B2065">
        <w:rPr>
          <w:sz w:val="18"/>
          <w:lang w:val="en-GB" w:eastAsia="it-IT"/>
        </w:rPr>
        <w:t>take</w:t>
      </w:r>
      <w:r w:rsidRPr="000B2065">
        <w:rPr>
          <w:sz w:val="18"/>
          <w:lang w:val="en-GB" w:eastAsia="it-IT"/>
        </w:rPr>
        <w:t xml:space="preserve"> the final exam </w:t>
      </w:r>
      <w:r w:rsidR="00000755" w:rsidRPr="000B2065">
        <w:rPr>
          <w:sz w:val="18"/>
          <w:lang w:val="en-GB" w:eastAsia="it-IT"/>
        </w:rPr>
        <w:t>after passing</w:t>
      </w:r>
      <w:r w:rsidRPr="000B2065">
        <w:rPr>
          <w:sz w:val="18"/>
          <w:lang w:val="en-GB" w:eastAsia="it-IT"/>
        </w:rPr>
        <w:t xml:space="preserve"> the inter</w:t>
      </w:r>
      <w:r w:rsidR="00000755" w:rsidRPr="000B2065">
        <w:rPr>
          <w:sz w:val="18"/>
          <w:lang w:val="en-GB" w:eastAsia="it-IT"/>
        </w:rPr>
        <w:t>im</w:t>
      </w:r>
      <w:r w:rsidRPr="000B2065">
        <w:rPr>
          <w:sz w:val="18"/>
          <w:lang w:val="en-GB" w:eastAsia="it-IT"/>
        </w:rPr>
        <w:t xml:space="preserve"> one, the exam mark will take into account 50% of the evaluation of the inter</w:t>
      </w:r>
      <w:r w:rsidR="00000755" w:rsidRPr="000B2065">
        <w:rPr>
          <w:sz w:val="18"/>
          <w:lang w:val="en-GB" w:eastAsia="it-IT"/>
        </w:rPr>
        <w:t>im</w:t>
      </w:r>
      <w:r w:rsidRPr="000B2065">
        <w:rPr>
          <w:sz w:val="18"/>
          <w:lang w:val="en-GB" w:eastAsia="it-IT"/>
        </w:rPr>
        <w:t xml:space="preserve"> test.</w:t>
      </w:r>
    </w:p>
    <w:p w:rsidR="00634CAE" w:rsidRPr="000B2065" w:rsidRDefault="00634CAE" w:rsidP="00634CAE">
      <w:pPr>
        <w:spacing w:line="220" w:lineRule="exact"/>
        <w:ind w:firstLine="284"/>
        <w:rPr>
          <w:sz w:val="18"/>
          <w:lang w:val="en-GB" w:eastAsia="it-IT"/>
        </w:rPr>
      </w:pPr>
      <w:r w:rsidRPr="000B2065">
        <w:rPr>
          <w:sz w:val="18"/>
          <w:lang w:val="en-GB" w:eastAsia="it-IT"/>
        </w:rPr>
        <w:lastRenderedPageBreak/>
        <w:t>In both tests student's ability to understand public administration considered from the point of view of administrative law will be</w:t>
      </w:r>
      <w:r w:rsidR="00000755" w:rsidRPr="000B2065">
        <w:rPr>
          <w:sz w:val="18"/>
          <w:lang w:val="en-GB" w:eastAsia="it-IT"/>
        </w:rPr>
        <w:t xml:space="preserve"> assessed</w:t>
      </w:r>
      <w:r w:rsidRPr="000B2065">
        <w:rPr>
          <w:sz w:val="18"/>
          <w:lang w:val="en-GB" w:eastAsia="it-IT"/>
        </w:rPr>
        <w:t xml:space="preserve"> by answering questions concerning the basic institutions as well as the principles and their application</w:t>
      </w:r>
      <w:r w:rsidR="00D94B39" w:rsidRPr="000B2065">
        <w:rPr>
          <w:sz w:val="18"/>
          <w:lang w:val="en-GB" w:eastAsia="it-IT"/>
        </w:rPr>
        <w:t>.</w:t>
      </w:r>
    </w:p>
    <w:p w:rsidR="0053446D" w:rsidRPr="000B2065" w:rsidRDefault="0053446D" w:rsidP="0053446D">
      <w:pPr>
        <w:spacing w:before="240" w:after="120"/>
        <w:rPr>
          <w:b/>
          <w:i/>
          <w:sz w:val="18"/>
          <w:lang w:val="en-GB"/>
        </w:rPr>
      </w:pPr>
      <w:r w:rsidRPr="000B2065">
        <w:rPr>
          <w:b/>
          <w:i/>
          <w:sz w:val="18"/>
          <w:lang w:val="en-GB"/>
        </w:rPr>
        <w:t>NOTES AND PREREQUISITES</w:t>
      </w:r>
    </w:p>
    <w:p w:rsidR="0053446D" w:rsidRPr="000B2065" w:rsidRDefault="006B20CB" w:rsidP="0053446D">
      <w:pPr>
        <w:spacing w:line="220" w:lineRule="exact"/>
        <w:ind w:firstLine="284"/>
        <w:rPr>
          <w:sz w:val="18"/>
          <w:lang w:val="en-GB" w:eastAsia="it-IT"/>
        </w:rPr>
      </w:pPr>
      <w:r w:rsidRPr="000B2065">
        <w:rPr>
          <w:sz w:val="18"/>
          <w:lang w:val="en-GB" w:eastAsia="it-IT"/>
        </w:rPr>
        <w:t xml:space="preserve">There are no specific prerequisites </w:t>
      </w:r>
      <w:r w:rsidR="009C12A0" w:rsidRPr="000B2065">
        <w:rPr>
          <w:sz w:val="18"/>
          <w:lang w:val="en-GB" w:eastAsia="it-IT"/>
        </w:rPr>
        <w:t>to attend the</w:t>
      </w:r>
      <w:r w:rsidRPr="000B2065">
        <w:rPr>
          <w:sz w:val="18"/>
          <w:lang w:val="en-GB" w:eastAsia="it-IT"/>
        </w:rPr>
        <w:t xml:space="preserve"> course. </w:t>
      </w:r>
    </w:p>
    <w:p w:rsidR="004E7FBA" w:rsidRPr="004E7FBA" w:rsidRDefault="004E7FBA" w:rsidP="004E7FBA">
      <w:pPr>
        <w:tabs>
          <w:tab w:val="clear" w:pos="284"/>
        </w:tabs>
        <w:spacing w:line="259" w:lineRule="auto"/>
        <w:ind w:firstLine="284"/>
        <w:jc w:val="left"/>
        <w:rPr>
          <w:rFonts w:ascii="Times New Roman" w:eastAsia="Calibri" w:hAnsi="Times New Roman"/>
          <w:sz w:val="18"/>
          <w:szCs w:val="18"/>
          <w:lang w:val="en-US"/>
        </w:rPr>
      </w:pPr>
      <w:r w:rsidRPr="004E7FBA">
        <w:rPr>
          <w:rFonts w:ascii="Times New Roman" w:eastAsia="Calibri" w:hAnsi="Times New Roman"/>
          <w:sz w:val="18"/>
          <w:szCs w:val="18"/>
          <w:lang w:val="en-US"/>
        </w:rPr>
        <w:t>In case the cur</w:t>
      </w:r>
      <w:bookmarkStart w:id="0" w:name="_GoBack"/>
      <w:bookmarkEnd w:id="0"/>
      <w:r w:rsidRPr="004E7FBA">
        <w:rPr>
          <w:rFonts w:ascii="Times New Roman" w:eastAsia="Calibri" w:hAnsi="Times New Roman"/>
          <w:sz w:val="18"/>
          <w:szCs w:val="18"/>
          <w:lang w:val="en-US"/>
        </w:rPr>
        <w:t>rent Covid-19 health emergency does not allow frontal teaching, remote teaching and assessment will be carried out following procedures that will be promptly notified to students.</w:t>
      </w:r>
    </w:p>
    <w:p w:rsidR="008D08D9" w:rsidRPr="00565517" w:rsidRDefault="008D08D9" w:rsidP="008D08D9">
      <w:pPr>
        <w:pStyle w:val="Testo2"/>
        <w:rPr>
          <w:lang w:val="en-GB"/>
        </w:rPr>
      </w:pPr>
      <w:r w:rsidRPr="000B2065">
        <w:rPr>
          <w:lang w:val="en-GB"/>
        </w:rPr>
        <w:t>Further information can be found on the lecturer's webpage at http://docenti.unicatt.it/web/searchByName.do?language=ENG, or on the Faculty notice board.</w:t>
      </w:r>
    </w:p>
    <w:p w:rsidR="006C5F35" w:rsidRPr="00565517" w:rsidRDefault="006C5F35" w:rsidP="008D08D9">
      <w:pPr>
        <w:pStyle w:val="Testo2"/>
        <w:rPr>
          <w:rFonts w:eastAsia="Arial Unicode MS"/>
          <w:lang w:val="en-GB"/>
        </w:rPr>
      </w:pPr>
    </w:p>
    <w:sectPr w:rsidR="006C5F35" w:rsidRPr="00565517" w:rsidSect="007A24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8417C"/>
    <w:multiLevelType w:val="multilevel"/>
    <w:tmpl w:val="54D282F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BE5"/>
    <w:rsid w:val="00000755"/>
    <w:rsid w:val="000712D6"/>
    <w:rsid w:val="000B2065"/>
    <w:rsid w:val="001011A0"/>
    <w:rsid w:val="0017218C"/>
    <w:rsid w:val="00282E4F"/>
    <w:rsid w:val="002927B8"/>
    <w:rsid w:val="00313EF5"/>
    <w:rsid w:val="00380CB6"/>
    <w:rsid w:val="0038233C"/>
    <w:rsid w:val="004E7FBA"/>
    <w:rsid w:val="0053446D"/>
    <w:rsid w:val="00565517"/>
    <w:rsid w:val="00634CAE"/>
    <w:rsid w:val="00653B69"/>
    <w:rsid w:val="00662F6E"/>
    <w:rsid w:val="00663700"/>
    <w:rsid w:val="006B20CB"/>
    <w:rsid w:val="006B642E"/>
    <w:rsid w:val="006C5F35"/>
    <w:rsid w:val="006F18F0"/>
    <w:rsid w:val="006F6AD3"/>
    <w:rsid w:val="006F77A8"/>
    <w:rsid w:val="007A2444"/>
    <w:rsid w:val="008D08D9"/>
    <w:rsid w:val="009C12A0"/>
    <w:rsid w:val="009E5DCB"/>
    <w:rsid w:val="00C825B9"/>
    <w:rsid w:val="00D04844"/>
    <w:rsid w:val="00D94B39"/>
    <w:rsid w:val="00DD3332"/>
    <w:rsid w:val="00E21771"/>
    <w:rsid w:val="00E26B7D"/>
    <w:rsid w:val="00F10EC7"/>
    <w:rsid w:val="00FC7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5EEA96-BD52-41FF-A360-6741EF37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2444"/>
    <w:pPr>
      <w:tabs>
        <w:tab w:val="left" w:pos="284"/>
      </w:tabs>
      <w:spacing w:line="240" w:lineRule="exact"/>
      <w:jc w:val="both"/>
    </w:pPr>
    <w:rPr>
      <w:rFonts w:ascii="Times" w:hAnsi="Times"/>
      <w:lang w:eastAsia="en-US"/>
    </w:rPr>
  </w:style>
  <w:style w:type="paragraph" w:styleId="Titolo1">
    <w:name w:val="heading 1"/>
    <w:basedOn w:val="Normale"/>
    <w:next w:val="Titolo2"/>
    <w:qFormat/>
    <w:rsid w:val="007A2444"/>
    <w:pPr>
      <w:tabs>
        <w:tab w:val="clear" w:pos="284"/>
      </w:tabs>
      <w:spacing w:before="480"/>
      <w:jc w:val="left"/>
      <w:outlineLvl w:val="0"/>
    </w:pPr>
    <w:rPr>
      <w:b/>
      <w:noProof/>
    </w:rPr>
  </w:style>
  <w:style w:type="paragraph" w:styleId="Titolo2">
    <w:name w:val="heading 2"/>
    <w:basedOn w:val="Normale"/>
    <w:next w:val="Titolo3"/>
    <w:qFormat/>
    <w:rsid w:val="007A2444"/>
    <w:pPr>
      <w:tabs>
        <w:tab w:val="clear" w:pos="284"/>
      </w:tabs>
      <w:jc w:val="left"/>
      <w:outlineLvl w:val="1"/>
    </w:pPr>
    <w:rPr>
      <w:smallCaps/>
      <w:noProof/>
      <w:sz w:val="18"/>
    </w:rPr>
  </w:style>
  <w:style w:type="paragraph" w:styleId="Titolo3">
    <w:name w:val="heading 3"/>
    <w:basedOn w:val="Normale"/>
    <w:next w:val="Normale"/>
    <w:link w:val="Titolo3Carattere"/>
    <w:qFormat/>
    <w:rsid w:val="007A2444"/>
    <w:pPr>
      <w:tabs>
        <w:tab w:val="clear" w:pos="284"/>
      </w:tabs>
      <w:spacing w:before="240" w:after="120"/>
      <w:jc w:val="left"/>
      <w:outlineLvl w:val="2"/>
    </w:pPr>
    <w:rPr>
      <w:i/>
      <w:caps/>
      <w:noProof/>
      <w:sz w:val="18"/>
    </w:rPr>
  </w:style>
  <w:style w:type="paragraph" w:styleId="Titolo4">
    <w:name w:val="heading 4"/>
    <w:basedOn w:val="Normale"/>
    <w:next w:val="Normale"/>
    <w:qFormat/>
    <w:rsid w:val="007A2444"/>
    <w:pPr>
      <w:keepNext/>
      <w:tabs>
        <w:tab w:val="clear" w:pos="284"/>
      </w:tabs>
      <w:spacing w:line="240" w:lineRule="auto"/>
      <w:outlineLvl w:val="3"/>
    </w:pPr>
    <w:rPr>
      <w:rFonts w:ascii="Times New Roman" w:eastAsia="Arial Unicode MS" w:hAnsi="Times New Roman"/>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A2444"/>
    <w:pPr>
      <w:spacing w:line="220" w:lineRule="exact"/>
      <w:ind w:left="284" w:hanging="284"/>
      <w:jc w:val="both"/>
    </w:pPr>
    <w:rPr>
      <w:rFonts w:ascii="Times" w:hAnsi="Times"/>
      <w:sz w:val="18"/>
      <w:lang w:eastAsia="en-US"/>
    </w:rPr>
  </w:style>
  <w:style w:type="paragraph" w:customStyle="1" w:styleId="Testo2">
    <w:name w:val="Testo 2"/>
    <w:link w:val="Testo2Carattere"/>
    <w:rsid w:val="007A2444"/>
    <w:pPr>
      <w:spacing w:line="220" w:lineRule="exact"/>
      <w:ind w:firstLine="284"/>
      <w:jc w:val="both"/>
    </w:pPr>
    <w:rPr>
      <w:rFonts w:ascii="Times" w:hAnsi="Times"/>
      <w:sz w:val="18"/>
      <w:lang w:eastAsia="en-US"/>
    </w:rPr>
  </w:style>
  <w:style w:type="character" w:customStyle="1" w:styleId="Testo2Carattere">
    <w:name w:val="Testo 2 Carattere"/>
    <w:link w:val="Testo2"/>
    <w:locked/>
    <w:rsid w:val="008D08D9"/>
    <w:rPr>
      <w:rFonts w:ascii="Times" w:hAnsi="Times"/>
      <w:sz w:val="18"/>
      <w:lang w:val="it-IT" w:eastAsia="en-US" w:bidi="ar-SA"/>
    </w:rPr>
  </w:style>
  <w:style w:type="character" w:customStyle="1" w:styleId="Titolo3Carattere">
    <w:name w:val="Titolo 3 Carattere"/>
    <w:link w:val="Titolo3"/>
    <w:rsid w:val="002927B8"/>
    <w:rPr>
      <w:rFonts w:ascii="Times" w:hAnsi="Times"/>
      <w:i/>
      <w:caps/>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4037">
      <w:bodyDiv w:val="1"/>
      <w:marLeft w:val="0"/>
      <w:marRight w:val="0"/>
      <w:marTop w:val="0"/>
      <w:marBottom w:val="0"/>
      <w:divBdr>
        <w:top w:val="none" w:sz="0" w:space="0" w:color="auto"/>
        <w:left w:val="none" w:sz="0" w:space="0" w:color="auto"/>
        <w:bottom w:val="none" w:sz="0" w:space="0" w:color="auto"/>
        <w:right w:val="none" w:sz="0" w:space="0" w:color="auto"/>
      </w:divBdr>
    </w:div>
    <w:div w:id="2023504023">
      <w:bodyDiv w:val="1"/>
      <w:marLeft w:val="0"/>
      <w:marRight w:val="0"/>
      <w:marTop w:val="0"/>
      <w:marBottom w:val="0"/>
      <w:divBdr>
        <w:top w:val="none" w:sz="0" w:space="0" w:color="auto"/>
        <w:left w:val="none" w:sz="0" w:space="0" w:color="auto"/>
        <w:bottom w:val="none" w:sz="0" w:space="0" w:color="auto"/>
        <w:right w:val="none" w:sz="0" w:space="0" w:color="auto"/>
      </w:divBdr>
    </w:div>
    <w:div w:id="21422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Administrative Law</vt:lpstr>
      <vt:lpstr>Administrative Law</vt:lpstr>
    </vt:vector>
  </TitlesOfParts>
  <Company>U.C.S.C. MILANO</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Law</dc:title>
  <dc:subject/>
  <dc:creator>monica.grassi</dc:creator>
  <cp:keywords/>
  <cp:lastModifiedBy>Bisello Stefano</cp:lastModifiedBy>
  <cp:revision>2</cp:revision>
  <cp:lastPrinted>2006-10-11T01:47:00Z</cp:lastPrinted>
  <dcterms:created xsi:type="dcterms:W3CDTF">2020-07-07T07:38:00Z</dcterms:created>
  <dcterms:modified xsi:type="dcterms:W3CDTF">2020-07-07T07:38:00Z</dcterms:modified>
</cp:coreProperties>
</file>