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A994F" w14:textId="77777777" w:rsidR="006E3CCB" w:rsidRPr="00A26051" w:rsidRDefault="006E3CCB" w:rsidP="006E3CCB">
      <w:pPr>
        <w:pStyle w:val="Titolo1"/>
        <w:spacing w:before="0"/>
        <w:ind w:left="0" w:firstLine="0"/>
        <w:rPr>
          <w:noProof w:val="0"/>
        </w:rPr>
      </w:pPr>
      <w:r w:rsidRPr="000A6161">
        <w:t>Principles of Sociology</w:t>
      </w:r>
    </w:p>
    <w:p w14:paraId="5FB85532" w14:textId="35250A85" w:rsidR="00F0010F" w:rsidRPr="0071700F" w:rsidRDefault="00F0010F" w:rsidP="00F0010F">
      <w:pPr>
        <w:pStyle w:val="Titolo2"/>
        <w:rPr>
          <w:noProof w:val="0"/>
        </w:rPr>
      </w:pPr>
      <w:r w:rsidRPr="00A26051">
        <w:rPr>
          <w:noProof w:val="0"/>
          <w:lang w:val="it-IT"/>
        </w:rPr>
        <w:t xml:space="preserve">Prof. Rosangela Lodigiani; Prof. </w:t>
      </w:r>
      <w:r w:rsidR="00A51943">
        <w:rPr>
          <w:noProof w:val="0"/>
        </w:rPr>
        <w:t>Davide Lampugnani</w:t>
      </w:r>
    </w:p>
    <w:p w14:paraId="3DA955C7" w14:textId="77777777" w:rsidR="0071700F" w:rsidRPr="0071700F" w:rsidRDefault="0071700F" w:rsidP="002614B0">
      <w:pPr>
        <w:pStyle w:val="Testo1"/>
        <w:spacing w:before="240"/>
        <w:rPr>
          <w:highlight w:val="yellow"/>
          <w:lang w:val="en-US"/>
        </w:rPr>
      </w:pPr>
      <w:r w:rsidRPr="0071700F">
        <w:rPr>
          <w:lang w:val="en-US"/>
        </w:rPr>
        <w:t xml:space="preserve">[Teaching syllabus borrowed from the Degree in </w:t>
      </w:r>
      <w:r>
        <w:rPr>
          <w:lang w:val="en-US"/>
        </w:rPr>
        <w:t xml:space="preserve">Scienze del sservizio sociale, including the course name </w:t>
      </w:r>
      <w:r w:rsidRPr="0071700F">
        <w:rPr>
          <w:i/>
          <w:lang w:val="en-US"/>
        </w:rPr>
        <w:t>General Sociology</w:t>
      </w:r>
      <w:r w:rsidRPr="0071700F">
        <w:rPr>
          <w:lang w:val="en-US"/>
        </w:rPr>
        <w:t>]</w:t>
      </w:r>
    </w:p>
    <w:p w14:paraId="244C7B60" w14:textId="77777777" w:rsidR="00F21713" w:rsidRPr="000A6161" w:rsidRDefault="00F21713" w:rsidP="00F21713">
      <w:pPr>
        <w:spacing w:before="240" w:after="120"/>
        <w:rPr>
          <w:b/>
          <w:i/>
          <w:sz w:val="18"/>
          <w:lang w:val="en-GB"/>
        </w:rPr>
      </w:pPr>
      <w:r w:rsidRPr="000A6161">
        <w:rPr>
          <w:b/>
          <w:i/>
          <w:sz w:val="18"/>
          <w:lang w:val="en-GB"/>
        </w:rPr>
        <w:t xml:space="preserve">COURSE AIMS AND INTENDED LEARNING OUTCOMES </w:t>
      </w:r>
    </w:p>
    <w:p w14:paraId="2525E1AD" w14:textId="77777777" w:rsidR="00F21713" w:rsidRPr="000A6161" w:rsidRDefault="00771203" w:rsidP="00F21713">
      <w:pPr>
        <w:rPr>
          <w:i/>
          <w:lang w:val="en-GB"/>
        </w:rPr>
      </w:pPr>
      <w:r w:rsidRPr="000A6161">
        <w:rPr>
          <w:i/>
          <w:lang w:val="en-GB"/>
        </w:rPr>
        <w:t xml:space="preserve">Course </w:t>
      </w:r>
      <w:r w:rsidR="000D1E09" w:rsidRPr="000A6161">
        <w:rPr>
          <w:i/>
          <w:lang w:val="en-GB"/>
        </w:rPr>
        <w:t>aims</w:t>
      </w:r>
    </w:p>
    <w:p w14:paraId="394F6E7C" w14:textId="77777777" w:rsidR="00F0010F" w:rsidRPr="000A6161" w:rsidRDefault="00966088" w:rsidP="00F0010F">
      <w:pPr>
        <w:rPr>
          <w:lang w:val="en-GB"/>
        </w:rPr>
      </w:pPr>
      <w:r w:rsidRPr="000A6161">
        <w:rPr>
          <w:lang w:val="en-GB"/>
        </w:rPr>
        <w:t xml:space="preserve">The course aims to provide students with </w:t>
      </w:r>
      <w:r w:rsidR="00647FB4" w:rsidRPr="000A6161">
        <w:rPr>
          <w:lang w:val="en-GB"/>
        </w:rPr>
        <w:t>the</w:t>
      </w:r>
      <w:r w:rsidRPr="000A6161">
        <w:rPr>
          <w:lang w:val="en-GB"/>
        </w:rPr>
        <w:t xml:space="preserve"> knowledge of the fundamentals of sociology required for their course of study and useful for understanding </w:t>
      </w:r>
      <w:r w:rsidR="00647FB4" w:rsidRPr="000A6161">
        <w:rPr>
          <w:lang w:val="en-GB"/>
        </w:rPr>
        <w:t xml:space="preserve">the main topical issues </w:t>
      </w:r>
      <w:r w:rsidRPr="000A6161">
        <w:rPr>
          <w:lang w:val="en-GB"/>
        </w:rPr>
        <w:t xml:space="preserve">with greater historical and theoretical awareness. </w:t>
      </w:r>
    </w:p>
    <w:p w14:paraId="374E4D36" w14:textId="77777777" w:rsidR="00F0010F" w:rsidRPr="000A6161" w:rsidRDefault="00966088" w:rsidP="00F0010F">
      <w:pPr>
        <w:rPr>
          <w:lang w:val="en-GB"/>
        </w:rPr>
      </w:pPr>
      <w:r w:rsidRPr="000A6161">
        <w:rPr>
          <w:lang w:val="en-GB"/>
        </w:rPr>
        <w:t>More specifically, the course provides:</w:t>
      </w:r>
    </w:p>
    <w:p w14:paraId="51F4D301" w14:textId="77777777" w:rsidR="00F0010F" w:rsidRPr="000A6161" w:rsidRDefault="00F0010F" w:rsidP="00F0010F">
      <w:pPr>
        <w:ind w:left="284" w:hanging="284"/>
        <w:rPr>
          <w:lang w:val="en-GB"/>
        </w:rPr>
      </w:pPr>
      <w:r w:rsidRPr="000A6161">
        <w:rPr>
          <w:lang w:val="en-GB"/>
        </w:rPr>
        <w:t>–</w:t>
      </w:r>
      <w:r w:rsidRPr="000A6161">
        <w:rPr>
          <w:lang w:val="en-GB"/>
        </w:rPr>
        <w:tab/>
      </w:r>
      <w:r w:rsidR="00966088" w:rsidRPr="000A6161">
        <w:rPr>
          <w:lang w:val="en-GB"/>
        </w:rPr>
        <w:t>a general overview of sociology as a subject</w:t>
      </w:r>
      <w:r w:rsidR="00647FB4" w:rsidRPr="000A6161">
        <w:rPr>
          <w:lang w:val="en-GB"/>
        </w:rPr>
        <w:t xml:space="preserve"> designed</w:t>
      </w:r>
      <w:r w:rsidR="00966088" w:rsidRPr="000A6161">
        <w:rPr>
          <w:lang w:val="en-GB"/>
        </w:rPr>
        <w:t xml:space="preserve"> for </w:t>
      </w:r>
      <w:r w:rsidR="00647FB4" w:rsidRPr="000A6161">
        <w:rPr>
          <w:lang w:val="en-GB"/>
        </w:rPr>
        <w:t xml:space="preserve">studying </w:t>
      </w:r>
      <w:r w:rsidR="00966088" w:rsidRPr="000A6161">
        <w:rPr>
          <w:lang w:val="en-GB"/>
        </w:rPr>
        <w:t>scientific</w:t>
      </w:r>
      <w:r w:rsidR="00647FB4" w:rsidRPr="000A6161">
        <w:rPr>
          <w:lang w:val="en-GB"/>
        </w:rPr>
        <w:t>ally</w:t>
      </w:r>
      <w:r w:rsidR="00966088" w:rsidRPr="000A6161">
        <w:rPr>
          <w:lang w:val="en-GB"/>
        </w:rPr>
        <w:t xml:space="preserve"> the structure, functioning, and change of society</w:t>
      </w:r>
      <w:r w:rsidR="00647FB4" w:rsidRPr="000A6161">
        <w:rPr>
          <w:lang w:val="en-GB"/>
        </w:rPr>
        <w:t>.</w:t>
      </w:r>
    </w:p>
    <w:p w14:paraId="384FA4A8" w14:textId="77777777" w:rsidR="00F0010F" w:rsidRPr="000A6161" w:rsidRDefault="00F0010F" w:rsidP="00F0010F">
      <w:pPr>
        <w:ind w:left="284" w:hanging="284"/>
        <w:rPr>
          <w:lang w:val="en-GB"/>
        </w:rPr>
      </w:pPr>
      <w:r w:rsidRPr="000A6161">
        <w:rPr>
          <w:lang w:val="en-GB"/>
        </w:rPr>
        <w:t>–</w:t>
      </w:r>
      <w:r w:rsidRPr="000A6161">
        <w:rPr>
          <w:lang w:val="en-GB"/>
        </w:rPr>
        <w:tab/>
      </w:r>
      <w:r w:rsidR="00966088" w:rsidRPr="000A6161">
        <w:rPr>
          <w:lang w:val="en-GB"/>
        </w:rPr>
        <w:t>the fundamental concepts of sociological analysis essential for understanding social phenomena</w:t>
      </w:r>
      <w:r w:rsidRPr="000A6161">
        <w:rPr>
          <w:lang w:val="en-GB"/>
        </w:rPr>
        <w:t>.</w:t>
      </w:r>
    </w:p>
    <w:p w14:paraId="626C8BF5" w14:textId="77777777" w:rsidR="00771203" w:rsidRPr="000A6161" w:rsidRDefault="000D1E09" w:rsidP="00771203">
      <w:pPr>
        <w:ind w:left="284" w:hanging="284"/>
        <w:rPr>
          <w:i/>
          <w:lang w:val="en-GB"/>
        </w:rPr>
      </w:pPr>
      <w:r w:rsidRPr="000A6161">
        <w:rPr>
          <w:i/>
          <w:lang w:val="en-GB"/>
        </w:rPr>
        <w:t>Intended</w:t>
      </w:r>
      <w:r w:rsidR="00771203" w:rsidRPr="000A6161">
        <w:rPr>
          <w:i/>
          <w:lang w:val="en-GB"/>
        </w:rPr>
        <w:t xml:space="preserve"> learning outcomes</w:t>
      </w:r>
    </w:p>
    <w:p w14:paraId="7942286B" w14:textId="77777777" w:rsidR="00771203" w:rsidRPr="000A6161" w:rsidRDefault="00771203" w:rsidP="00771203">
      <w:pPr>
        <w:ind w:left="284" w:hanging="284"/>
        <w:rPr>
          <w:lang w:val="en-GB"/>
        </w:rPr>
      </w:pPr>
      <w:r w:rsidRPr="000A6161">
        <w:rPr>
          <w:lang w:val="en-GB"/>
        </w:rPr>
        <w:t>At the end of the course, students will have acquired:</w:t>
      </w:r>
    </w:p>
    <w:p w14:paraId="7A1578B8" w14:textId="77777777" w:rsidR="00771203" w:rsidRPr="000A6161" w:rsidRDefault="002F0D87" w:rsidP="00771203">
      <w:pPr>
        <w:ind w:left="284" w:hanging="284"/>
        <w:rPr>
          <w:lang w:val="en-GB"/>
        </w:rPr>
      </w:pPr>
      <w:r>
        <w:rPr>
          <w:lang w:val="en-GB"/>
        </w:rPr>
        <w:t>-</w:t>
      </w:r>
      <w:r w:rsidR="00771203" w:rsidRPr="000A6161">
        <w:rPr>
          <w:lang w:val="en-GB"/>
        </w:rPr>
        <w:tab/>
        <w:t>an understanding of the di</w:t>
      </w:r>
      <w:r w:rsidR="000D1E09" w:rsidRPr="000A6161">
        <w:rPr>
          <w:lang w:val="en-GB"/>
        </w:rPr>
        <w:t>fference</w:t>
      </w:r>
      <w:r w:rsidR="00771203" w:rsidRPr="000A6161">
        <w:rPr>
          <w:lang w:val="en-GB"/>
        </w:rPr>
        <w:t xml:space="preserve"> between sociological knowledge and knowledge of common sense;</w:t>
      </w:r>
    </w:p>
    <w:p w14:paraId="24C521C2" w14:textId="77777777" w:rsidR="00771203" w:rsidRPr="000A6161" w:rsidRDefault="00771203" w:rsidP="00771203">
      <w:pPr>
        <w:ind w:left="284" w:hanging="284"/>
        <w:rPr>
          <w:lang w:val="en-GB"/>
        </w:rPr>
      </w:pPr>
      <w:r w:rsidRPr="000A6161">
        <w:rPr>
          <w:lang w:val="en-GB"/>
        </w:rPr>
        <w:t>-</w:t>
      </w:r>
      <w:r w:rsidRPr="000A6161">
        <w:rPr>
          <w:lang w:val="en-GB"/>
        </w:rPr>
        <w:tab/>
        <w:t>the essential vocabulary of sociology;</w:t>
      </w:r>
    </w:p>
    <w:p w14:paraId="39ACCD25" w14:textId="77777777" w:rsidR="00771203" w:rsidRPr="000A6161" w:rsidRDefault="00771203" w:rsidP="00771203">
      <w:pPr>
        <w:ind w:left="284" w:hanging="284"/>
        <w:rPr>
          <w:lang w:val="en-GB"/>
        </w:rPr>
      </w:pPr>
      <w:r w:rsidRPr="000A6161">
        <w:rPr>
          <w:lang w:val="en-GB"/>
        </w:rPr>
        <w:t>-</w:t>
      </w:r>
      <w:r w:rsidRPr="000A6161">
        <w:rPr>
          <w:lang w:val="en-GB"/>
        </w:rPr>
        <w:tab/>
        <w:t xml:space="preserve">the ability to outline a general framework of the discipline, with particular reference to fundamental concepts of sociological analysis, in order to continue in </w:t>
      </w:r>
      <w:r w:rsidR="000D1E09" w:rsidRPr="000A6161">
        <w:rPr>
          <w:lang w:val="en-GB"/>
        </w:rPr>
        <w:t>further</w:t>
      </w:r>
      <w:r w:rsidRPr="000A6161">
        <w:rPr>
          <w:lang w:val="en-GB"/>
        </w:rPr>
        <w:t xml:space="preserve"> studies;</w:t>
      </w:r>
    </w:p>
    <w:p w14:paraId="3546CABA" w14:textId="77777777" w:rsidR="00771203" w:rsidRPr="000A6161" w:rsidRDefault="00771203" w:rsidP="00771203">
      <w:pPr>
        <w:ind w:left="284" w:hanging="284"/>
        <w:rPr>
          <w:lang w:val="en-GB"/>
        </w:rPr>
      </w:pPr>
      <w:r w:rsidRPr="000A6161">
        <w:rPr>
          <w:lang w:val="en-GB"/>
        </w:rPr>
        <w:t>-</w:t>
      </w:r>
      <w:r w:rsidRPr="000A6161">
        <w:rPr>
          <w:lang w:val="en-GB"/>
        </w:rPr>
        <w:tab/>
        <w:t>the ability to interpret everyday life events, news and personal experiences in a sociological key.</w:t>
      </w:r>
    </w:p>
    <w:p w14:paraId="77DC0394" w14:textId="77777777" w:rsidR="00F0010F" w:rsidRPr="000A6161" w:rsidRDefault="00C0547F" w:rsidP="00F0010F">
      <w:pPr>
        <w:spacing w:before="240" w:after="120"/>
        <w:rPr>
          <w:b/>
          <w:sz w:val="18"/>
          <w:lang w:val="en-GB"/>
        </w:rPr>
      </w:pPr>
      <w:r w:rsidRPr="000A6161">
        <w:rPr>
          <w:b/>
          <w:i/>
          <w:sz w:val="18"/>
          <w:lang w:val="en-GB"/>
        </w:rPr>
        <w:t>COURSE CONTENT</w:t>
      </w:r>
    </w:p>
    <w:p w14:paraId="4E8245F1" w14:textId="77777777" w:rsidR="000105C1" w:rsidRPr="000A6161" w:rsidRDefault="0071700F" w:rsidP="00F0010F">
      <w:pPr>
        <w:rPr>
          <w:lang w:val="en-GB"/>
        </w:rPr>
      </w:pPr>
      <w:r>
        <w:rPr>
          <w:lang w:val="en-GB"/>
        </w:rPr>
        <w:t>One</w:t>
      </w:r>
      <w:r w:rsidR="002614B0">
        <w:rPr>
          <w:i/>
          <w:lang w:val="en-GB"/>
        </w:rPr>
        <w:t xml:space="preserve"> </w:t>
      </w:r>
      <w:r w:rsidR="00BA03D4" w:rsidRPr="002614B0">
        <w:rPr>
          <w:lang w:val="en-GB"/>
        </w:rPr>
        <w:t xml:space="preserve">part </w:t>
      </w:r>
      <w:r w:rsidR="00BA03D4" w:rsidRPr="000A6161">
        <w:rPr>
          <w:lang w:val="en-GB"/>
        </w:rPr>
        <w:t xml:space="preserve">of the course focuses on the presentation of sociology as scientific discipline. Through the study of the thought of some of the most important classical sociologists, </w:t>
      </w:r>
      <w:r w:rsidR="000D1C4D" w:rsidRPr="000A6161">
        <w:rPr>
          <w:lang w:val="en-GB"/>
        </w:rPr>
        <w:t xml:space="preserve">the course will discuss the historical genesis of the discipline, the different paradigms and the main sociological theories developed to analyse, understand and explain social phenomena. </w:t>
      </w:r>
    </w:p>
    <w:p w14:paraId="76C20E15" w14:textId="77777777" w:rsidR="00F0010F" w:rsidRPr="000A6161" w:rsidRDefault="0071700F" w:rsidP="00F0010F">
      <w:pPr>
        <w:rPr>
          <w:lang w:val="en-GB"/>
        </w:rPr>
      </w:pPr>
      <w:r>
        <w:rPr>
          <w:lang w:val="en-US"/>
        </w:rPr>
        <w:t xml:space="preserve">A further </w:t>
      </w:r>
      <w:r w:rsidR="000D1C4D" w:rsidRPr="002614B0">
        <w:rPr>
          <w:szCs w:val="20"/>
          <w:lang w:val="en-GB"/>
        </w:rPr>
        <w:t xml:space="preserve">part </w:t>
      </w:r>
      <w:r w:rsidR="000D1C4D" w:rsidRPr="000A6161">
        <w:rPr>
          <w:szCs w:val="20"/>
          <w:lang w:val="en-GB"/>
        </w:rPr>
        <w:t xml:space="preserve">studies the fundamental concepts of sociological analysis, presented through some thematic pathways that are useful for explaining how different man images correspond to different </w:t>
      </w:r>
      <w:r w:rsidR="000105C1" w:rsidRPr="000A6161">
        <w:rPr>
          <w:szCs w:val="20"/>
          <w:lang w:val="en-GB"/>
        </w:rPr>
        <w:t xml:space="preserve">analysis of </w:t>
      </w:r>
      <w:r w:rsidR="000D1C4D" w:rsidRPr="000A6161">
        <w:rPr>
          <w:szCs w:val="20"/>
          <w:lang w:val="en-GB"/>
        </w:rPr>
        <w:t xml:space="preserve">society. These concepts will be discussed by constantly referencing </w:t>
      </w:r>
      <w:r w:rsidR="00463AD6" w:rsidRPr="000A6161">
        <w:rPr>
          <w:szCs w:val="20"/>
          <w:lang w:val="en-GB"/>
        </w:rPr>
        <w:t xml:space="preserve">both </w:t>
      </w:r>
      <w:r w:rsidR="000D1C4D" w:rsidRPr="000A6161">
        <w:rPr>
          <w:szCs w:val="20"/>
          <w:lang w:val="en-GB"/>
        </w:rPr>
        <w:t xml:space="preserve">the </w:t>
      </w:r>
      <w:r w:rsidR="00463AD6" w:rsidRPr="000A6161">
        <w:rPr>
          <w:szCs w:val="20"/>
          <w:lang w:val="en-GB"/>
        </w:rPr>
        <w:t xml:space="preserve">major transformations of contemporary society and everyday life. </w:t>
      </w:r>
    </w:p>
    <w:p w14:paraId="0DA32C2D" w14:textId="77777777" w:rsidR="00F0010F" w:rsidRPr="000A6161" w:rsidRDefault="00463AD6" w:rsidP="00F0010F">
      <w:pPr>
        <w:rPr>
          <w:lang w:val="en-GB"/>
        </w:rPr>
      </w:pPr>
      <w:r w:rsidRPr="000A6161">
        <w:rPr>
          <w:lang w:val="en-GB"/>
        </w:rPr>
        <w:t xml:space="preserve">The detailed </w:t>
      </w:r>
      <w:r w:rsidR="00F0010F" w:rsidRPr="000A6161">
        <w:rPr>
          <w:lang w:val="en-GB"/>
        </w:rPr>
        <w:t xml:space="preserve">syllabus </w:t>
      </w:r>
      <w:r w:rsidRPr="000A6161">
        <w:rPr>
          <w:lang w:val="en-GB"/>
        </w:rPr>
        <w:t>will be provided at the beginning of the lectures and will be downloadable f</w:t>
      </w:r>
      <w:r w:rsidR="000105C1" w:rsidRPr="000A6161">
        <w:rPr>
          <w:lang w:val="en-GB"/>
        </w:rPr>
        <w:t>r</w:t>
      </w:r>
      <w:r w:rsidRPr="000A6161">
        <w:rPr>
          <w:lang w:val="en-GB"/>
        </w:rPr>
        <w:t xml:space="preserve">om the </w:t>
      </w:r>
      <w:r w:rsidR="00F0010F" w:rsidRPr="000A6161">
        <w:rPr>
          <w:lang w:val="en-GB"/>
        </w:rPr>
        <w:t xml:space="preserve">Blackboard </w:t>
      </w:r>
      <w:r w:rsidR="00F21713" w:rsidRPr="000A6161">
        <w:rPr>
          <w:lang w:val="en-GB"/>
        </w:rPr>
        <w:t>platform.</w:t>
      </w:r>
    </w:p>
    <w:p w14:paraId="47E2673B" w14:textId="77777777" w:rsidR="00F0010F" w:rsidRPr="0071700F" w:rsidRDefault="00C0547F" w:rsidP="005F5131">
      <w:pPr>
        <w:spacing w:before="240" w:after="120"/>
        <w:rPr>
          <w:b/>
          <w:i/>
          <w:sz w:val="18"/>
        </w:rPr>
      </w:pPr>
      <w:r w:rsidRPr="0071700F">
        <w:rPr>
          <w:b/>
          <w:i/>
          <w:sz w:val="18"/>
        </w:rPr>
        <w:lastRenderedPageBreak/>
        <w:t>READING LIST</w:t>
      </w:r>
    </w:p>
    <w:p w14:paraId="539F14B4" w14:textId="77777777" w:rsidR="002614B0" w:rsidRDefault="002614B0" w:rsidP="002614B0">
      <w:pPr>
        <w:pStyle w:val="Testo1"/>
      </w:pPr>
      <w:r w:rsidRPr="0071700F">
        <w:t>L. Gherardi (</w:t>
      </w:r>
      <w:r w:rsidR="0071700F" w:rsidRPr="0071700F">
        <w:t>edited by</w:t>
      </w:r>
      <w:r w:rsidRPr="0071700F">
        <w:t xml:space="preserve">), </w:t>
      </w:r>
      <w:r w:rsidRPr="008B3A46">
        <w:rPr>
          <w:i/>
        </w:rPr>
        <w:t>Scoprire la sociologia. Teorie e temi essenziali</w:t>
      </w:r>
      <w:r w:rsidRPr="0071700F">
        <w:t>, Pearson, Milano, 2021</w:t>
      </w:r>
    </w:p>
    <w:p w14:paraId="18EA282B" w14:textId="77777777" w:rsidR="008B3A46" w:rsidRDefault="008B3A46" w:rsidP="008B3A46">
      <w:pPr>
        <w:pStyle w:val="Testo1"/>
        <w:spacing w:before="0"/>
        <w:rPr>
          <w:iCs/>
        </w:rPr>
      </w:pPr>
      <w:r w:rsidRPr="00376819">
        <w:rPr>
          <w:iCs/>
        </w:rPr>
        <w:t xml:space="preserve">P. </w:t>
      </w:r>
      <w:r w:rsidRPr="00376819">
        <w:rPr>
          <w:smallCaps/>
          <w:spacing w:val="-5"/>
        </w:rPr>
        <w:t>Jedlowski,</w:t>
      </w:r>
      <w:r w:rsidRPr="00376819">
        <w:rPr>
          <w:iCs/>
        </w:rPr>
        <w:t xml:space="preserve"> </w:t>
      </w:r>
      <w:r w:rsidRPr="00376819">
        <w:rPr>
          <w:i/>
        </w:rPr>
        <w:t>Il mondo in questione. Introduzione alla storia del pensiero sociologico</w:t>
      </w:r>
      <w:r w:rsidRPr="00376819">
        <w:rPr>
          <w:iCs/>
        </w:rPr>
        <w:t xml:space="preserve">, Carocci Editore, </w:t>
      </w:r>
      <w:r>
        <w:rPr>
          <w:iCs/>
        </w:rPr>
        <w:t xml:space="preserve">Roma, </w:t>
      </w:r>
      <w:r w:rsidRPr="00376819">
        <w:rPr>
          <w:iCs/>
        </w:rPr>
        <w:t>2018</w:t>
      </w:r>
      <w:r>
        <w:rPr>
          <w:iCs/>
        </w:rPr>
        <w:t xml:space="preserve"> (only chapters 1, 4, 5, 6, 11)</w:t>
      </w:r>
    </w:p>
    <w:p w14:paraId="6A13A6E0" w14:textId="77777777" w:rsidR="008B3A46" w:rsidRPr="00376819" w:rsidRDefault="008B3A46" w:rsidP="008B3A46">
      <w:pPr>
        <w:pStyle w:val="Testo1"/>
        <w:ind w:firstLine="0"/>
        <w:rPr>
          <w:iCs/>
        </w:rPr>
      </w:pPr>
      <w:r>
        <w:rPr>
          <w:iCs/>
        </w:rPr>
        <w:t>In-depth readings</w:t>
      </w:r>
    </w:p>
    <w:p w14:paraId="0EF5D47E" w14:textId="77777777" w:rsidR="008B3A46" w:rsidRPr="00376819" w:rsidRDefault="008B3A46" w:rsidP="008B3A46">
      <w:pPr>
        <w:pStyle w:val="Testo1"/>
        <w:spacing w:before="0"/>
        <w:rPr>
          <w:iCs/>
        </w:rPr>
      </w:pPr>
      <w:r w:rsidRPr="00AE6405">
        <w:rPr>
          <w:iCs/>
          <w:sz w:val="16"/>
          <w:szCs w:val="16"/>
        </w:rPr>
        <w:t xml:space="preserve">Z. </w:t>
      </w:r>
      <w:r w:rsidRPr="00AE6405">
        <w:rPr>
          <w:smallCaps/>
          <w:spacing w:val="-5"/>
          <w:sz w:val="16"/>
          <w:szCs w:val="16"/>
        </w:rPr>
        <w:t>Bauman,</w:t>
      </w:r>
      <w:r w:rsidRPr="00376819">
        <w:rPr>
          <w:iCs/>
        </w:rPr>
        <w:t xml:space="preserve"> </w:t>
      </w:r>
      <w:r w:rsidRPr="00376819">
        <w:rPr>
          <w:i/>
        </w:rPr>
        <w:t>Homo consumens. Lo sciame inquieto dei consumatori e la miseria degli esclusi</w:t>
      </w:r>
      <w:r w:rsidRPr="00376819">
        <w:rPr>
          <w:iCs/>
        </w:rPr>
        <w:t xml:space="preserve">, </w:t>
      </w:r>
      <w:r>
        <w:rPr>
          <w:iCs/>
        </w:rPr>
        <w:t>Il Margine (TN)</w:t>
      </w:r>
      <w:r w:rsidRPr="00376819">
        <w:rPr>
          <w:iCs/>
        </w:rPr>
        <w:t>, 2021 (</w:t>
      </w:r>
      <w:r>
        <w:rPr>
          <w:iCs/>
        </w:rPr>
        <w:t>or previous editions Erickson</w:t>
      </w:r>
      <w:r w:rsidRPr="00376819">
        <w:rPr>
          <w:iCs/>
        </w:rPr>
        <w:t>)</w:t>
      </w:r>
      <w:r>
        <w:rPr>
          <w:iCs/>
        </w:rPr>
        <w:t>.</w:t>
      </w:r>
    </w:p>
    <w:p w14:paraId="07E59595" w14:textId="77777777" w:rsidR="008B3A46" w:rsidRPr="008B3A46" w:rsidRDefault="008B3A46" w:rsidP="008B3A46">
      <w:pPr>
        <w:pStyle w:val="Testo1"/>
        <w:spacing w:before="0"/>
        <w:rPr>
          <w:iCs/>
        </w:rPr>
      </w:pPr>
      <w:r w:rsidRPr="00CA42B1">
        <w:rPr>
          <w:smallCaps/>
          <w:spacing w:val="-5"/>
        </w:rPr>
        <w:t>G. Simmel,</w:t>
      </w:r>
      <w:r w:rsidRPr="00CA42B1">
        <w:rPr>
          <w:i/>
          <w:iCs/>
        </w:rPr>
        <w:t xml:space="preserve"> La metropoli e la vita dello spirito,</w:t>
      </w:r>
      <w:r w:rsidRPr="00CA42B1">
        <w:rPr>
          <w:iCs/>
        </w:rPr>
        <w:t xml:space="preserve"> Armando, Roma, 1996</w:t>
      </w:r>
      <w:r w:rsidRPr="00CA42B1">
        <w:rPr>
          <w:b/>
          <w:iCs/>
        </w:rPr>
        <w:t>.</w:t>
      </w:r>
    </w:p>
    <w:p w14:paraId="0DA82443" w14:textId="77777777" w:rsidR="0071700F" w:rsidRPr="00305C66" w:rsidRDefault="0071700F" w:rsidP="0080771E">
      <w:pPr>
        <w:pStyle w:val="Testo1"/>
        <w:rPr>
          <w:lang w:val="en-US"/>
        </w:rPr>
      </w:pPr>
      <w:r w:rsidRPr="00305C66">
        <w:rPr>
          <w:lang w:val="en-US"/>
        </w:rPr>
        <w:t xml:space="preserve">Further information about the texts will be given </w:t>
      </w:r>
      <w:r w:rsidR="008B3A46">
        <w:rPr>
          <w:lang w:val="en-US"/>
        </w:rPr>
        <w:t>at</w:t>
      </w:r>
      <w:r w:rsidRPr="00305C66">
        <w:rPr>
          <w:lang w:val="en-US"/>
        </w:rPr>
        <w:t xml:space="preserve"> the beginning of the course </w:t>
      </w:r>
      <w:r w:rsidR="00305C66" w:rsidRPr="00305C66">
        <w:rPr>
          <w:lang w:val="en-US"/>
        </w:rPr>
        <w:t>and uploaded on Blackboard platform.</w:t>
      </w:r>
    </w:p>
    <w:p w14:paraId="0683DB7C" w14:textId="77777777" w:rsidR="00F0010F" w:rsidRPr="000A6161" w:rsidRDefault="00C0547F" w:rsidP="00F0010F">
      <w:pPr>
        <w:spacing w:before="240" w:after="120" w:line="220" w:lineRule="exact"/>
        <w:rPr>
          <w:b/>
          <w:i/>
          <w:sz w:val="18"/>
          <w:lang w:val="en-GB"/>
        </w:rPr>
      </w:pPr>
      <w:r w:rsidRPr="00305C66">
        <w:rPr>
          <w:b/>
          <w:i/>
          <w:sz w:val="18"/>
          <w:lang w:val="en-GB"/>
        </w:rPr>
        <w:t>TEACHING METHOD</w:t>
      </w:r>
      <w:r w:rsidRPr="000A6161">
        <w:rPr>
          <w:b/>
          <w:i/>
          <w:sz w:val="18"/>
          <w:lang w:val="en-GB"/>
        </w:rPr>
        <w:t xml:space="preserve"> </w:t>
      </w:r>
    </w:p>
    <w:p w14:paraId="0B87DFEB" w14:textId="77777777" w:rsidR="00F0010F" w:rsidRPr="00F25E2F" w:rsidRDefault="007828D9" w:rsidP="00F0010F">
      <w:pPr>
        <w:pStyle w:val="Testo2"/>
        <w:rPr>
          <w:noProof w:val="0"/>
          <w:lang w:val="en-US"/>
        </w:rPr>
      </w:pPr>
      <w:r w:rsidRPr="000A6161">
        <w:rPr>
          <w:noProof w:val="0"/>
          <w:lang w:val="en-GB"/>
        </w:rPr>
        <w:t xml:space="preserve">Frontal lectures </w:t>
      </w:r>
      <w:r w:rsidR="00F21713" w:rsidRPr="000A6161">
        <w:rPr>
          <w:noProof w:val="0"/>
          <w:lang w:val="en-GB"/>
        </w:rPr>
        <w:t>(80%), active learning (2</w:t>
      </w:r>
      <w:r w:rsidR="00F0010F" w:rsidRPr="000A6161">
        <w:rPr>
          <w:noProof w:val="0"/>
          <w:lang w:val="en-GB"/>
        </w:rPr>
        <w:t>0%).</w:t>
      </w:r>
      <w:r w:rsidR="002F0D87" w:rsidRPr="002F0D87">
        <w:rPr>
          <w:lang w:val="en-US"/>
        </w:rPr>
        <w:t xml:space="preserve"> </w:t>
      </w:r>
      <w:r w:rsidR="00F32E2F" w:rsidRPr="00F25E2F">
        <w:rPr>
          <w:lang w:val="en-US"/>
        </w:rPr>
        <w:t>Optional practical classes will be submitted during the course in order to allow students to “test” knowledge and skills acquired through singular and group work.</w:t>
      </w:r>
    </w:p>
    <w:p w14:paraId="76A5F2DD" w14:textId="77777777" w:rsidR="00F21713" w:rsidRPr="000A6161" w:rsidRDefault="00F21713" w:rsidP="00F21713">
      <w:pPr>
        <w:spacing w:before="240" w:after="120" w:line="220" w:lineRule="exact"/>
        <w:rPr>
          <w:b/>
          <w:i/>
          <w:sz w:val="18"/>
          <w:lang w:val="en-GB"/>
        </w:rPr>
      </w:pPr>
      <w:r w:rsidRPr="000A6161">
        <w:rPr>
          <w:b/>
          <w:i/>
          <w:sz w:val="18"/>
          <w:lang w:val="en-GB"/>
        </w:rPr>
        <w:t>ASSESSMENT METHOD AND CRITERIA</w:t>
      </w:r>
    </w:p>
    <w:p w14:paraId="576306D7" w14:textId="77777777" w:rsidR="00771203" w:rsidRPr="00F25E2F" w:rsidRDefault="00771203" w:rsidP="00F21713">
      <w:pPr>
        <w:spacing w:line="220" w:lineRule="exact"/>
        <w:ind w:firstLine="284"/>
        <w:rPr>
          <w:rFonts w:ascii="Times" w:hAnsi="Times"/>
          <w:sz w:val="18"/>
          <w:szCs w:val="20"/>
          <w:lang w:val="en-US"/>
        </w:rPr>
      </w:pPr>
      <w:r w:rsidRPr="000A6161">
        <w:rPr>
          <w:rFonts w:ascii="Times" w:hAnsi="Times"/>
          <w:sz w:val="18"/>
          <w:szCs w:val="20"/>
          <w:lang w:val="en-GB"/>
        </w:rPr>
        <w:t xml:space="preserve">The </w:t>
      </w:r>
      <w:r w:rsidR="0020629D" w:rsidRPr="000A6161">
        <w:rPr>
          <w:rFonts w:ascii="Times" w:hAnsi="Times"/>
          <w:sz w:val="18"/>
          <w:szCs w:val="20"/>
          <w:lang w:val="en-GB"/>
        </w:rPr>
        <w:t>assessment</w:t>
      </w:r>
      <w:r w:rsidRPr="000A6161">
        <w:rPr>
          <w:rFonts w:ascii="Times" w:hAnsi="Times"/>
          <w:sz w:val="18"/>
          <w:szCs w:val="20"/>
          <w:lang w:val="en-GB"/>
        </w:rPr>
        <w:t xml:space="preserve"> - whose </w:t>
      </w:r>
      <w:r w:rsidR="0020629D" w:rsidRPr="000A6161">
        <w:rPr>
          <w:rFonts w:ascii="Times" w:hAnsi="Times"/>
          <w:sz w:val="18"/>
          <w:szCs w:val="20"/>
          <w:lang w:val="en-GB"/>
        </w:rPr>
        <w:t>mark w</w:t>
      </w:r>
      <w:r w:rsidRPr="000A6161">
        <w:rPr>
          <w:rFonts w:ascii="Times" w:hAnsi="Times"/>
          <w:sz w:val="18"/>
          <w:szCs w:val="20"/>
          <w:lang w:val="en-GB"/>
        </w:rPr>
        <w:t>ill be expressed</w:t>
      </w:r>
      <w:r w:rsidR="0020629D" w:rsidRPr="000A6161">
        <w:rPr>
          <w:rFonts w:ascii="Times" w:hAnsi="Times"/>
          <w:sz w:val="18"/>
          <w:szCs w:val="20"/>
          <w:lang w:val="en-GB"/>
        </w:rPr>
        <w:t xml:space="preserve"> out of </w:t>
      </w:r>
      <w:r w:rsidRPr="000A6161">
        <w:rPr>
          <w:rFonts w:ascii="Times" w:hAnsi="Times"/>
          <w:sz w:val="18"/>
          <w:szCs w:val="20"/>
          <w:lang w:val="en-GB"/>
        </w:rPr>
        <w:t>thir</w:t>
      </w:r>
      <w:r w:rsidR="0020629D" w:rsidRPr="000A6161">
        <w:rPr>
          <w:rFonts w:ascii="Times" w:hAnsi="Times"/>
          <w:sz w:val="18"/>
          <w:szCs w:val="20"/>
          <w:lang w:val="en-GB"/>
        </w:rPr>
        <w:t>ty</w:t>
      </w:r>
      <w:r w:rsidRPr="000A6161">
        <w:rPr>
          <w:rFonts w:ascii="Times" w:hAnsi="Times"/>
          <w:sz w:val="18"/>
          <w:szCs w:val="20"/>
          <w:lang w:val="en-GB"/>
        </w:rPr>
        <w:t xml:space="preserve"> - will </w:t>
      </w:r>
      <w:r w:rsidR="0020629D" w:rsidRPr="000A6161">
        <w:rPr>
          <w:rFonts w:ascii="Times" w:hAnsi="Times"/>
          <w:sz w:val="18"/>
          <w:szCs w:val="20"/>
          <w:lang w:val="en-GB"/>
        </w:rPr>
        <w:t>be</w:t>
      </w:r>
      <w:r w:rsidRPr="000A6161">
        <w:rPr>
          <w:rFonts w:ascii="Times" w:hAnsi="Times"/>
          <w:sz w:val="18"/>
          <w:szCs w:val="20"/>
          <w:lang w:val="en-GB"/>
        </w:rPr>
        <w:t xml:space="preserve"> a written test to be </w:t>
      </w:r>
      <w:r w:rsidR="0020629D" w:rsidRPr="000A6161">
        <w:rPr>
          <w:rFonts w:ascii="Times" w:hAnsi="Times"/>
          <w:sz w:val="18"/>
          <w:szCs w:val="20"/>
          <w:lang w:val="en-GB"/>
        </w:rPr>
        <w:t>taken</w:t>
      </w:r>
      <w:r w:rsidRPr="000A6161">
        <w:rPr>
          <w:rFonts w:ascii="Times" w:hAnsi="Times"/>
          <w:sz w:val="18"/>
          <w:szCs w:val="20"/>
          <w:lang w:val="en-GB"/>
        </w:rPr>
        <w:t xml:space="preserve"> according to the </w:t>
      </w:r>
      <w:r w:rsidR="0020629D" w:rsidRPr="000A6161">
        <w:rPr>
          <w:rFonts w:ascii="Times" w:hAnsi="Times"/>
          <w:sz w:val="18"/>
          <w:szCs w:val="20"/>
          <w:lang w:val="en-GB"/>
        </w:rPr>
        <w:t xml:space="preserve">exam </w:t>
      </w:r>
      <w:r w:rsidRPr="000A6161">
        <w:rPr>
          <w:rFonts w:ascii="Times" w:hAnsi="Times"/>
          <w:sz w:val="18"/>
          <w:szCs w:val="20"/>
          <w:lang w:val="en-GB"/>
        </w:rPr>
        <w:t>calendar. The test will be aimed at assessing rigor</w:t>
      </w:r>
      <w:r w:rsidR="002473D9" w:rsidRPr="000A6161">
        <w:rPr>
          <w:rFonts w:ascii="Times" w:hAnsi="Times"/>
          <w:sz w:val="18"/>
          <w:szCs w:val="20"/>
          <w:lang w:val="en-GB"/>
        </w:rPr>
        <w:t>ous</w:t>
      </w:r>
      <w:r w:rsidRPr="000A6161">
        <w:rPr>
          <w:rFonts w:ascii="Times" w:hAnsi="Times"/>
          <w:sz w:val="18"/>
          <w:szCs w:val="20"/>
          <w:lang w:val="en-GB"/>
        </w:rPr>
        <w:t xml:space="preserve"> study, understanding contents, and </w:t>
      </w:r>
      <w:r w:rsidR="002473D9" w:rsidRPr="000A6161">
        <w:rPr>
          <w:rFonts w:ascii="Times" w:hAnsi="Times"/>
          <w:sz w:val="18"/>
          <w:szCs w:val="20"/>
          <w:lang w:val="en-GB"/>
        </w:rPr>
        <w:t>students’</w:t>
      </w:r>
      <w:r w:rsidRPr="000A6161">
        <w:rPr>
          <w:rFonts w:ascii="Times" w:hAnsi="Times"/>
          <w:sz w:val="18"/>
          <w:szCs w:val="20"/>
          <w:lang w:val="en-GB"/>
        </w:rPr>
        <w:t xml:space="preserve"> ability to use and apply the specific vocabulary of the discipline; it will consist of open</w:t>
      </w:r>
      <w:r w:rsidR="002473D9" w:rsidRPr="000A6161">
        <w:rPr>
          <w:rFonts w:ascii="Times" w:hAnsi="Times"/>
          <w:sz w:val="18"/>
          <w:szCs w:val="20"/>
          <w:lang w:val="en-GB"/>
        </w:rPr>
        <w:t xml:space="preserve"> questions</w:t>
      </w:r>
      <w:r w:rsidRPr="000A6161">
        <w:rPr>
          <w:rFonts w:ascii="Times" w:hAnsi="Times"/>
          <w:sz w:val="18"/>
          <w:szCs w:val="20"/>
          <w:lang w:val="en-GB"/>
        </w:rPr>
        <w:t>.</w:t>
      </w:r>
      <w:r w:rsidR="00F32E2F">
        <w:rPr>
          <w:rFonts w:ascii="Times" w:hAnsi="Times"/>
          <w:sz w:val="18"/>
          <w:szCs w:val="20"/>
          <w:lang w:val="en-GB"/>
        </w:rPr>
        <w:t xml:space="preserve"> </w:t>
      </w:r>
      <w:r w:rsidR="00F32E2F" w:rsidRPr="00F32E2F">
        <w:rPr>
          <w:rFonts w:ascii="Times" w:hAnsi="Times"/>
          <w:sz w:val="18"/>
          <w:szCs w:val="20"/>
          <w:lang w:val="en-US"/>
        </w:rPr>
        <w:t xml:space="preserve">The written test can be completed by an oral exam </w:t>
      </w:r>
      <w:r w:rsidR="00F32E2F">
        <w:rPr>
          <w:rFonts w:ascii="Times" w:hAnsi="Times"/>
          <w:sz w:val="18"/>
          <w:szCs w:val="20"/>
          <w:lang w:val="en-US"/>
        </w:rPr>
        <w:t xml:space="preserve">when </w:t>
      </w:r>
      <w:r w:rsidR="00F32E2F" w:rsidRPr="00F32E2F">
        <w:rPr>
          <w:rFonts w:ascii="Times" w:hAnsi="Times"/>
          <w:sz w:val="18"/>
          <w:szCs w:val="20"/>
          <w:lang w:val="en-US"/>
        </w:rPr>
        <w:t xml:space="preserve">necessary. </w:t>
      </w:r>
      <w:r w:rsidR="002F0D87" w:rsidRPr="00F32E2F">
        <w:rPr>
          <w:rFonts w:ascii="Times" w:hAnsi="Times"/>
          <w:sz w:val="18"/>
          <w:szCs w:val="20"/>
          <w:lang w:val="en-US"/>
        </w:rPr>
        <w:t xml:space="preserve"> </w:t>
      </w:r>
    </w:p>
    <w:p w14:paraId="0D0A3801" w14:textId="77777777" w:rsidR="00F0010F" w:rsidRPr="000A6161" w:rsidRDefault="00F965D9" w:rsidP="00F0010F">
      <w:pPr>
        <w:pStyle w:val="Testo2"/>
        <w:rPr>
          <w:noProof w:val="0"/>
          <w:lang w:val="en-GB"/>
        </w:rPr>
      </w:pPr>
      <w:r w:rsidRPr="000A6161">
        <w:rPr>
          <w:noProof w:val="0"/>
          <w:lang w:val="en-GB"/>
        </w:rPr>
        <w:t>Stu</w:t>
      </w:r>
      <w:r w:rsidR="005C4573" w:rsidRPr="000A6161">
        <w:rPr>
          <w:noProof w:val="0"/>
          <w:lang w:val="en-GB"/>
        </w:rPr>
        <w:t>d</w:t>
      </w:r>
      <w:r w:rsidRPr="000A6161">
        <w:rPr>
          <w:noProof w:val="0"/>
          <w:lang w:val="en-GB"/>
        </w:rPr>
        <w:t>ent</w:t>
      </w:r>
      <w:r w:rsidR="00816BE0" w:rsidRPr="000A6161">
        <w:rPr>
          <w:noProof w:val="0"/>
          <w:lang w:val="en-GB"/>
        </w:rPr>
        <w:t>s’</w:t>
      </w:r>
      <w:r w:rsidRPr="000A6161">
        <w:rPr>
          <w:noProof w:val="0"/>
          <w:lang w:val="en-GB"/>
        </w:rPr>
        <w:t xml:space="preserve"> learning </w:t>
      </w:r>
      <w:r w:rsidR="00BE4C4B" w:rsidRPr="000A6161">
        <w:rPr>
          <w:noProof w:val="0"/>
          <w:lang w:val="en-GB"/>
        </w:rPr>
        <w:t>outcomes</w:t>
      </w:r>
      <w:r w:rsidRPr="000A6161">
        <w:rPr>
          <w:noProof w:val="0"/>
          <w:lang w:val="en-GB"/>
        </w:rPr>
        <w:t xml:space="preserve"> will be constantly monitored during the course by using active learning tools (</w:t>
      </w:r>
      <w:r w:rsidR="00820A51">
        <w:rPr>
          <w:noProof w:val="0"/>
          <w:lang w:val="en-GB"/>
        </w:rPr>
        <w:t>for example</w:t>
      </w:r>
      <w:r w:rsidRPr="000A6161">
        <w:rPr>
          <w:noProof w:val="0"/>
          <w:lang w:val="en-GB"/>
        </w:rPr>
        <w:t>, think-pair-share, brainstorming)</w:t>
      </w:r>
      <w:r w:rsidR="005C4573" w:rsidRPr="000A6161">
        <w:rPr>
          <w:noProof w:val="0"/>
          <w:lang w:val="en-GB"/>
        </w:rPr>
        <w:t>.</w:t>
      </w:r>
    </w:p>
    <w:p w14:paraId="5C13464B" w14:textId="77777777" w:rsidR="00F21713" w:rsidRPr="000A6161" w:rsidRDefault="00F21713" w:rsidP="00F21713">
      <w:pPr>
        <w:spacing w:before="240" w:after="120"/>
        <w:rPr>
          <w:b/>
          <w:i/>
          <w:sz w:val="18"/>
          <w:lang w:val="en-GB"/>
        </w:rPr>
      </w:pPr>
      <w:r w:rsidRPr="000A6161">
        <w:rPr>
          <w:b/>
          <w:i/>
          <w:sz w:val="18"/>
          <w:lang w:val="en-GB"/>
        </w:rPr>
        <w:t>NOTES AND PREREQUISITES</w:t>
      </w:r>
    </w:p>
    <w:p w14:paraId="6A7C9378" w14:textId="77777777" w:rsidR="00771203" w:rsidRPr="000A6161" w:rsidRDefault="00771203" w:rsidP="00F21713">
      <w:pPr>
        <w:spacing w:line="220" w:lineRule="exact"/>
        <w:ind w:firstLine="284"/>
        <w:rPr>
          <w:rFonts w:ascii="Times" w:hAnsi="Times"/>
          <w:sz w:val="18"/>
          <w:szCs w:val="20"/>
          <w:lang w:val="en-GB"/>
        </w:rPr>
      </w:pPr>
      <w:r w:rsidRPr="000A6161">
        <w:rPr>
          <w:rFonts w:ascii="Times" w:hAnsi="Times"/>
          <w:i/>
          <w:sz w:val="18"/>
          <w:szCs w:val="20"/>
          <w:lang w:val="en-GB"/>
        </w:rPr>
        <w:t>Blackboard</w:t>
      </w:r>
      <w:r w:rsidRPr="000A6161">
        <w:rPr>
          <w:rFonts w:ascii="Times" w:hAnsi="Times"/>
          <w:sz w:val="18"/>
          <w:szCs w:val="20"/>
          <w:lang w:val="en-GB"/>
        </w:rPr>
        <w:t xml:space="preserve"> is the online communication tool between lecturer</w:t>
      </w:r>
      <w:r w:rsidR="00820A51">
        <w:rPr>
          <w:rFonts w:ascii="Times" w:hAnsi="Times"/>
          <w:sz w:val="18"/>
          <w:szCs w:val="20"/>
          <w:lang w:val="en-GB"/>
        </w:rPr>
        <w:t>s</w:t>
      </w:r>
      <w:r w:rsidRPr="000A6161">
        <w:rPr>
          <w:rFonts w:ascii="Times" w:hAnsi="Times"/>
          <w:sz w:val="18"/>
          <w:szCs w:val="20"/>
          <w:lang w:val="en-GB"/>
        </w:rPr>
        <w:t xml:space="preserve"> and students where both notices and information relating to the course</w:t>
      </w:r>
      <w:r w:rsidR="00C61577" w:rsidRPr="000A6161">
        <w:rPr>
          <w:rFonts w:ascii="Times" w:hAnsi="Times"/>
          <w:sz w:val="18"/>
          <w:szCs w:val="20"/>
          <w:lang w:val="en-GB"/>
        </w:rPr>
        <w:t xml:space="preserve"> and lecture</w:t>
      </w:r>
      <w:r w:rsidRPr="000A6161">
        <w:rPr>
          <w:rFonts w:ascii="Times" w:hAnsi="Times"/>
          <w:sz w:val="18"/>
          <w:szCs w:val="20"/>
          <w:lang w:val="en-GB"/>
        </w:rPr>
        <w:t xml:space="preserve"> materials</w:t>
      </w:r>
      <w:r w:rsidR="00C61577" w:rsidRPr="000A6161">
        <w:rPr>
          <w:rFonts w:ascii="Times" w:hAnsi="Times"/>
          <w:sz w:val="18"/>
          <w:szCs w:val="20"/>
          <w:lang w:val="en-GB"/>
        </w:rPr>
        <w:t xml:space="preserve"> will be made available.</w:t>
      </w:r>
      <w:r w:rsidRPr="000A6161">
        <w:rPr>
          <w:rFonts w:ascii="Times" w:hAnsi="Times"/>
          <w:sz w:val="18"/>
          <w:szCs w:val="20"/>
          <w:lang w:val="en-GB"/>
        </w:rPr>
        <w:t xml:space="preserve"> Registration is recommended from the first lesson.</w:t>
      </w:r>
    </w:p>
    <w:p w14:paraId="483255D5" w14:textId="77777777" w:rsidR="002F0D87" w:rsidRPr="002F0D87" w:rsidRDefault="002F0D87" w:rsidP="002F0D87">
      <w:pPr>
        <w:tabs>
          <w:tab w:val="clear" w:pos="284"/>
        </w:tabs>
        <w:spacing w:before="120" w:after="120" w:line="259" w:lineRule="auto"/>
        <w:ind w:firstLine="284"/>
        <w:jc w:val="left"/>
        <w:rPr>
          <w:rFonts w:eastAsia="Calibri"/>
          <w:sz w:val="18"/>
          <w:szCs w:val="18"/>
          <w:lang w:val="en-US" w:eastAsia="en-US"/>
        </w:rPr>
      </w:pPr>
      <w:r w:rsidRPr="002F0D87">
        <w:rPr>
          <w:rFonts w:eastAsia="Calibri"/>
          <w:sz w:val="18"/>
          <w:szCs w:val="18"/>
          <w:lang w:val="en-US" w:eastAsia="en-US"/>
        </w:rPr>
        <w:t>In case the current Covid-19 health emergency does not allow frontal teaching, remote teaching and assessment will be carried out following procedures that will be promptly notified to students.</w:t>
      </w:r>
    </w:p>
    <w:p w14:paraId="4E13B427" w14:textId="77777777" w:rsidR="006F1772" w:rsidRPr="0098407D" w:rsidRDefault="0098407D" w:rsidP="0098407D">
      <w:pPr>
        <w:spacing w:before="120" w:line="220" w:lineRule="exact"/>
        <w:ind w:firstLine="284"/>
        <w:rPr>
          <w:rFonts w:ascii="Times" w:hAnsi="Times" w:cs="Times"/>
          <w:sz w:val="18"/>
          <w:szCs w:val="20"/>
          <w:lang w:val="en-GB"/>
        </w:rPr>
      </w:pPr>
      <w:r w:rsidRPr="000A6161">
        <w:rPr>
          <w:rFonts w:ascii="Times" w:hAnsi="Times" w:cs="Times"/>
          <w:sz w:val="18"/>
          <w:szCs w:val="20"/>
          <w:lang w:val="en-GB"/>
        </w:rPr>
        <w:t>Further information can be found on the lecturer's webpage at http://docenti.unicatt.it/web/searchByName.do?language=ENG, or on the Faculty notice board.</w:t>
      </w:r>
    </w:p>
    <w:sectPr w:rsidR="006F1772" w:rsidRPr="0098407D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A9372" w14:textId="77777777" w:rsidR="00854763" w:rsidRDefault="00854763" w:rsidP="00F0010F">
      <w:pPr>
        <w:spacing w:line="240" w:lineRule="auto"/>
      </w:pPr>
      <w:r>
        <w:separator/>
      </w:r>
    </w:p>
  </w:endnote>
  <w:endnote w:type="continuationSeparator" w:id="0">
    <w:p w14:paraId="6F3BBBB2" w14:textId="77777777" w:rsidR="00854763" w:rsidRDefault="00854763" w:rsidP="00F001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32BF6" w14:textId="77777777" w:rsidR="00854763" w:rsidRDefault="00854763" w:rsidP="00F0010F">
      <w:pPr>
        <w:spacing w:line="240" w:lineRule="auto"/>
      </w:pPr>
      <w:r>
        <w:separator/>
      </w:r>
    </w:p>
  </w:footnote>
  <w:footnote w:type="continuationSeparator" w:id="0">
    <w:p w14:paraId="3C058069" w14:textId="77777777" w:rsidR="00854763" w:rsidRDefault="00854763" w:rsidP="00F0010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93093"/>
    <w:multiLevelType w:val="hybridMultilevel"/>
    <w:tmpl w:val="095EDC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601BF"/>
    <w:multiLevelType w:val="hybridMultilevel"/>
    <w:tmpl w:val="F5206C4C"/>
    <w:lvl w:ilvl="0" w:tplc="ED3E26C6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3441663">
    <w:abstractNumId w:val="0"/>
  </w:num>
  <w:num w:numId="2" w16cid:durableId="13056186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7BA"/>
    <w:rsid w:val="000105C1"/>
    <w:rsid w:val="00036410"/>
    <w:rsid w:val="000A6161"/>
    <w:rsid w:val="000D1C4D"/>
    <w:rsid w:val="000D1E09"/>
    <w:rsid w:val="00140CBE"/>
    <w:rsid w:val="00187B99"/>
    <w:rsid w:val="002014DD"/>
    <w:rsid w:val="0020629D"/>
    <w:rsid w:val="002473D9"/>
    <w:rsid w:val="002614B0"/>
    <w:rsid w:val="0028531B"/>
    <w:rsid w:val="002F0D87"/>
    <w:rsid w:val="002F7170"/>
    <w:rsid w:val="00305C66"/>
    <w:rsid w:val="00306FB0"/>
    <w:rsid w:val="003D2685"/>
    <w:rsid w:val="00463AD6"/>
    <w:rsid w:val="004D1217"/>
    <w:rsid w:val="004D6008"/>
    <w:rsid w:val="005027BA"/>
    <w:rsid w:val="005B6F46"/>
    <w:rsid w:val="005C4573"/>
    <w:rsid w:val="005F5131"/>
    <w:rsid w:val="00611B88"/>
    <w:rsid w:val="00647FB4"/>
    <w:rsid w:val="006E3CCB"/>
    <w:rsid w:val="006F1772"/>
    <w:rsid w:val="0071700F"/>
    <w:rsid w:val="007472A8"/>
    <w:rsid w:val="00767984"/>
    <w:rsid w:val="00771203"/>
    <w:rsid w:val="007828D9"/>
    <w:rsid w:val="007B20A6"/>
    <w:rsid w:val="007C0948"/>
    <w:rsid w:val="0080771E"/>
    <w:rsid w:val="00816BE0"/>
    <w:rsid w:val="00820A51"/>
    <w:rsid w:val="008440F3"/>
    <w:rsid w:val="00854763"/>
    <w:rsid w:val="008A1204"/>
    <w:rsid w:val="008B3A46"/>
    <w:rsid w:val="00900CCA"/>
    <w:rsid w:val="00924B77"/>
    <w:rsid w:val="00940DA2"/>
    <w:rsid w:val="00966088"/>
    <w:rsid w:val="0098407D"/>
    <w:rsid w:val="009E055C"/>
    <w:rsid w:val="009F6E6A"/>
    <w:rsid w:val="00A10754"/>
    <w:rsid w:val="00A26051"/>
    <w:rsid w:val="00A51943"/>
    <w:rsid w:val="00A74F6F"/>
    <w:rsid w:val="00AD7557"/>
    <w:rsid w:val="00B51253"/>
    <w:rsid w:val="00B525CC"/>
    <w:rsid w:val="00BA03D4"/>
    <w:rsid w:val="00BE4C4B"/>
    <w:rsid w:val="00C0547F"/>
    <w:rsid w:val="00C61577"/>
    <w:rsid w:val="00C75F61"/>
    <w:rsid w:val="00CA3EC0"/>
    <w:rsid w:val="00D17AC0"/>
    <w:rsid w:val="00D404F2"/>
    <w:rsid w:val="00D74CC4"/>
    <w:rsid w:val="00DA2079"/>
    <w:rsid w:val="00DC3E3D"/>
    <w:rsid w:val="00E07B69"/>
    <w:rsid w:val="00E607E6"/>
    <w:rsid w:val="00EC492B"/>
    <w:rsid w:val="00F0010F"/>
    <w:rsid w:val="00F21713"/>
    <w:rsid w:val="00F25E2F"/>
    <w:rsid w:val="00F32E2F"/>
    <w:rsid w:val="00F55D32"/>
    <w:rsid w:val="00F6625C"/>
    <w:rsid w:val="00F9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768059"/>
  <w15:chartTrackingRefBased/>
  <w15:docId w15:val="{42D5A114-D238-4C63-94E7-FDCDDA456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  <w:lang w:val="en-US" w:eastAsia="ja-JP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uiPriority w:val="99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F0010F"/>
    <w:pPr>
      <w:tabs>
        <w:tab w:val="clear" w:pos="284"/>
        <w:tab w:val="center" w:pos="4819"/>
        <w:tab w:val="right" w:pos="9638"/>
      </w:tabs>
      <w:spacing w:line="240" w:lineRule="auto"/>
    </w:pPr>
    <w:rPr>
      <w:rFonts w:eastAsia="MS Mincho"/>
    </w:rPr>
  </w:style>
  <w:style w:type="character" w:customStyle="1" w:styleId="IntestazioneCarattere">
    <w:name w:val="Intestazione Carattere"/>
    <w:link w:val="Intestazione"/>
    <w:uiPriority w:val="99"/>
    <w:rsid w:val="00F0010F"/>
    <w:rPr>
      <w:rFonts w:eastAsia="MS Mincho"/>
      <w:szCs w:val="24"/>
    </w:rPr>
  </w:style>
  <w:style w:type="paragraph" w:styleId="Pidipagina">
    <w:name w:val="footer"/>
    <w:basedOn w:val="Normale"/>
    <w:link w:val="PidipaginaCarattere"/>
    <w:unhideWhenUsed/>
    <w:rsid w:val="00F0010F"/>
    <w:pPr>
      <w:tabs>
        <w:tab w:val="clear" w:pos="284"/>
        <w:tab w:val="center" w:pos="4819"/>
        <w:tab w:val="right" w:pos="9638"/>
      </w:tabs>
      <w:spacing w:line="240" w:lineRule="auto"/>
    </w:pPr>
    <w:rPr>
      <w:rFonts w:eastAsia="MS Mincho"/>
    </w:rPr>
  </w:style>
  <w:style w:type="character" w:customStyle="1" w:styleId="PidipaginaCarattere">
    <w:name w:val="Piè di pagina Carattere"/>
    <w:link w:val="Pidipagina"/>
    <w:rsid w:val="00F0010F"/>
    <w:rPr>
      <w:rFonts w:eastAsia="MS Mincho"/>
      <w:szCs w:val="24"/>
    </w:rPr>
  </w:style>
  <w:style w:type="paragraph" w:styleId="Testofumetto">
    <w:name w:val="Balloon Text"/>
    <w:basedOn w:val="Normale"/>
    <w:link w:val="TestofumettoCarattere"/>
    <w:semiHidden/>
    <w:unhideWhenUsed/>
    <w:rsid w:val="00C75F6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semiHidden/>
    <w:rsid w:val="00C75F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8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3529</Characters>
  <Application>Microsoft Office Word</Application>
  <DocSecurity>0</DocSecurity>
  <Lines>29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Grassi Monica Barbara</cp:lastModifiedBy>
  <cp:revision>3</cp:revision>
  <cp:lastPrinted>2018-05-15T10:44:00Z</cp:lastPrinted>
  <dcterms:created xsi:type="dcterms:W3CDTF">2022-06-09T12:21:00Z</dcterms:created>
  <dcterms:modified xsi:type="dcterms:W3CDTF">2023-01-27T07:22:00Z</dcterms:modified>
</cp:coreProperties>
</file>