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8CD9E" w14:textId="77777777" w:rsidR="003F6B0A" w:rsidRPr="00D875E0" w:rsidRDefault="003F6B0A" w:rsidP="003F6B0A">
      <w:pPr>
        <w:pStyle w:val="Titolo1"/>
        <w:rPr>
          <w:lang w:val="en-US"/>
        </w:rPr>
      </w:pPr>
      <w:r w:rsidRPr="00D875E0">
        <w:rPr>
          <w:lang w:val="en-US"/>
        </w:rPr>
        <w:t xml:space="preserve">Economic </w:t>
      </w:r>
      <w:r w:rsidR="009E5723" w:rsidRPr="00D875E0">
        <w:rPr>
          <w:lang w:val="en-US"/>
        </w:rPr>
        <w:t>P</w:t>
      </w:r>
      <w:r w:rsidRPr="00D875E0">
        <w:rPr>
          <w:lang w:val="en-US"/>
        </w:rPr>
        <w:t xml:space="preserve">olicies for </w:t>
      </w:r>
      <w:r w:rsidR="009E5723" w:rsidRPr="00D875E0">
        <w:rPr>
          <w:lang w:val="en-US"/>
        </w:rPr>
        <w:t>O</w:t>
      </w:r>
      <w:r w:rsidR="00926246" w:rsidRPr="00D875E0">
        <w:rPr>
          <w:lang w:val="en-US"/>
        </w:rPr>
        <w:t>rganis</w:t>
      </w:r>
      <w:r w:rsidRPr="00D875E0">
        <w:rPr>
          <w:lang w:val="en-US"/>
        </w:rPr>
        <w:t>ations</w:t>
      </w:r>
    </w:p>
    <w:p w14:paraId="53A50123" w14:textId="269E3AFB" w:rsidR="001C0F1A" w:rsidRPr="00D875E0" w:rsidRDefault="00CF1DD8" w:rsidP="000965D5">
      <w:pPr>
        <w:pStyle w:val="Titolo2"/>
        <w:rPr>
          <w:lang w:val="en-GB"/>
        </w:rPr>
      </w:pPr>
      <w:r w:rsidRPr="00D875E0">
        <w:rPr>
          <w:lang w:val="en-GB"/>
        </w:rPr>
        <w:t>Prof. Enrica Baccini; Prof. Matteo Fusco</w:t>
      </w:r>
    </w:p>
    <w:p w14:paraId="5D5EBC74" w14:textId="511153CB" w:rsidR="00635ADD" w:rsidRPr="00D875E0" w:rsidRDefault="00635ADD" w:rsidP="00635ADD">
      <w:pPr>
        <w:spacing w:before="240" w:after="120"/>
        <w:rPr>
          <w:b/>
          <w:i/>
          <w:sz w:val="18"/>
          <w:lang w:val="en-US"/>
        </w:rPr>
      </w:pPr>
      <w:bookmarkStart w:id="0" w:name="_GoBack"/>
      <w:bookmarkEnd w:id="0"/>
      <w:r w:rsidRPr="00D875E0">
        <w:rPr>
          <w:b/>
          <w:i/>
          <w:sz w:val="18"/>
          <w:lang w:val="en-US"/>
        </w:rPr>
        <w:t xml:space="preserve">COURSE AIMS AND INTENDED LEARNING OUTCOMES </w:t>
      </w:r>
    </w:p>
    <w:p w14:paraId="04352583" w14:textId="5547AD43" w:rsidR="00483B0B" w:rsidRPr="00D875E0" w:rsidRDefault="0022158C" w:rsidP="00483B0B">
      <w:pPr>
        <w:rPr>
          <w:i/>
          <w:lang w:val="en-GB"/>
        </w:rPr>
      </w:pPr>
      <w:r w:rsidRPr="00D875E0">
        <w:rPr>
          <w:i/>
          <w:lang w:val="en-GB"/>
        </w:rPr>
        <w:t>Course aims</w:t>
      </w:r>
    </w:p>
    <w:p w14:paraId="3B583D90" w14:textId="7EFBEFC8" w:rsidR="0022158C" w:rsidRPr="00D875E0" w:rsidRDefault="0022158C" w:rsidP="00483B0B">
      <w:pPr>
        <w:rPr>
          <w:lang w:val="en-GB"/>
        </w:rPr>
      </w:pPr>
      <w:r w:rsidRPr="00D875E0">
        <w:rPr>
          <w:lang w:val="en-GB"/>
        </w:rPr>
        <w:t>The course aims to provide students with the key concepts they need to interpret and analyse organisations from the point of view of their economic policies and business model, and then identify the context in which they operate in terms of market – customers, competitors, suppliers – and institutions – local and supralocal governments, associations, etc. Furthe</w:t>
      </w:r>
      <w:r w:rsidR="0001692C" w:rsidRPr="00D875E0">
        <w:rPr>
          <w:lang w:val="en-GB"/>
        </w:rPr>
        <w:t>rmore, it aims to illustrate that</w:t>
      </w:r>
      <w:r w:rsidRPr="00D875E0">
        <w:rPr>
          <w:lang w:val="en-GB"/>
        </w:rPr>
        <w:t xml:space="preserve"> organisations are </w:t>
      </w:r>
      <w:r w:rsidR="0001692C" w:rsidRPr="00D875E0">
        <w:rPr>
          <w:lang w:val="en-GB"/>
        </w:rPr>
        <w:t xml:space="preserve">important </w:t>
      </w:r>
      <w:r w:rsidRPr="00D875E0">
        <w:rPr>
          <w:lang w:val="en-GB"/>
        </w:rPr>
        <w:t xml:space="preserve">drivers of social innovation, pursuing complex targets, not just limited to profit. </w:t>
      </w:r>
      <w:r w:rsidR="0001692C" w:rsidRPr="00D875E0">
        <w:rPr>
          <w:lang w:val="en-GB"/>
        </w:rPr>
        <w:t>Finally, the course aims to analyse the factors influencing organisations, the models on which they are based, the relations between them, and the ways in which they design and launch products, services, and market solutions.</w:t>
      </w:r>
    </w:p>
    <w:p w14:paraId="698DF3CA" w14:textId="44DC6CD9" w:rsidR="00483B0B" w:rsidRPr="00D875E0" w:rsidRDefault="0022158C" w:rsidP="00483B0B">
      <w:pPr>
        <w:rPr>
          <w:i/>
          <w:lang w:val="en-GB"/>
        </w:rPr>
      </w:pPr>
      <w:r w:rsidRPr="00D875E0">
        <w:rPr>
          <w:i/>
          <w:lang w:val="en-GB"/>
        </w:rPr>
        <w:t>Intended learning outcomes</w:t>
      </w:r>
    </w:p>
    <w:p w14:paraId="1670A74D" w14:textId="7733D9CA" w:rsidR="001C0F1A" w:rsidRPr="00D875E0" w:rsidRDefault="0001692C" w:rsidP="002F7F38">
      <w:pPr>
        <w:spacing w:line="240" w:lineRule="exact"/>
        <w:rPr>
          <w:lang w:val="en-GB"/>
        </w:rPr>
      </w:pPr>
      <w:r w:rsidRPr="00D875E0">
        <w:rPr>
          <w:lang w:val="en-GB"/>
        </w:rPr>
        <w:t>At the end of the course, students will be able to analyse organisations from the point of view of their context, visually represent</w:t>
      </w:r>
      <w:r w:rsidR="002F7F38" w:rsidRPr="00D875E0">
        <w:rPr>
          <w:lang w:val="en-GB"/>
        </w:rPr>
        <w:t xml:space="preserve"> and assess</w:t>
      </w:r>
      <w:r w:rsidRPr="00D875E0">
        <w:rPr>
          <w:lang w:val="en-GB"/>
        </w:rPr>
        <w:t xml:space="preserve"> their business model</w:t>
      </w:r>
      <w:r w:rsidR="002F7F38" w:rsidRPr="00D875E0">
        <w:rPr>
          <w:lang w:val="en-GB"/>
        </w:rPr>
        <w:t>, and propose new and concrete scenarios driving economic growth and innovation.</w:t>
      </w:r>
      <w:r w:rsidR="000B32D0" w:rsidRPr="00D875E0">
        <w:rPr>
          <w:lang w:val="en-GB"/>
        </w:rPr>
        <w:t xml:space="preserve"> </w:t>
      </w:r>
      <w:r w:rsidR="00B8168C" w:rsidRPr="00D875E0">
        <w:rPr>
          <w:lang w:val="en-GB"/>
        </w:rPr>
        <w:t xml:space="preserve">Students </w:t>
      </w:r>
      <w:r w:rsidR="000B32D0" w:rsidRPr="00D875E0">
        <w:rPr>
          <w:lang w:val="en-GB"/>
        </w:rPr>
        <w:t>will learn different methods to activate real entrepreneurial processes within existing organizations and start developing new business projects.</w:t>
      </w:r>
    </w:p>
    <w:p w14:paraId="7ACF03CB" w14:textId="77777777" w:rsidR="00431CBD" w:rsidRPr="00D875E0" w:rsidRDefault="0065334D" w:rsidP="00431CBD">
      <w:pPr>
        <w:spacing w:before="240" w:after="120" w:line="240" w:lineRule="exact"/>
        <w:rPr>
          <w:b/>
          <w:i/>
          <w:sz w:val="18"/>
          <w:szCs w:val="18"/>
          <w:lang w:val="en-US"/>
        </w:rPr>
      </w:pPr>
      <w:r w:rsidRPr="00D875E0">
        <w:rPr>
          <w:b/>
          <w:i/>
          <w:sz w:val="18"/>
          <w:szCs w:val="18"/>
          <w:lang w:val="en-US"/>
        </w:rPr>
        <w:t>COURSE CONTENT</w:t>
      </w:r>
    </w:p>
    <w:p w14:paraId="72D1863E" w14:textId="3CF03CF3" w:rsidR="00E54945" w:rsidRPr="00D875E0" w:rsidRDefault="002F7F38" w:rsidP="002F7F38">
      <w:pPr>
        <w:spacing w:line="240" w:lineRule="exact"/>
        <w:rPr>
          <w:szCs w:val="20"/>
          <w:lang w:val="en-GB"/>
        </w:rPr>
      </w:pPr>
      <w:r w:rsidRPr="00D875E0">
        <w:rPr>
          <w:lang w:val="en-GB"/>
        </w:rPr>
        <w:t>The first part of the course will explore the role played by organisations-companies within different economic systems, the values they choose in the contemporary world, and the ways in which they organise their internal structure and bring their employees together</w:t>
      </w:r>
      <w:r w:rsidR="00483B0B" w:rsidRPr="00D875E0">
        <w:rPr>
          <w:lang w:val="en-GB"/>
        </w:rPr>
        <w:t>.</w:t>
      </w:r>
      <w:r w:rsidRPr="00D875E0">
        <w:rPr>
          <w:lang w:val="en-GB"/>
        </w:rPr>
        <w:t xml:space="preserve"> In particular, it will analyse the impact of digital technology on business models and structures</w:t>
      </w:r>
      <w:r w:rsidR="00483B0B" w:rsidRPr="00D875E0">
        <w:rPr>
          <w:lang w:val="en-GB"/>
        </w:rPr>
        <w:t>.</w:t>
      </w:r>
      <w:r w:rsidR="00E54945" w:rsidRPr="00D875E0">
        <w:rPr>
          <w:szCs w:val="20"/>
          <w:lang w:val="en-GB"/>
        </w:rPr>
        <w:t xml:space="preserve"> The course will focus on the operating strategies an</w:t>
      </w:r>
      <w:r w:rsidR="00926246" w:rsidRPr="00D875E0">
        <w:rPr>
          <w:szCs w:val="20"/>
          <w:lang w:val="en-GB"/>
        </w:rPr>
        <w:t>d objectives of economic organis</w:t>
      </w:r>
      <w:r w:rsidR="00E54945" w:rsidRPr="00D875E0">
        <w:rPr>
          <w:szCs w:val="20"/>
          <w:lang w:val="en-GB"/>
        </w:rPr>
        <w:t xml:space="preserve">ations as well as the impact of digital technologies on their models and structures. Specific attention will </w:t>
      </w:r>
      <w:r w:rsidR="00926246" w:rsidRPr="00D875E0">
        <w:rPr>
          <w:szCs w:val="20"/>
          <w:lang w:val="en-GB"/>
        </w:rPr>
        <w:t>be given to some complex organis</w:t>
      </w:r>
      <w:r w:rsidR="00E54945" w:rsidRPr="00D875E0">
        <w:rPr>
          <w:szCs w:val="20"/>
          <w:lang w:val="en-GB"/>
        </w:rPr>
        <w:t>ations</w:t>
      </w:r>
      <w:r w:rsidR="00635ADD" w:rsidRPr="00D875E0">
        <w:rPr>
          <w:szCs w:val="20"/>
          <w:lang w:val="en-GB"/>
        </w:rPr>
        <w:t xml:space="preserve"> </w:t>
      </w:r>
      <w:r w:rsidR="000B32D0" w:rsidRPr="00D875E0">
        <w:rPr>
          <w:szCs w:val="20"/>
          <w:lang w:val="en-GB"/>
        </w:rPr>
        <w:t xml:space="preserve">and business ecosystems </w:t>
      </w:r>
      <w:r w:rsidR="00E54945" w:rsidRPr="00D875E0">
        <w:rPr>
          <w:szCs w:val="20"/>
          <w:lang w:val="en-GB"/>
        </w:rPr>
        <w:t>at for their institutional role influence the environment of reference of companies (</w:t>
      </w:r>
      <w:r w:rsidR="00095101" w:rsidRPr="00D875E0">
        <w:rPr>
          <w:szCs w:val="20"/>
          <w:lang w:val="en-GB"/>
        </w:rPr>
        <w:t>i.e.</w:t>
      </w:r>
      <w:r w:rsidR="00E54945" w:rsidRPr="00D875E0">
        <w:rPr>
          <w:szCs w:val="20"/>
          <w:lang w:val="en-GB"/>
        </w:rPr>
        <w:t xml:space="preserve"> State, </w:t>
      </w:r>
      <w:r w:rsidR="000B32D0" w:rsidRPr="00D875E0">
        <w:rPr>
          <w:szCs w:val="20"/>
          <w:lang w:val="en-US"/>
        </w:rPr>
        <w:t>large global communication companies, industrial districts</w:t>
      </w:r>
      <w:r w:rsidR="00926246" w:rsidRPr="00D875E0">
        <w:rPr>
          <w:szCs w:val="20"/>
          <w:lang w:val="en-GB"/>
        </w:rPr>
        <w:t>). T</w:t>
      </w:r>
      <w:r w:rsidR="00872EE5" w:rsidRPr="00D875E0">
        <w:rPr>
          <w:szCs w:val="20"/>
          <w:lang w:val="en-GB"/>
        </w:rPr>
        <w:t>he analysis of economic systems of other countries (</w:t>
      </w:r>
      <w:r w:rsidR="00095101" w:rsidRPr="00D875E0">
        <w:rPr>
          <w:szCs w:val="20"/>
          <w:lang w:val="en-GB"/>
        </w:rPr>
        <w:t>i.e.</w:t>
      </w:r>
      <w:r w:rsidR="00872EE5" w:rsidRPr="00D875E0">
        <w:rPr>
          <w:szCs w:val="20"/>
          <w:lang w:val="en-GB"/>
        </w:rPr>
        <w:t xml:space="preserve"> American, Rhine, Chinese capitalism) will be introduce</w:t>
      </w:r>
      <w:r w:rsidR="006C75B5" w:rsidRPr="00D875E0">
        <w:rPr>
          <w:szCs w:val="20"/>
          <w:lang w:val="en-GB"/>
        </w:rPr>
        <w:t>d</w:t>
      </w:r>
      <w:r w:rsidR="00872EE5" w:rsidRPr="00D875E0">
        <w:rPr>
          <w:szCs w:val="20"/>
          <w:lang w:val="en-GB"/>
        </w:rPr>
        <w:t xml:space="preserve"> as</w:t>
      </w:r>
      <w:r w:rsidR="00926246" w:rsidRPr="00D875E0">
        <w:rPr>
          <w:szCs w:val="20"/>
          <w:lang w:val="en-GB"/>
        </w:rPr>
        <w:t xml:space="preserve"> a</w:t>
      </w:r>
      <w:r w:rsidR="00872EE5" w:rsidRPr="00D875E0">
        <w:rPr>
          <w:szCs w:val="20"/>
          <w:lang w:val="en-GB"/>
        </w:rPr>
        <w:t xml:space="preserve"> key to interpreting the features and results of the companies in their area of reference. </w:t>
      </w:r>
    </w:p>
    <w:p w14:paraId="6B17F055" w14:textId="77777777" w:rsidR="00C64AD0" w:rsidRPr="00D875E0" w:rsidRDefault="00C64AD0" w:rsidP="00CF1DD8">
      <w:pPr>
        <w:spacing w:line="240" w:lineRule="exact"/>
        <w:rPr>
          <w:szCs w:val="20"/>
          <w:lang w:val="en-GB"/>
        </w:rPr>
      </w:pPr>
      <w:r w:rsidRPr="00D875E0">
        <w:rPr>
          <w:szCs w:val="20"/>
          <w:lang w:val="en-GB"/>
        </w:rPr>
        <w:t>The second part of the course will analyse and explore throu</w:t>
      </w:r>
      <w:r w:rsidR="00926246" w:rsidRPr="00D875E0">
        <w:rPr>
          <w:szCs w:val="20"/>
          <w:lang w:val="en-GB"/>
        </w:rPr>
        <w:t>gh practical classes how organis</w:t>
      </w:r>
      <w:r w:rsidRPr="00D875E0">
        <w:rPr>
          <w:szCs w:val="20"/>
          <w:lang w:val="en-GB"/>
        </w:rPr>
        <w:t>ations create value for the market. During a workshop activity</w:t>
      </w:r>
      <w:r w:rsidR="00631D7C" w:rsidRPr="00D875E0">
        <w:rPr>
          <w:szCs w:val="20"/>
          <w:lang w:val="en-GB"/>
        </w:rPr>
        <w:t>,</w:t>
      </w:r>
      <w:r w:rsidRPr="00D875E0">
        <w:rPr>
          <w:szCs w:val="20"/>
          <w:lang w:val="en-GB"/>
        </w:rPr>
        <w:t xml:space="preserve"> students will </w:t>
      </w:r>
      <w:r w:rsidRPr="00D875E0">
        <w:rPr>
          <w:szCs w:val="20"/>
          <w:lang w:val="en-GB"/>
        </w:rPr>
        <w:lastRenderedPageBreak/>
        <w:t xml:space="preserve">take part </w:t>
      </w:r>
      <w:r w:rsidR="00631D7C" w:rsidRPr="00D875E0">
        <w:rPr>
          <w:szCs w:val="20"/>
          <w:lang w:val="en-GB"/>
        </w:rPr>
        <w:t>in</w:t>
      </w:r>
      <w:r w:rsidRPr="00D875E0">
        <w:rPr>
          <w:szCs w:val="20"/>
          <w:lang w:val="en-GB"/>
        </w:rPr>
        <w:t xml:space="preserve"> exercises and group work that will follow the typical innovation procedures used by compan</w:t>
      </w:r>
      <w:r w:rsidR="00631D7C" w:rsidRPr="00D875E0">
        <w:rPr>
          <w:szCs w:val="20"/>
          <w:lang w:val="en-GB"/>
        </w:rPr>
        <w:t>y</w:t>
      </w:r>
      <w:r w:rsidRPr="00D875E0">
        <w:rPr>
          <w:szCs w:val="20"/>
          <w:lang w:val="en-GB"/>
        </w:rPr>
        <w:t xml:space="preserve"> </w:t>
      </w:r>
      <w:r w:rsidR="00095101" w:rsidRPr="00D875E0">
        <w:rPr>
          <w:szCs w:val="20"/>
          <w:lang w:val="en-GB"/>
        </w:rPr>
        <w:t>internal</w:t>
      </w:r>
      <w:r w:rsidRPr="00D875E0">
        <w:rPr>
          <w:szCs w:val="20"/>
          <w:lang w:val="en-GB"/>
        </w:rPr>
        <w:t xml:space="preserve"> teams ac</w:t>
      </w:r>
      <w:r w:rsidR="00926246" w:rsidRPr="00D875E0">
        <w:rPr>
          <w:szCs w:val="20"/>
          <w:lang w:val="en-GB"/>
        </w:rPr>
        <w:t>cording to the Business Design a</w:t>
      </w:r>
      <w:r w:rsidRPr="00D875E0">
        <w:rPr>
          <w:szCs w:val="20"/>
          <w:lang w:val="en-GB"/>
        </w:rPr>
        <w:t xml:space="preserve">pproach. Students will be provided with useful methods and tools to enhance their planning skills with the aim to provide them with a tool box to be able to </w:t>
      </w:r>
      <w:r w:rsidR="00875D04" w:rsidRPr="00D875E0">
        <w:rPr>
          <w:szCs w:val="20"/>
          <w:lang w:val="en-GB"/>
        </w:rPr>
        <w:t xml:space="preserve">efficiently </w:t>
      </w:r>
      <w:r w:rsidRPr="00D875E0">
        <w:rPr>
          <w:szCs w:val="20"/>
          <w:lang w:val="en-GB"/>
        </w:rPr>
        <w:t xml:space="preserve">face challenges and problems in their future working </w:t>
      </w:r>
      <w:r w:rsidR="00095101" w:rsidRPr="00D875E0">
        <w:rPr>
          <w:szCs w:val="20"/>
          <w:lang w:val="en-GB"/>
        </w:rPr>
        <w:t>environment</w:t>
      </w:r>
      <w:r w:rsidRPr="00D875E0">
        <w:rPr>
          <w:szCs w:val="20"/>
          <w:lang w:val="en-GB"/>
        </w:rPr>
        <w:t>.</w:t>
      </w:r>
    </w:p>
    <w:p w14:paraId="106BD7CE" w14:textId="77777777" w:rsidR="001C0F1A" w:rsidRPr="00D875E0" w:rsidRDefault="0065334D" w:rsidP="00BF5282">
      <w:pPr>
        <w:spacing w:before="240" w:after="120" w:line="240" w:lineRule="exact"/>
        <w:rPr>
          <w:b/>
          <w:i/>
          <w:sz w:val="18"/>
          <w:lang w:val="en-US"/>
        </w:rPr>
      </w:pPr>
      <w:r w:rsidRPr="00D875E0">
        <w:rPr>
          <w:b/>
          <w:i/>
          <w:sz w:val="18"/>
          <w:lang w:val="en-US"/>
        </w:rPr>
        <w:t>READING LIST</w:t>
      </w:r>
    </w:p>
    <w:p w14:paraId="1442B51B" w14:textId="5BE78B59" w:rsidR="00CF1DD8" w:rsidRPr="00D875E0" w:rsidRDefault="00EE629B" w:rsidP="00CF1DD8">
      <w:pPr>
        <w:pStyle w:val="Testo1"/>
        <w:rPr>
          <w:noProof w:val="0"/>
          <w:lang w:val="en-GB"/>
        </w:rPr>
      </w:pPr>
      <w:r w:rsidRPr="00D875E0">
        <w:rPr>
          <w:noProof w:val="0"/>
          <w:lang w:val="en-GB"/>
        </w:rPr>
        <w:t>1)</w:t>
      </w:r>
      <w:r w:rsidR="00CF1DD8" w:rsidRPr="00D875E0">
        <w:rPr>
          <w:noProof w:val="0"/>
          <w:lang w:val="en-GB"/>
        </w:rPr>
        <w:tab/>
      </w:r>
      <w:r w:rsidR="00CF1DD8" w:rsidRPr="00D875E0">
        <w:rPr>
          <w:smallCaps/>
          <w:noProof w:val="0"/>
          <w:sz w:val="16"/>
          <w:lang w:val="en-GB"/>
        </w:rPr>
        <w:t>R. Daft</w:t>
      </w:r>
      <w:r w:rsidR="00CF1DD8" w:rsidRPr="00D875E0">
        <w:rPr>
          <w:i/>
          <w:noProof w:val="0"/>
          <w:lang w:val="en-GB"/>
        </w:rPr>
        <w:t>, Organizzazione Aziendale</w:t>
      </w:r>
      <w:r w:rsidR="00CF1DD8" w:rsidRPr="00D875E0">
        <w:rPr>
          <w:noProof w:val="0"/>
          <w:lang w:val="en-GB"/>
        </w:rPr>
        <w:t xml:space="preserve">, Apogeo, </w:t>
      </w:r>
      <w:r w:rsidR="0065334D" w:rsidRPr="00D875E0">
        <w:rPr>
          <w:noProof w:val="0"/>
          <w:lang w:val="en-GB"/>
        </w:rPr>
        <w:t>latest edition</w:t>
      </w:r>
      <w:r w:rsidR="00483B0B" w:rsidRPr="00D875E0">
        <w:rPr>
          <w:rFonts w:eastAsia="Times" w:cs="Times"/>
          <w:color w:val="000000"/>
          <w:szCs w:val="18"/>
          <w:lang w:val="en-GB"/>
        </w:rPr>
        <w:t xml:space="preserve">, </w:t>
      </w:r>
      <w:r w:rsidR="002F7F38" w:rsidRPr="00D875E0">
        <w:rPr>
          <w:rFonts w:eastAsia="Times" w:cs="Times"/>
          <w:color w:val="000000"/>
          <w:szCs w:val="18"/>
          <w:lang w:val="en-GB"/>
        </w:rPr>
        <w:t>only some chapters (that will be indicated during the course)</w:t>
      </w:r>
      <w:r w:rsidR="00483B0B" w:rsidRPr="00D875E0">
        <w:rPr>
          <w:rFonts w:eastAsia="Times" w:cs="Times"/>
          <w:color w:val="000000"/>
          <w:szCs w:val="18"/>
          <w:lang w:val="en-GB"/>
        </w:rPr>
        <w:t>.</w:t>
      </w:r>
    </w:p>
    <w:p w14:paraId="5E2A9A48" w14:textId="77777777" w:rsidR="00CF1DD8" w:rsidRPr="00D875E0" w:rsidRDefault="00CF1DD8" w:rsidP="00CF1DD8">
      <w:pPr>
        <w:pStyle w:val="Testo1"/>
        <w:rPr>
          <w:noProof w:val="0"/>
        </w:rPr>
      </w:pPr>
      <w:r w:rsidRPr="00D875E0">
        <w:rPr>
          <w:noProof w:val="0"/>
        </w:rPr>
        <w:t>2)</w:t>
      </w:r>
      <w:r w:rsidRPr="00D875E0">
        <w:rPr>
          <w:noProof w:val="0"/>
        </w:rPr>
        <w:tab/>
      </w:r>
      <w:r w:rsidRPr="00D875E0">
        <w:rPr>
          <w:smallCaps/>
          <w:noProof w:val="0"/>
          <w:sz w:val="16"/>
        </w:rPr>
        <w:t>A.</w:t>
      </w:r>
      <w:r w:rsidR="00CF3014" w:rsidRPr="00D875E0">
        <w:rPr>
          <w:smallCaps/>
          <w:noProof w:val="0"/>
          <w:sz w:val="16"/>
        </w:rPr>
        <w:t xml:space="preserve"> Osterwalder-</w:t>
      </w:r>
      <w:r w:rsidRPr="00D875E0">
        <w:rPr>
          <w:smallCaps/>
          <w:noProof w:val="0"/>
          <w:sz w:val="16"/>
        </w:rPr>
        <w:t>Y. Pigneur</w:t>
      </w:r>
      <w:r w:rsidRPr="00D875E0">
        <w:rPr>
          <w:i/>
          <w:noProof w:val="0"/>
        </w:rPr>
        <w:t>, Creare modelli di business</w:t>
      </w:r>
      <w:r w:rsidRPr="00D875E0">
        <w:rPr>
          <w:noProof w:val="0"/>
        </w:rPr>
        <w:t xml:space="preserve">, </w:t>
      </w:r>
      <w:r w:rsidR="00635ADD" w:rsidRPr="00D875E0">
        <w:rPr>
          <w:noProof w:val="0"/>
        </w:rPr>
        <w:t>LSWR</w:t>
      </w:r>
      <w:r w:rsidRPr="00D875E0">
        <w:rPr>
          <w:noProof w:val="0"/>
        </w:rPr>
        <w:t xml:space="preserve">, </w:t>
      </w:r>
      <w:r w:rsidR="0065334D" w:rsidRPr="00D875E0">
        <w:rPr>
          <w:noProof w:val="0"/>
        </w:rPr>
        <w:t>latest edition</w:t>
      </w:r>
      <w:r w:rsidRPr="00D875E0">
        <w:rPr>
          <w:noProof w:val="0"/>
        </w:rPr>
        <w:t>.</w:t>
      </w:r>
    </w:p>
    <w:p w14:paraId="236DB551" w14:textId="77777777" w:rsidR="00CF1DD8" w:rsidRPr="00D875E0" w:rsidRDefault="00CF1DD8" w:rsidP="00CF1DD8">
      <w:pPr>
        <w:pStyle w:val="Testo1"/>
        <w:rPr>
          <w:noProof w:val="0"/>
        </w:rPr>
      </w:pPr>
      <w:r w:rsidRPr="00D875E0">
        <w:rPr>
          <w:noProof w:val="0"/>
        </w:rPr>
        <w:t>3)</w:t>
      </w:r>
      <w:r w:rsidRPr="00D875E0">
        <w:rPr>
          <w:noProof w:val="0"/>
        </w:rPr>
        <w:tab/>
      </w:r>
      <w:r w:rsidR="00CF3014" w:rsidRPr="00D875E0">
        <w:rPr>
          <w:smallCaps/>
          <w:noProof w:val="0"/>
          <w:sz w:val="16"/>
        </w:rPr>
        <w:t>M. Fusco-M. Spagnolo-</w:t>
      </w:r>
      <w:r w:rsidRPr="00D875E0">
        <w:rPr>
          <w:smallCaps/>
          <w:noProof w:val="0"/>
          <w:sz w:val="16"/>
        </w:rPr>
        <w:t>C. Pinna</w:t>
      </w:r>
      <w:r w:rsidRPr="00D875E0">
        <w:rPr>
          <w:noProof w:val="0"/>
        </w:rPr>
        <w:t>,</w:t>
      </w:r>
      <w:r w:rsidRPr="00D875E0">
        <w:rPr>
          <w:i/>
          <w:noProof w:val="0"/>
        </w:rPr>
        <w:t xml:space="preserve"> Business design per le PMI</w:t>
      </w:r>
      <w:r w:rsidRPr="00D875E0">
        <w:rPr>
          <w:noProof w:val="0"/>
        </w:rPr>
        <w:t>, LSWR.</w:t>
      </w:r>
    </w:p>
    <w:p w14:paraId="1BD60216" w14:textId="761349C4" w:rsidR="00263195" w:rsidRPr="00D875E0" w:rsidRDefault="00263195" w:rsidP="00263195">
      <w:pPr>
        <w:pBdr>
          <w:top w:val="nil"/>
          <w:left w:val="nil"/>
          <w:bottom w:val="nil"/>
          <w:right w:val="nil"/>
          <w:between w:val="nil"/>
        </w:pBdr>
        <w:spacing w:before="120" w:line="220" w:lineRule="auto"/>
        <w:ind w:left="284" w:hanging="284"/>
        <w:rPr>
          <w:rFonts w:ascii="Times" w:hAnsi="Times"/>
          <w:color w:val="000000"/>
          <w:sz w:val="18"/>
          <w:lang w:val="en-US"/>
        </w:rPr>
      </w:pPr>
      <w:r w:rsidRPr="00D875E0">
        <w:rPr>
          <w:rFonts w:ascii="Times" w:hAnsi="Times"/>
          <w:color w:val="000000"/>
          <w:sz w:val="18"/>
          <w:lang w:val="en-US"/>
        </w:rPr>
        <w:t>4)</w:t>
      </w:r>
      <w:r w:rsidRPr="00D875E0">
        <w:rPr>
          <w:rFonts w:ascii="Times" w:hAnsi="Times"/>
          <w:color w:val="000000"/>
          <w:sz w:val="18"/>
          <w:lang w:val="en-US"/>
        </w:rPr>
        <w:tab/>
      </w:r>
      <w:r w:rsidR="00D875E0" w:rsidRPr="00D875E0">
        <w:rPr>
          <w:rFonts w:ascii="Times" w:eastAsia="Times" w:hAnsi="Times" w:cs="Times"/>
          <w:smallCaps/>
          <w:color w:val="000000"/>
          <w:sz w:val="18"/>
          <w:szCs w:val="18"/>
          <w:lang w:val="en-US"/>
        </w:rPr>
        <w:t>last but not least</w:t>
      </w:r>
      <w:r w:rsidRPr="00D875E0">
        <w:rPr>
          <w:rFonts w:ascii="Times" w:eastAsia="Times" w:hAnsi="Times" w:cs="Times"/>
          <w:sz w:val="18"/>
          <w:szCs w:val="18"/>
          <w:lang w:val="en-US"/>
        </w:rPr>
        <w:t>:</w:t>
      </w:r>
      <w:r w:rsidR="00794D01" w:rsidRPr="00D875E0">
        <w:rPr>
          <w:rFonts w:ascii="Times" w:eastAsia="Times" w:hAnsi="Times" w:cs="Times"/>
          <w:sz w:val="18"/>
          <w:szCs w:val="18"/>
          <w:lang w:val="en-US"/>
        </w:rPr>
        <w:t xml:space="preserve"> additional reading will be given during the course and published on the Blackboard platform.</w:t>
      </w:r>
    </w:p>
    <w:p w14:paraId="01D67B64" w14:textId="77777777" w:rsidR="0065334D" w:rsidRPr="00D875E0" w:rsidRDefault="0065334D" w:rsidP="0065334D">
      <w:pPr>
        <w:spacing w:before="240" w:after="120" w:line="220" w:lineRule="exact"/>
        <w:rPr>
          <w:rFonts w:eastAsia="MS Mincho"/>
          <w:b/>
          <w:i/>
          <w:sz w:val="18"/>
          <w:szCs w:val="24"/>
          <w:lang w:val="en-GB" w:eastAsia="it-IT"/>
        </w:rPr>
      </w:pPr>
      <w:r w:rsidRPr="00D875E0">
        <w:rPr>
          <w:b/>
          <w:i/>
          <w:sz w:val="18"/>
          <w:lang w:val="en-GB"/>
        </w:rPr>
        <w:t>TEACHING METHOD</w:t>
      </w:r>
    </w:p>
    <w:p w14:paraId="1C485657" w14:textId="77777777" w:rsidR="0045554C" w:rsidRPr="00D875E0" w:rsidRDefault="0065334D" w:rsidP="00BF5282">
      <w:pPr>
        <w:pStyle w:val="Testo2"/>
        <w:rPr>
          <w:noProof w:val="0"/>
          <w:lang w:val="en-GB"/>
        </w:rPr>
      </w:pPr>
      <w:r w:rsidRPr="00D875E0">
        <w:rPr>
          <w:noProof w:val="0"/>
          <w:lang w:val="en-GB"/>
        </w:rPr>
        <w:t xml:space="preserve">Lectures, case </w:t>
      </w:r>
      <w:r w:rsidR="0045554C" w:rsidRPr="00D875E0">
        <w:rPr>
          <w:noProof w:val="0"/>
          <w:lang w:val="en-GB"/>
        </w:rPr>
        <w:t>history</w:t>
      </w:r>
      <w:r w:rsidRPr="00D875E0">
        <w:rPr>
          <w:noProof w:val="0"/>
          <w:lang w:val="en-GB"/>
        </w:rPr>
        <w:t>, practical classes, testimonials from companies.</w:t>
      </w:r>
    </w:p>
    <w:p w14:paraId="1E250520" w14:textId="77777777" w:rsidR="00635ADD" w:rsidRPr="00D875E0" w:rsidRDefault="00635ADD" w:rsidP="00635ADD">
      <w:pPr>
        <w:spacing w:before="240" w:after="120" w:line="220" w:lineRule="exact"/>
        <w:rPr>
          <w:b/>
          <w:i/>
          <w:sz w:val="18"/>
          <w:lang w:val="en-US"/>
        </w:rPr>
      </w:pPr>
      <w:r w:rsidRPr="00D875E0">
        <w:rPr>
          <w:b/>
          <w:i/>
          <w:sz w:val="18"/>
          <w:lang w:val="en-US"/>
        </w:rPr>
        <w:t>ASSESSMENT METHOD AND CRITERIA</w:t>
      </w:r>
    </w:p>
    <w:p w14:paraId="37C0829E" w14:textId="68134616" w:rsidR="000B32D0" w:rsidRPr="00D875E0" w:rsidRDefault="000B32D0" w:rsidP="000B32D0">
      <w:pPr>
        <w:pStyle w:val="Testo2"/>
        <w:rPr>
          <w:noProof w:val="0"/>
          <w:lang w:val="en-GB"/>
        </w:rPr>
      </w:pPr>
      <w:r w:rsidRPr="00D875E0">
        <w:rPr>
          <w:noProof w:val="0"/>
          <w:lang w:val="en-GB"/>
        </w:rPr>
        <w:t xml:space="preserve">There will be two </w:t>
      </w:r>
      <w:r w:rsidR="00497BA8" w:rsidRPr="00D875E0">
        <w:rPr>
          <w:noProof w:val="0"/>
          <w:lang w:val="en-GB"/>
        </w:rPr>
        <w:t>interim</w:t>
      </w:r>
      <w:r w:rsidRPr="00D875E0">
        <w:rPr>
          <w:noProof w:val="0"/>
          <w:lang w:val="en-GB"/>
        </w:rPr>
        <w:t xml:space="preserve"> tests at the end of each part. The </w:t>
      </w:r>
      <w:r w:rsidR="00497BA8" w:rsidRPr="00D875E0">
        <w:rPr>
          <w:noProof w:val="0"/>
          <w:lang w:val="en-GB"/>
        </w:rPr>
        <w:t>mark to be registered</w:t>
      </w:r>
      <w:r w:rsidRPr="00D875E0">
        <w:rPr>
          <w:noProof w:val="0"/>
          <w:lang w:val="en-GB"/>
        </w:rPr>
        <w:t xml:space="preserve"> is the average of the marks of the two </w:t>
      </w:r>
      <w:r w:rsidR="00497BA8" w:rsidRPr="00D875E0">
        <w:rPr>
          <w:noProof w:val="0"/>
          <w:lang w:val="en-GB"/>
        </w:rPr>
        <w:t>interim</w:t>
      </w:r>
      <w:r w:rsidRPr="00D875E0">
        <w:rPr>
          <w:noProof w:val="0"/>
          <w:lang w:val="en-GB"/>
        </w:rPr>
        <w:t xml:space="preserve"> tests. </w:t>
      </w:r>
      <w:r w:rsidR="00497BA8" w:rsidRPr="00D875E0">
        <w:rPr>
          <w:noProof w:val="0"/>
          <w:lang w:val="en-GB"/>
        </w:rPr>
        <w:t>On official exam dates, the exam</w:t>
      </w:r>
      <w:r w:rsidRPr="00D875E0">
        <w:rPr>
          <w:noProof w:val="0"/>
          <w:lang w:val="en-GB"/>
        </w:rPr>
        <w:t xml:space="preserve"> will cover both parts of the course. The </w:t>
      </w:r>
      <w:r w:rsidR="00497BA8" w:rsidRPr="00D875E0">
        <w:rPr>
          <w:noProof w:val="0"/>
          <w:lang w:val="en-GB"/>
        </w:rPr>
        <w:t>interim test</w:t>
      </w:r>
      <w:r w:rsidRPr="00D875E0">
        <w:rPr>
          <w:noProof w:val="0"/>
          <w:lang w:val="en-GB"/>
        </w:rPr>
        <w:t xml:space="preserve"> is written. </w:t>
      </w:r>
      <w:r w:rsidR="00497BA8" w:rsidRPr="00D875E0">
        <w:rPr>
          <w:noProof w:val="0"/>
          <w:lang w:val="en-GB"/>
        </w:rPr>
        <w:t>On official exam dates</w:t>
      </w:r>
      <w:r w:rsidRPr="00D875E0">
        <w:rPr>
          <w:noProof w:val="0"/>
          <w:lang w:val="en-GB"/>
        </w:rPr>
        <w:t>,</w:t>
      </w:r>
      <w:r w:rsidR="00497BA8" w:rsidRPr="00D875E0">
        <w:rPr>
          <w:noProof w:val="0"/>
          <w:lang w:val="en-GB"/>
        </w:rPr>
        <w:t xml:space="preserve"> exam may be</w:t>
      </w:r>
      <w:r w:rsidRPr="00D875E0">
        <w:rPr>
          <w:noProof w:val="0"/>
          <w:lang w:val="en-GB"/>
        </w:rPr>
        <w:t xml:space="preserve"> written or oral depending on the number of students.</w:t>
      </w:r>
    </w:p>
    <w:p w14:paraId="6F5FA789" w14:textId="30C09C04" w:rsidR="000B32D0" w:rsidRPr="00D875E0" w:rsidRDefault="00497BA8" w:rsidP="000B32D0">
      <w:pPr>
        <w:pStyle w:val="Testo2"/>
        <w:rPr>
          <w:noProof w:val="0"/>
          <w:lang w:val="en-GB"/>
        </w:rPr>
      </w:pPr>
      <w:r w:rsidRPr="00D875E0">
        <w:rPr>
          <w:noProof w:val="0"/>
          <w:lang w:val="en-GB"/>
        </w:rPr>
        <w:t>Students will be assessed on</w:t>
      </w:r>
      <w:r w:rsidR="000B32D0" w:rsidRPr="00D875E0">
        <w:rPr>
          <w:noProof w:val="0"/>
          <w:lang w:val="en-GB"/>
        </w:rPr>
        <w:t xml:space="preserve"> the work resulting from the </w:t>
      </w:r>
      <w:r w:rsidRPr="00D875E0">
        <w:rPr>
          <w:noProof w:val="0"/>
          <w:lang w:val="en-GB"/>
        </w:rPr>
        <w:t>workshop</w:t>
      </w:r>
      <w:r w:rsidR="000B32D0" w:rsidRPr="00D875E0">
        <w:rPr>
          <w:noProof w:val="0"/>
          <w:lang w:val="en-GB"/>
        </w:rPr>
        <w:t xml:space="preserve"> activity that will be </w:t>
      </w:r>
      <w:r w:rsidRPr="00D875E0">
        <w:rPr>
          <w:noProof w:val="0"/>
          <w:lang w:val="en-GB"/>
        </w:rPr>
        <w:t>provided</w:t>
      </w:r>
      <w:r w:rsidR="000B32D0" w:rsidRPr="00D875E0">
        <w:rPr>
          <w:noProof w:val="0"/>
          <w:lang w:val="en-GB"/>
        </w:rPr>
        <w:t xml:space="preserve"> in the second part of the course</w:t>
      </w:r>
      <w:r w:rsidRPr="00D875E0">
        <w:rPr>
          <w:noProof w:val="0"/>
          <w:lang w:val="en-GB"/>
        </w:rPr>
        <w:t xml:space="preserve"> and that will increase students’</w:t>
      </w:r>
      <w:r w:rsidR="000B32D0" w:rsidRPr="00D875E0">
        <w:rPr>
          <w:noProof w:val="0"/>
          <w:lang w:val="en-GB"/>
        </w:rPr>
        <w:t xml:space="preserve"> score up to 3 points. This paper will be evaluated according to the following criteria: completeness of the work, originality of the work, meaningful data and sources, analysis and critical </w:t>
      </w:r>
      <w:r w:rsidRPr="00D875E0">
        <w:rPr>
          <w:noProof w:val="0"/>
          <w:lang w:val="en-GB"/>
        </w:rPr>
        <w:t>thinking skills</w:t>
      </w:r>
      <w:r w:rsidR="000B32D0" w:rsidRPr="00D875E0">
        <w:rPr>
          <w:noProof w:val="0"/>
          <w:lang w:val="en-GB"/>
        </w:rPr>
        <w:t xml:space="preserve">, </w:t>
      </w:r>
      <w:r w:rsidRPr="00D875E0">
        <w:rPr>
          <w:noProof w:val="0"/>
          <w:lang w:val="en-GB"/>
        </w:rPr>
        <w:t>presentation skills</w:t>
      </w:r>
      <w:r w:rsidR="000B32D0" w:rsidRPr="00D875E0">
        <w:rPr>
          <w:noProof w:val="0"/>
          <w:lang w:val="en-GB"/>
        </w:rPr>
        <w:t xml:space="preserve">, commitment and interaction with the </w:t>
      </w:r>
      <w:r w:rsidRPr="00D875E0">
        <w:rPr>
          <w:noProof w:val="0"/>
          <w:lang w:val="en-GB"/>
        </w:rPr>
        <w:t>lecturer</w:t>
      </w:r>
      <w:r w:rsidR="000B32D0" w:rsidRPr="00D875E0">
        <w:rPr>
          <w:noProof w:val="0"/>
          <w:lang w:val="en-GB"/>
        </w:rPr>
        <w:t>.</w:t>
      </w:r>
    </w:p>
    <w:p w14:paraId="48010521" w14:textId="41DF6AEC" w:rsidR="00263195" w:rsidRPr="00D875E0" w:rsidRDefault="00794D01" w:rsidP="00263195">
      <w:pPr>
        <w:pBdr>
          <w:top w:val="nil"/>
          <w:left w:val="nil"/>
          <w:bottom w:val="nil"/>
          <w:right w:val="nil"/>
          <w:between w:val="nil"/>
        </w:pBdr>
        <w:tabs>
          <w:tab w:val="left" w:pos="284"/>
        </w:tabs>
        <w:spacing w:line="240" w:lineRule="exact"/>
        <w:ind w:firstLine="284"/>
        <w:rPr>
          <w:rFonts w:ascii="Times" w:eastAsia="Times" w:hAnsi="Times" w:cs="Times"/>
          <w:sz w:val="18"/>
          <w:szCs w:val="18"/>
          <w:lang w:val="en-US"/>
        </w:rPr>
      </w:pPr>
      <w:r w:rsidRPr="00D875E0">
        <w:rPr>
          <w:rFonts w:ascii="Times" w:eastAsia="Times" w:hAnsi="Times" w:cs="Times"/>
          <w:sz w:val="18"/>
          <w:szCs w:val="18"/>
          <w:lang w:val="en-US"/>
        </w:rPr>
        <w:t>For further details see the specific section on the Blackboard platform.</w:t>
      </w:r>
    </w:p>
    <w:p w14:paraId="43AB1F31" w14:textId="77777777" w:rsidR="00635ADD" w:rsidRPr="00D875E0" w:rsidRDefault="00635ADD" w:rsidP="00635ADD">
      <w:pPr>
        <w:spacing w:before="240" w:after="120"/>
        <w:rPr>
          <w:b/>
          <w:i/>
          <w:sz w:val="18"/>
          <w:lang w:val="en-US"/>
        </w:rPr>
      </w:pPr>
      <w:r w:rsidRPr="00D875E0">
        <w:rPr>
          <w:b/>
          <w:i/>
          <w:sz w:val="18"/>
          <w:lang w:val="en-US"/>
        </w:rPr>
        <w:t>NOTES AND PREREQUISITES</w:t>
      </w:r>
    </w:p>
    <w:p w14:paraId="4E0F3031" w14:textId="77777777" w:rsidR="00263195" w:rsidRPr="00D875E0" w:rsidRDefault="00263195" w:rsidP="00263195">
      <w:pPr>
        <w:spacing w:before="120"/>
        <w:ind w:firstLine="284"/>
        <w:rPr>
          <w:sz w:val="18"/>
          <w:szCs w:val="18"/>
          <w:lang w:val="en-US"/>
        </w:rPr>
      </w:pPr>
      <w:r w:rsidRPr="00D875E0">
        <w:rPr>
          <w:sz w:val="18"/>
          <w:szCs w:val="18"/>
          <w:lang w:val="en-US"/>
        </w:rPr>
        <w:t>In case the current Covid-19 health emergency does not allow frontal teaching, remote teaching and assessment will be carried out following procedures that will be promptly notified to students.</w:t>
      </w:r>
    </w:p>
    <w:p w14:paraId="16D86E59" w14:textId="51E318A0" w:rsidR="00CF1DD8" w:rsidRPr="00095101" w:rsidRDefault="0045554C" w:rsidP="0045554C">
      <w:pPr>
        <w:pStyle w:val="Testo2"/>
        <w:spacing w:before="120"/>
        <w:rPr>
          <w:noProof w:val="0"/>
          <w:lang w:val="en-GB"/>
        </w:rPr>
      </w:pPr>
      <w:r w:rsidRPr="00D875E0">
        <w:rPr>
          <w:shd w:val="clear" w:color="auto" w:fill="FFFFFF"/>
          <w:lang w:val="en-GB"/>
        </w:rPr>
        <w:t>Further information can be found on the lecturer's webpage at http://docenti.unicatt.it/web/searchByName.do?language=ENG, or on the Faculty notice board.</w:t>
      </w:r>
    </w:p>
    <w:sectPr w:rsidR="00CF1DD8" w:rsidRPr="00095101" w:rsidSect="004D1217">
      <w:headerReference w:type="default" r:id="rId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8B210" w14:textId="77777777" w:rsidR="003E1877" w:rsidRDefault="003E1877" w:rsidP="004E1AC0">
      <w:pPr>
        <w:spacing w:line="240" w:lineRule="auto"/>
      </w:pPr>
      <w:r>
        <w:separator/>
      </w:r>
    </w:p>
  </w:endnote>
  <w:endnote w:type="continuationSeparator" w:id="0">
    <w:p w14:paraId="51261D02" w14:textId="77777777" w:rsidR="003E1877" w:rsidRDefault="003E1877" w:rsidP="004E1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C20BD" w14:textId="77777777" w:rsidR="003E1877" w:rsidRDefault="003E1877" w:rsidP="004E1AC0">
      <w:pPr>
        <w:spacing w:line="240" w:lineRule="auto"/>
      </w:pPr>
      <w:r>
        <w:separator/>
      </w:r>
    </w:p>
  </w:footnote>
  <w:footnote w:type="continuationSeparator" w:id="0">
    <w:p w14:paraId="73CF2158" w14:textId="77777777" w:rsidR="003E1877" w:rsidRDefault="003E1877" w:rsidP="004E1A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314D" w14:textId="77777777" w:rsidR="004E1AC0" w:rsidRDefault="004E1AC0">
    <w:pPr>
      <w:pStyle w:val="Intestazione"/>
    </w:pPr>
  </w:p>
  <w:p w14:paraId="5FEE2831" w14:textId="77777777" w:rsidR="004E1AC0" w:rsidRDefault="004E1AC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5F8"/>
    <w:multiLevelType w:val="hybridMultilevel"/>
    <w:tmpl w:val="40D45E66"/>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9F4DE4"/>
    <w:multiLevelType w:val="hybridMultilevel"/>
    <w:tmpl w:val="E96EB36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6897824"/>
    <w:multiLevelType w:val="hybridMultilevel"/>
    <w:tmpl w:val="5DB43968"/>
    <w:lvl w:ilvl="0" w:tplc="53E26A3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B297A"/>
    <w:multiLevelType w:val="hybridMultilevel"/>
    <w:tmpl w:val="AB0C613C"/>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B728DD"/>
    <w:multiLevelType w:val="hybridMultilevel"/>
    <w:tmpl w:val="448E6BA2"/>
    <w:lvl w:ilvl="0" w:tplc="E9F86BA6">
      <w:start w:val="7"/>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951B5F"/>
    <w:multiLevelType w:val="hybridMultilevel"/>
    <w:tmpl w:val="96DE321A"/>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B32F2C"/>
    <w:multiLevelType w:val="hybridMultilevel"/>
    <w:tmpl w:val="A94431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3F0FE9"/>
    <w:multiLevelType w:val="hybridMultilevel"/>
    <w:tmpl w:val="FA4008BA"/>
    <w:lvl w:ilvl="0" w:tplc="DD7C7F88">
      <w:start w:val="7"/>
      <w:numFmt w:val="bullet"/>
      <w:lvlText w:val="–"/>
      <w:lvlJc w:val="left"/>
      <w:pPr>
        <w:ind w:left="644" w:hanging="360"/>
      </w:pPr>
      <w:rPr>
        <w:rFonts w:ascii="Times" w:eastAsia="Times New Roman" w:hAnsi="Times" w:cs="Times" w:hint="default"/>
        <w:sz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2C323FBA"/>
    <w:multiLevelType w:val="hybridMultilevel"/>
    <w:tmpl w:val="91C8461E"/>
    <w:lvl w:ilvl="0" w:tplc="CBFAB05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F14334"/>
    <w:multiLevelType w:val="hybridMultilevel"/>
    <w:tmpl w:val="EB407BA6"/>
    <w:lvl w:ilvl="0" w:tplc="9DB24ED0">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33C01207"/>
    <w:multiLevelType w:val="hybridMultilevel"/>
    <w:tmpl w:val="11985CFE"/>
    <w:lvl w:ilvl="0" w:tplc="D172A3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CE26DC"/>
    <w:multiLevelType w:val="hybridMultilevel"/>
    <w:tmpl w:val="E08CD778"/>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363A7D"/>
    <w:multiLevelType w:val="hybridMultilevel"/>
    <w:tmpl w:val="B914CC98"/>
    <w:lvl w:ilvl="0" w:tplc="842CF312">
      <w:start w:val="2"/>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55C53546"/>
    <w:multiLevelType w:val="hybridMultilevel"/>
    <w:tmpl w:val="5A54CB10"/>
    <w:lvl w:ilvl="0" w:tplc="DB3C43B2">
      <w:start w:val="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569B479B"/>
    <w:multiLevelType w:val="hybridMultilevel"/>
    <w:tmpl w:val="B002DE58"/>
    <w:lvl w:ilvl="0" w:tplc="45F2B2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9B3772E"/>
    <w:multiLevelType w:val="hybridMultilevel"/>
    <w:tmpl w:val="A95CD9DE"/>
    <w:lvl w:ilvl="0" w:tplc="094C16F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6D54AD"/>
    <w:multiLevelType w:val="hybridMultilevel"/>
    <w:tmpl w:val="90CA0A52"/>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605270"/>
    <w:multiLevelType w:val="hybridMultilevel"/>
    <w:tmpl w:val="60F28108"/>
    <w:lvl w:ilvl="0" w:tplc="0B6C7AE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EE66D9"/>
    <w:multiLevelType w:val="hybridMultilevel"/>
    <w:tmpl w:val="63DA29C6"/>
    <w:lvl w:ilvl="0" w:tplc="D172A3E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3"/>
  </w:num>
  <w:num w:numId="4">
    <w:abstractNumId w:val="17"/>
  </w:num>
  <w:num w:numId="5">
    <w:abstractNumId w:val="11"/>
  </w:num>
  <w:num w:numId="6">
    <w:abstractNumId w:val="0"/>
  </w:num>
  <w:num w:numId="7">
    <w:abstractNumId w:val="16"/>
  </w:num>
  <w:num w:numId="8">
    <w:abstractNumId w:val="5"/>
  </w:num>
  <w:num w:numId="9">
    <w:abstractNumId w:val="9"/>
  </w:num>
  <w:num w:numId="10">
    <w:abstractNumId w:val="2"/>
  </w:num>
  <w:num w:numId="11">
    <w:abstractNumId w:val="15"/>
  </w:num>
  <w:num w:numId="12">
    <w:abstractNumId w:val="13"/>
  </w:num>
  <w:num w:numId="13">
    <w:abstractNumId w:val="12"/>
  </w:num>
  <w:num w:numId="14">
    <w:abstractNumId w:val="10"/>
  </w:num>
  <w:num w:numId="15">
    <w:abstractNumId w:val="4"/>
  </w:num>
  <w:num w:numId="16">
    <w:abstractNumId w:val="7"/>
  </w:num>
  <w:num w:numId="17">
    <w:abstractNumId w:val="1"/>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0AD"/>
    <w:rsid w:val="000159F9"/>
    <w:rsid w:val="0001692C"/>
    <w:rsid w:val="00050B25"/>
    <w:rsid w:val="00081024"/>
    <w:rsid w:val="00095101"/>
    <w:rsid w:val="000965D5"/>
    <w:rsid w:val="000B32D0"/>
    <w:rsid w:val="001366E2"/>
    <w:rsid w:val="001372D3"/>
    <w:rsid w:val="001707A2"/>
    <w:rsid w:val="00170E41"/>
    <w:rsid w:val="00184215"/>
    <w:rsid w:val="00187490"/>
    <w:rsid w:val="001A2D37"/>
    <w:rsid w:val="001C0F1A"/>
    <w:rsid w:val="001F201B"/>
    <w:rsid w:val="001F2442"/>
    <w:rsid w:val="001F58D4"/>
    <w:rsid w:val="001F7886"/>
    <w:rsid w:val="00202B5B"/>
    <w:rsid w:val="00210346"/>
    <w:rsid w:val="0022158C"/>
    <w:rsid w:val="00245E55"/>
    <w:rsid w:val="002512D4"/>
    <w:rsid w:val="00252E5D"/>
    <w:rsid w:val="0025558C"/>
    <w:rsid w:val="00263195"/>
    <w:rsid w:val="00266D22"/>
    <w:rsid w:val="00270C93"/>
    <w:rsid w:val="002902E0"/>
    <w:rsid w:val="00291F17"/>
    <w:rsid w:val="002A20D2"/>
    <w:rsid w:val="002A6E0F"/>
    <w:rsid w:val="002B0D30"/>
    <w:rsid w:val="002B6CB7"/>
    <w:rsid w:val="002F7F38"/>
    <w:rsid w:val="00310FB4"/>
    <w:rsid w:val="0032179B"/>
    <w:rsid w:val="00327DEE"/>
    <w:rsid w:val="0033722E"/>
    <w:rsid w:val="00357FEF"/>
    <w:rsid w:val="00366331"/>
    <w:rsid w:val="00383F14"/>
    <w:rsid w:val="003A6DC3"/>
    <w:rsid w:val="003B2C8F"/>
    <w:rsid w:val="003D112E"/>
    <w:rsid w:val="003D594C"/>
    <w:rsid w:val="003D6ED3"/>
    <w:rsid w:val="003E1877"/>
    <w:rsid w:val="003E2C6E"/>
    <w:rsid w:val="003E2C7E"/>
    <w:rsid w:val="003F6B0A"/>
    <w:rsid w:val="00402B26"/>
    <w:rsid w:val="00431CBD"/>
    <w:rsid w:val="00440B14"/>
    <w:rsid w:val="0045554C"/>
    <w:rsid w:val="0047330E"/>
    <w:rsid w:val="004753F2"/>
    <w:rsid w:val="00480177"/>
    <w:rsid w:val="00482177"/>
    <w:rsid w:val="00483B0B"/>
    <w:rsid w:val="00497BA8"/>
    <w:rsid w:val="004A2CA9"/>
    <w:rsid w:val="004C3918"/>
    <w:rsid w:val="004C75D9"/>
    <w:rsid w:val="004D0BE2"/>
    <w:rsid w:val="004D1217"/>
    <w:rsid w:val="004D6008"/>
    <w:rsid w:val="004E1AC0"/>
    <w:rsid w:val="00501662"/>
    <w:rsid w:val="00521809"/>
    <w:rsid w:val="005370A3"/>
    <w:rsid w:val="005521D0"/>
    <w:rsid w:val="00590253"/>
    <w:rsid w:val="005979E0"/>
    <w:rsid w:val="005B2763"/>
    <w:rsid w:val="005E1ABF"/>
    <w:rsid w:val="006049F4"/>
    <w:rsid w:val="00606477"/>
    <w:rsid w:val="00613F77"/>
    <w:rsid w:val="00623A8F"/>
    <w:rsid w:val="00631D7C"/>
    <w:rsid w:val="00635ADD"/>
    <w:rsid w:val="006407DB"/>
    <w:rsid w:val="006440B2"/>
    <w:rsid w:val="006450FC"/>
    <w:rsid w:val="00650260"/>
    <w:rsid w:val="0065334D"/>
    <w:rsid w:val="006643B9"/>
    <w:rsid w:val="006B4825"/>
    <w:rsid w:val="006B4DC6"/>
    <w:rsid w:val="006C75B5"/>
    <w:rsid w:val="006E00BA"/>
    <w:rsid w:val="006E2692"/>
    <w:rsid w:val="006F1772"/>
    <w:rsid w:val="0070103F"/>
    <w:rsid w:val="00742269"/>
    <w:rsid w:val="00765B24"/>
    <w:rsid w:val="00777E21"/>
    <w:rsid w:val="00794D01"/>
    <w:rsid w:val="00797EAD"/>
    <w:rsid w:val="007B17E3"/>
    <w:rsid w:val="007B1AC9"/>
    <w:rsid w:val="007B3F0A"/>
    <w:rsid w:val="007B5FD8"/>
    <w:rsid w:val="007D00F4"/>
    <w:rsid w:val="007E4F9F"/>
    <w:rsid w:val="00834C06"/>
    <w:rsid w:val="0085670F"/>
    <w:rsid w:val="00872EE5"/>
    <w:rsid w:val="00875D04"/>
    <w:rsid w:val="00892FB6"/>
    <w:rsid w:val="008950AD"/>
    <w:rsid w:val="008E3229"/>
    <w:rsid w:val="008E5EE1"/>
    <w:rsid w:val="008F1854"/>
    <w:rsid w:val="008F24F0"/>
    <w:rsid w:val="00910305"/>
    <w:rsid w:val="00910727"/>
    <w:rsid w:val="00922C2A"/>
    <w:rsid w:val="00926246"/>
    <w:rsid w:val="00926300"/>
    <w:rsid w:val="00940DA2"/>
    <w:rsid w:val="00956A0F"/>
    <w:rsid w:val="00960E85"/>
    <w:rsid w:val="0096110E"/>
    <w:rsid w:val="00972470"/>
    <w:rsid w:val="009A736E"/>
    <w:rsid w:val="009D3648"/>
    <w:rsid w:val="009E5723"/>
    <w:rsid w:val="009F61B2"/>
    <w:rsid w:val="00A059A4"/>
    <w:rsid w:val="00A45695"/>
    <w:rsid w:val="00AC3919"/>
    <w:rsid w:val="00AD71EC"/>
    <w:rsid w:val="00AD7A07"/>
    <w:rsid w:val="00B14649"/>
    <w:rsid w:val="00B16511"/>
    <w:rsid w:val="00B17434"/>
    <w:rsid w:val="00B23340"/>
    <w:rsid w:val="00B25FB8"/>
    <w:rsid w:val="00B27E8D"/>
    <w:rsid w:val="00B8168C"/>
    <w:rsid w:val="00BB433D"/>
    <w:rsid w:val="00BD17C4"/>
    <w:rsid w:val="00BD37F1"/>
    <w:rsid w:val="00BE497E"/>
    <w:rsid w:val="00BF5282"/>
    <w:rsid w:val="00C54372"/>
    <w:rsid w:val="00C64AD0"/>
    <w:rsid w:val="00C7173F"/>
    <w:rsid w:val="00C71E76"/>
    <w:rsid w:val="00C8341B"/>
    <w:rsid w:val="00CB2BA4"/>
    <w:rsid w:val="00CD4E8B"/>
    <w:rsid w:val="00CE77AD"/>
    <w:rsid w:val="00CF1DD8"/>
    <w:rsid w:val="00CF3014"/>
    <w:rsid w:val="00D107E4"/>
    <w:rsid w:val="00D21B8E"/>
    <w:rsid w:val="00D3692E"/>
    <w:rsid w:val="00D404CC"/>
    <w:rsid w:val="00D5345C"/>
    <w:rsid w:val="00D537FB"/>
    <w:rsid w:val="00D5447F"/>
    <w:rsid w:val="00D566A1"/>
    <w:rsid w:val="00D745ED"/>
    <w:rsid w:val="00D755F6"/>
    <w:rsid w:val="00D81356"/>
    <w:rsid w:val="00D84CED"/>
    <w:rsid w:val="00D875E0"/>
    <w:rsid w:val="00DA5A0E"/>
    <w:rsid w:val="00DB325A"/>
    <w:rsid w:val="00DB526D"/>
    <w:rsid w:val="00DC407D"/>
    <w:rsid w:val="00DE5739"/>
    <w:rsid w:val="00E27CB9"/>
    <w:rsid w:val="00E54945"/>
    <w:rsid w:val="00E65B09"/>
    <w:rsid w:val="00E82914"/>
    <w:rsid w:val="00E9588C"/>
    <w:rsid w:val="00EC3529"/>
    <w:rsid w:val="00ED5A2A"/>
    <w:rsid w:val="00EE629B"/>
    <w:rsid w:val="00EE6C9E"/>
    <w:rsid w:val="00EF7D93"/>
    <w:rsid w:val="00F04379"/>
    <w:rsid w:val="00FA44EA"/>
    <w:rsid w:val="00FB4459"/>
    <w:rsid w:val="00FD0EB0"/>
    <w:rsid w:val="00FD0F23"/>
    <w:rsid w:val="00FF4C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D1926"/>
  <w15:docId w15:val="{F6915DD5-C7CE-4F5D-9007-5703288A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1F201B"/>
    <w:pPr>
      <w:spacing w:line="240" w:lineRule="exact"/>
      <w:outlineLvl w:val="1"/>
    </w:pPr>
    <w:rPr>
      <w:rFonts w:ascii="Times" w:hAnsi="Times"/>
      <w:smallCaps/>
      <w:noProof/>
      <w:sz w:val="18"/>
    </w:rPr>
  </w:style>
  <w:style w:type="paragraph" w:styleId="Titolo3">
    <w:name w:val="heading 3"/>
    <w:next w:val="Normale"/>
    <w:qFormat/>
    <w:rsid w:val="001F201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1F201B"/>
    <w:pPr>
      <w:spacing w:line="220" w:lineRule="exact"/>
      <w:ind w:left="284" w:hanging="284"/>
      <w:jc w:val="both"/>
    </w:pPr>
    <w:rPr>
      <w:rFonts w:ascii="Times" w:hAnsi="Times"/>
      <w:noProof/>
      <w:sz w:val="18"/>
    </w:rPr>
  </w:style>
  <w:style w:type="paragraph" w:customStyle="1" w:styleId="Testo2">
    <w:name w:val="Testo 2"/>
    <w:rsid w:val="001F201B"/>
    <w:pPr>
      <w:spacing w:line="220" w:lineRule="exact"/>
      <w:ind w:firstLine="284"/>
      <w:jc w:val="both"/>
    </w:pPr>
    <w:rPr>
      <w:rFonts w:ascii="Times" w:hAnsi="Times"/>
      <w:noProof/>
      <w:sz w:val="18"/>
    </w:rPr>
  </w:style>
  <w:style w:type="paragraph" w:styleId="Intestazione">
    <w:name w:val="header"/>
    <w:basedOn w:val="Normale"/>
    <w:link w:val="IntestazioneCarattere"/>
    <w:uiPriority w:val="99"/>
    <w:rsid w:val="001F244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F2442"/>
    <w:rPr>
      <w:rFonts w:eastAsia="Calibri"/>
      <w:szCs w:val="22"/>
      <w:lang w:eastAsia="en-US"/>
    </w:rPr>
  </w:style>
  <w:style w:type="paragraph" w:styleId="Pidipagina">
    <w:name w:val="footer"/>
    <w:basedOn w:val="Normale"/>
    <w:link w:val="PidipaginaCarattere"/>
    <w:rsid w:val="004E1AC0"/>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4E1AC0"/>
    <w:rPr>
      <w:rFonts w:eastAsia="Calibri"/>
      <w:szCs w:val="22"/>
      <w:lang w:eastAsia="en-US"/>
    </w:rPr>
  </w:style>
  <w:style w:type="paragraph" w:styleId="Testofumetto">
    <w:name w:val="Balloon Text"/>
    <w:basedOn w:val="Normale"/>
    <w:link w:val="TestofumettoCarattere"/>
    <w:rsid w:val="004E1AC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E1AC0"/>
    <w:rPr>
      <w:rFonts w:ascii="Tahoma" w:eastAsia="Calibri" w:hAnsi="Tahoma" w:cs="Tahoma"/>
      <w:sz w:val="16"/>
      <w:szCs w:val="16"/>
      <w:lang w:eastAsia="en-US"/>
    </w:rPr>
  </w:style>
  <w:style w:type="character" w:styleId="Collegamentoipertestuale">
    <w:name w:val="Hyperlink"/>
    <w:basedOn w:val="Carpredefinitoparagrafo"/>
    <w:unhideWhenUsed/>
    <w:rsid w:val="00E27CB9"/>
    <w:rPr>
      <w:color w:val="0000FF" w:themeColor="hyperlink"/>
      <w:u w:val="single"/>
    </w:rPr>
  </w:style>
  <w:style w:type="paragraph" w:styleId="Paragrafoelenco">
    <w:name w:val="List Paragraph"/>
    <w:basedOn w:val="Normale"/>
    <w:uiPriority w:val="34"/>
    <w:qFormat/>
    <w:rsid w:val="00270C93"/>
    <w:pPr>
      <w:ind w:left="720"/>
      <w:contextualSpacing/>
    </w:pPr>
  </w:style>
  <w:style w:type="character" w:customStyle="1" w:styleId="Titolo1Carattere">
    <w:name w:val="Titolo 1 Carattere"/>
    <w:basedOn w:val="Carpredefinitoparagrafo"/>
    <w:link w:val="Titolo1"/>
    <w:rsid w:val="003F6B0A"/>
    <w:rPr>
      <w:rFonts w:ascii="Times" w:hAnsi="Times"/>
      <w:b/>
      <w:noProof/>
    </w:rPr>
  </w:style>
  <w:style w:type="character" w:styleId="Rimandocommento">
    <w:name w:val="annotation reference"/>
    <w:basedOn w:val="Carpredefinitoparagrafo"/>
    <w:semiHidden/>
    <w:unhideWhenUsed/>
    <w:rsid w:val="0065334D"/>
    <w:rPr>
      <w:sz w:val="16"/>
      <w:szCs w:val="16"/>
    </w:rPr>
  </w:style>
  <w:style w:type="paragraph" w:styleId="Testocommento">
    <w:name w:val="annotation text"/>
    <w:basedOn w:val="Normale"/>
    <w:link w:val="TestocommentoCarattere"/>
    <w:semiHidden/>
    <w:unhideWhenUsed/>
    <w:rsid w:val="0065334D"/>
    <w:pPr>
      <w:spacing w:line="240" w:lineRule="auto"/>
    </w:pPr>
    <w:rPr>
      <w:szCs w:val="20"/>
    </w:rPr>
  </w:style>
  <w:style w:type="character" w:customStyle="1" w:styleId="TestocommentoCarattere">
    <w:name w:val="Testo commento Carattere"/>
    <w:basedOn w:val="Carpredefinitoparagrafo"/>
    <w:link w:val="Testocommento"/>
    <w:semiHidden/>
    <w:rsid w:val="0065334D"/>
    <w:rPr>
      <w:rFonts w:eastAsia="Calibri"/>
      <w:lang w:eastAsia="en-US"/>
    </w:rPr>
  </w:style>
  <w:style w:type="paragraph" w:styleId="Soggettocommento">
    <w:name w:val="annotation subject"/>
    <w:basedOn w:val="Testocommento"/>
    <w:next w:val="Testocommento"/>
    <w:link w:val="SoggettocommentoCarattere"/>
    <w:semiHidden/>
    <w:unhideWhenUsed/>
    <w:rsid w:val="0065334D"/>
    <w:rPr>
      <w:b/>
      <w:bCs/>
    </w:rPr>
  </w:style>
  <w:style w:type="character" w:customStyle="1" w:styleId="SoggettocommentoCarattere">
    <w:name w:val="Soggetto commento Carattere"/>
    <w:basedOn w:val="TestocommentoCarattere"/>
    <w:link w:val="Soggettocommento"/>
    <w:semiHidden/>
    <w:rsid w:val="0065334D"/>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0951">
      <w:bodyDiv w:val="1"/>
      <w:marLeft w:val="0"/>
      <w:marRight w:val="0"/>
      <w:marTop w:val="0"/>
      <w:marBottom w:val="0"/>
      <w:divBdr>
        <w:top w:val="none" w:sz="0" w:space="0" w:color="auto"/>
        <w:left w:val="none" w:sz="0" w:space="0" w:color="auto"/>
        <w:bottom w:val="none" w:sz="0" w:space="0" w:color="auto"/>
        <w:right w:val="none" w:sz="0" w:space="0" w:color="auto"/>
      </w:divBdr>
    </w:div>
    <w:div w:id="170729179">
      <w:bodyDiv w:val="1"/>
      <w:marLeft w:val="0"/>
      <w:marRight w:val="0"/>
      <w:marTop w:val="0"/>
      <w:marBottom w:val="0"/>
      <w:divBdr>
        <w:top w:val="none" w:sz="0" w:space="0" w:color="auto"/>
        <w:left w:val="none" w:sz="0" w:space="0" w:color="auto"/>
        <w:bottom w:val="none" w:sz="0" w:space="0" w:color="auto"/>
        <w:right w:val="none" w:sz="0" w:space="0" w:color="auto"/>
      </w:divBdr>
    </w:div>
    <w:div w:id="367919790">
      <w:bodyDiv w:val="1"/>
      <w:marLeft w:val="0"/>
      <w:marRight w:val="0"/>
      <w:marTop w:val="0"/>
      <w:marBottom w:val="0"/>
      <w:divBdr>
        <w:top w:val="none" w:sz="0" w:space="0" w:color="auto"/>
        <w:left w:val="none" w:sz="0" w:space="0" w:color="auto"/>
        <w:bottom w:val="none" w:sz="0" w:space="0" w:color="auto"/>
        <w:right w:val="none" w:sz="0" w:space="0" w:color="auto"/>
      </w:divBdr>
    </w:div>
    <w:div w:id="1117486374">
      <w:bodyDiv w:val="1"/>
      <w:marLeft w:val="0"/>
      <w:marRight w:val="0"/>
      <w:marTop w:val="0"/>
      <w:marBottom w:val="0"/>
      <w:divBdr>
        <w:top w:val="none" w:sz="0" w:space="0" w:color="auto"/>
        <w:left w:val="none" w:sz="0" w:space="0" w:color="auto"/>
        <w:bottom w:val="none" w:sz="0" w:space="0" w:color="auto"/>
        <w:right w:val="none" w:sz="0" w:space="0" w:color="auto"/>
      </w:divBdr>
    </w:div>
    <w:div w:id="1152599877">
      <w:bodyDiv w:val="1"/>
      <w:marLeft w:val="0"/>
      <w:marRight w:val="0"/>
      <w:marTop w:val="0"/>
      <w:marBottom w:val="0"/>
      <w:divBdr>
        <w:top w:val="none" w:sz="0" w:space="0" w:color="auto"/>
        <w:left w:val="none" w:sz="0" w:space="0" w:color="auto"/>
        <w:bottom w:val="none" w:sz="0" w:space="0" w:color="auto"/>
        <w:right w:val="none" w:sz="0" w:space="0" w:color="auto"/>
      </w:divBdr>
    </w:div>
    <w:div w:id="18274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32</TotalTime>
  <Pages>2</Pages>
  <Words>690</Words>
  <Characters>3899</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2018-05-22T14:12:00Z</cp:lastPrinted>
  <dcterms:created xsi:type="dcterms:W3CDTF">2021-06-27T09:31:00Z</dcterms:created>
  <dcterms:modified xsi:type="dcterms:W3CDTF">2021-11-16T09:28:00Z</dcterms:modified>
</cp:coreProperties>
</file>