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E0" w:rsidRPr="005057C2" w:rsidRDefault="00663AE0" w:rsidP="00663AE0">
      <w:pPr>
        <w:pStyle w:val="Intestazione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819"/>
          <w:tab w:val="clear" w:pos="9638"/>
        </w:tabs>
        <w:spacing w:before="480" w:line="240" w:lineRule="exact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GB" w:eastAsia="it-IT"/>
        </w:rPr>
      </w:pPr>
      <w:r w:rsidRPr="005057C2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GB" w:eastAsia="it-IT"/>
        </w:rPr>
        <w:t xml:space="preserve">Principles of Political Economics </w:t>
      </w:r>
    </w:p>
    <w:p w:rsidR="001C0F1A" w:rsidRPr="005057C2" w:rsidRDefault="00170E41" w:rsidP="000965D5">
      <w:pPr>
        <w:pStyle w:val="Titolo2"/>
        <w:rPr>
          <w:noProof w:val="0"/>
          <w:lang w:val="en-GB"/>
        </w:rPr>
      </w:pPr>
      <w:r w:rsidRPr="005057C2">
        <w:rPr>
          <w:noProof w:val="0"/>
          <w:lang w:val="en-GB"/>
        </w:rPr>
        <w:t xml:space="preserve">Prof. </w:t>
      </w:r>
      <w:r w:rsidR="000965D5" w:rsidRPr="005057C2">
        <w:rPr>
          <w:noProof w:val="0"/>
          <w:lang w:val="en-GB"/>
        </w:rPr>
        <w:t>Giovanni Marseguerra</w:t>
      </w:r>
    </w:p>
    <w:p w:rsidR="00737E16" w:rsidRPr="005057C2" w:rsidRDefault="00737E16" w:rsidP="00737E16">
      <w:pPr>
        <w:spacing w:before="240" w:after="120"/>
        <w:rPr>
          <w:rFonts w:eastAsia="Times New Roman"/>
          <w:b/>
          <w:i/>
          <w:sz w:val="18"/>
          <w:szCs w:val="24"/>
          <w:lang w:val="en-GB" w:eastAsia="it-IT"/>
        </w:rPr>
      </w:pPr>
      <w:bookmarkStart w:id="0" w:name="_GoBack"/>
      <w:bookmarkEnd w:id="0"/>
      <w:r w:rsidRPr="005057C2">
        <w:rPr>
          <w:b/>
          <w:i/>
          <w:sz w:val="18"/>
          <w:lang w:val="en-GB"/>
        </w:rPr>
        <w:t xml:space="preserve">COURSE AIMS AND INTENDED LEARNING OUTCOMES </w:t>
      </w:r>
    </w:p>
    <w:p w:rsidR="002743E3" w:rsidRPr="005057C2" w:rsidRDefault="002743E3" w:rsidP="008C05A7">
      <w:pPr>
        <w:rPr>
          <w:lang w:val="en-GB"/>
        </w:rPr>
      </w:pPr>
      <w:r w:rsidRPr="005057C2">
        <w:rPr>
          <w:lang w:val="en-GB"/>
        </w:rPr>
        <w:t>The course</w:t>
      </w:r>
      <w:r w:rsidR="009750CF" w:rsidRPr="005057C2">
        <w:rPr>
          <w:lang w:val="en-GB"/>
        </w:rPr>
        <w:t xml:space="preserve"> aims</w:t>
      </w:r>
      <w:r w:rsidRPr="005057C2">
        <w:rPr>
          <w:lang w:val="en-GB"/>
        </w:rPr>
        <w:t xml:space="preserve"> to offer students the fundamental concepts about the functioning of markets (micro perspective) and the economic system of a country as a whole (macro perspective). From a methodological point of view, the course aims to provide students with simple tools (logical, formal and graphical) us</w:t>
      </w:r>
      <w:r w:rsidR="009750CF" w:rsidRPr="005057C2">
        <w:rPr>
          <w:lang w:val="en-GB"/>
        </w:rPr>
        <w:t>ed to</w:t>
      </w:r>
      <w:r w:rsidRPr="005057C2">
        <w:rPr>
          <w:lang w:val="en-GB"/>
        </w:rPr>
        <w:t xml:space="preserve"> describ</w:t>
      </w:r>
      <w:r w:rsidR="009750CF" w:rsidRPr="005057C2">
        <w:rPr>
          <w:lang w:val="en-GB"/>
        </w:rPr>
        <w:t>e</w:t>
      </w:r>
      <w:r w:rsidRPr="005057C2">
        <w:rPr>
          <w:lang w:val="en-GB"/>
        </w:rPr>
        <w:t xml:space="preserve"> and understand </w:t>
      </w:r>
      <w:r w:rsidR="009750CF" w:rsidRPr="005057C2">
        <w:rPr>
          <w:lang w:val="en-GB"/>
        </w:rPr>
        <w:t xml:space="preserve">economic </w:t>
      </w:r>
      <w:r w:rsidRPr="005057C2">
        <w:rPr>
          <w:lang w:val="en-GB"/>
        </w:rPr>
        <w:t>dynamics and economic phenomena.</w:t>
      </w:r>
    </w:p>
    <w:p w:rsidR="002743E3" w:rsidRPr="005057C2" w:rsidRDefault="002743E3" w:rsidP="008C05A7">
      <w:pPr>
        <w:ind w:left="284" w:hanging="284"/>
        <w:rPr>
          <w:lang w:val="en-GB"/>
        </w:rPr>
      </w:pPr>
      <w:r w:rsidRPr="005057C2">
        <w:rPr>
          <w:lang w:val="en-GB"/>
        </w:rPr>
        <w:t>At the end of the course</w:t>
      </w:r>
      <w:r w:rsidR="009750CF" w:rsidRPr="005057C2">
        <w:rPr>
          <w:lang w:val="en-GB"/>
        </w:rPr>
        <w:t xml:space="preserve">, </w:t>
      </w:r>
      <w:r w:rsidRPr="005057C2">
        <w:rPr>
          <w:lang w:val="en-GB"/>
        </w:rPr>
        <w:t>student</w:t>
      </w:r>
      <w:r w:rsidR="009750CF" w:rsidRPr="005057C2">
        <w:rPr>
          <w:lang w:val="en-GB"/>
        </w:rPr>
        <w:t>s</w:t>
      </w:r>
      <w:r w:rsidRPr="005057C2">
        <w:rPr>
          <w:lang w:val="en-GB"/>
        </w:rPr>
        <w:t xml:space="preserve"> </w:t>
      </w:r>
      <w:r w:rsidR="009750CF" w:rsidRPr="005057C2">
        <w:rPr>
          <w:lang w:val="en-GB"/>
        </w:rPr>
        <w:t>will</w:t>
      </w:r>
      <w:r w:rsidRPr="005057C2">
        <w:rPr>
          <w:lang w:val="en-GB"/>
        </w:rPr>
        <w:t xml:space="preserve"> demonstrate knowledge </w:t>
      </w:r>
      <w:r w:rsidR="009750CF" w:rsidRPr="005057C2">
        <w:rPr>
          <w:lang w:val="en-GB"/>
        </w:rPr>
        <w:t xml:space="preserve">of </w:t>
      </w:r>
      <w:r w:rsidRPr="005057C2">
        <w:rPr>
          <w:lang w:val="en-GB"/>
        </w:rPr>
        <w:t>and be able to apply the micro and macro concepts of an economic system and, specifically:</w:t>
      </w:r>
    </w:p>
    <w:p w:rsidR="002743E3" w:rsidRPr="005057C2" w:rsidRDefault="008C05A7" w:rsidP="002743E3">
      <w:pPr>
        <w:ind w:left="284" w:hanging="284"/>
        <w:rPr>
          <w:lang w:val="en-GB"/>
        </w:rPr>
      </w:pPr>
      <w:proofErr w:type="spellStart"/>
      <w:r w:rsidRPr="005057C2">
        <w:rPr>
          <w:lang w:val="en-GB"/>
        </w:rPr>
        <w:t>i</w:t>
      </w:r>
      <w:proofErr w:type="spellEnd"/>
      <w:r w:rsidRPr="005057C2">
        <w:rPr>
          <w:lang w:val="en-GB"/>
        </w:rPr>
        <w:t>.</w:t>
      </w:r>
      <w:r w:rsidRPr="005057C2">
        <w:rPr>
          <w:lang w:val="en-GB"/>
        </w:rPr>
        <w:tab/>
      </w:r>
      <w:r w:rsidR="002743E3" w:rsidRPr="005057C2">
        <w:rPr>
          <w:lang w:val="en-GB"/>
        </w:rPr>
        <w:t>from a microeconomic point of view, students will be able to know and explain the process of determining prices in a market economy; to know and explain the way in which scarce resources are destined to different uses through a particular institution, namely (perfectly or imperfectly competitive) markets;</w:t>
      </w:r>
    </w:p>
    <w:p w:rsidR="002743E3" w:rsidRPr="005057C2" w:rsidRDefault="00A3255D" w:rsidP="002743E3">
      <w:pPr>
        <w:ind w:left="284" w:hanging="284"/>
        <w:rPr>
          <w:lang w:val="en-GB"/>
        </w:rPr>
      </w:pPr>
      <w:r>
        <w:rPr>
          <w:lang w:val="en-GB"/>
        </w:rPr>
        <w:t>ii.</w:t>
      </w:r>
      <w:r>
        <w:rPr>
          <w:lang w:val="en-GB"/>
        </w:rPr>
        <w:tab/>
      </w:r>
      <w:r w:rsidR="002743E3" w:rsidRPr="005057C2">
        <w:rPr>
          <w:lang w:val="en-GB"/>
        </w:rPr>
        <w:t>from a macroeconomic point of view, students will be able to know and explain the basic concepts for the study of macroeconomics (such as gross domestic product, inflation, goods and money</w:t>
      </w:r>
      <w:r w:rsidR="00947BD9" w:rsidRPr="005057C2">
        <w:rPr>
          <w:lang w:val="en-GB"/>
        </w:rPr>
        <w:t xml:space="preserve"> markets</w:t>
      </w:r>
      <w:r w:rsidR="002743E3" w:rsidRPr="005057C2">
        <w:rPr>
          <w:lang w:val="en-GB"/>
        </w:rPr>
        <w:t>, the labo</w:t>
      </w:r>
      <w:r w:rsidR="009750CF" w:rsidRPr="005057C2">
        <w:rPr>
          <w:lang w:val="en-GB"/>
        </w:rPr>
        <w:t>u</w:t>
      </w:r>
      <w:r w:rsidR="002743E3" w:rsidRPr="005057C2">
        <w:rPr>
          <w:lang w:val="en-GB"/>
        </w:rPr>
        <w:t>r market, etc.) and understand public policies and the effects of fiscal and monetary policies.</w:t>
      </w:r>
    </w:p>
    <w:p w:rsidR="002743E3" w:rsidRPr="005057C2" w:rsidRDefault="002743E3" w:rsidP="002743E3">
      <w:pPr>
        <w:ind w:left="284" w:hanging="284"/>
        <w:rPr>
          <w:lang w:val="en-GB"/>
        </w:rPr>
      </w:pPr>
      <w:r w:rsidRPr="005057C2">
        <w:rPr>
          <w:lang w:val="en-GB"/>
        </w:rPr>
        <w:t xml:space="preserve">Students </w:t>
      </w:r>
      <w:r w:rsidR="00947BD9" w:rsidRPr="005057C2">
        <w:rPr>
          <w:lang w:val="en-GB"/>
        </w:rPr>
        <w:t xml:space="preserve">will </w:t>
      </w:r>
      <w:r w:rsidRPr="005057C2">
        <w:rPr>
          <w:lang w:val="en-GB"/>
        </w:rPr>
        <w:t>also be able to</w:t>
      </w:r>
    </w:p>
    <w:p w:rsidR="002743E3" w:rsidRPr="005057C2" w:rsidRDefault="00A3255D" w:rsidP="008C05A7">
      <w:pPr>
        <w:ind w:left="284" w:hanging="284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.</w:t>
      </w:r>
      <w:r w:rsidR="008C05A7" w:rsidRPr="005057C2">
        <w:rPr>
          <w:lang w:val="en-GB"/>
        </w:rPr>
        <w:tab/>
      </w:r>
      <w:proofErr w:type="gramStart"/>
      <w:r w:rsidR="00307F8B" w:rsidRPr="005057C2">
        <w:rPr>
          <w:lang w:val="en-GB"/>
        </w:rPr>
        <w:t>s</w:t>
      </w:r>
      <w:r w:rsidR="002743E3" w:rsidRPr="005057C2">
        <w:rPr>
          <w:lang w:val="en-GB"/>
        </w:rPr>
        <w:t>tand</w:t>
      </w:r>
      <w:proofErr w:type="gramEnd"/>
      <w:r w:rsidR="002743E3" w:rsidRPr="005057C2">
        <w:rPr>
          <w:lang w:val="en-GB"/>
        </w:rPr>
        <w:t xml:space="preserve"> in a critical manner before the dysfunctions of world economic systems;</w:t>
      </w:r>
    </w:p>
    <w:p w:rsidR="002743E3" w:rsidRPr="005057C2" w:rsidRDefault="00A3255D" w:rsidP="002743E3">
      <w:pPr>
        <w:ind w:left="284" w:hanging="284"/>
        <w:rPr>
          <w:lang w:val="en-GB"/>
        </w:rPr>
      </w:pPr>
      <w:r>
        <w:rPr>
          <w:lang w:val="en-GB"/>
        </w:rPr>
        <w:t>ii.</w:t>
      </w:r>
      <w:r>
        <w:rPr>
          <w:lang w:val="en-GB"/>
        </w:rPr>
        <w:tab/>
      </w:r>
      <w:r w:rsidR="002743E3" w:rsidRPr="005057C2">
        <w:rPr>
          <w:lang w:val="en-GB"/>
        </w:rPr>
        <w:t xml:space="preserve">communicate </w:t>
      </w:r>
      <w:r w:rsidR="00947BD9" w:rsidRPr="005057C2">
        <w:rPr>
          <w:lang w:val="en-GB"/>
        </w:rPr>
        <w:t xml:space="preserve">the acquired knowledge of economic theory </w:t>
      </w:r>
      <w:r w:rsidR="002743E3" w:rsidRPr="005057C2">
        <w:rPr>
          <w:lang w:val="en-GB"/>
        </w:rPr>
        <w:t xml:space="preserve">clearly and with </w:t>
      </w:r>
      <w:r w:rsidR="00947BD9" w:rsidRPr="005057C2">
        <w:rPr>
          <w:lang w:val="en-GB"/>
        </w:rPr>
        <w:t xml:space="preserve">appropriate </w:t>
      </w:r>
      <w:r w:rsidR="002743E3" w:rsidRPr="005057C2">
        <w:rPr>
          <w:lang w:val="en-GB"/>
        </w:rPr>
        <w:t>language;</w:t>
      </w:r>
    </w:p>
    <w:p w:rsidR="002743E3" w:rsidRPr="005057C2" w:rsidRDefault="008C05A7" w:rsidP="002743E3">
      <w:pPr>
        <w:ind w:left="284" w:hanging="284"/>
        <w:rPr>
          <w:lang w:val="en-GB"/>
        </w:rPr>
      </w:pPr>
      <w:r w:rsidRPr="005057C2">
        <w:rPr>
          <w:lang w:val="en-GB"/>
        </w:rPr>
        <w:t>iii.</w:t>
      </w:r>
      <w:r w:rsidR="00A3255D">
        <w:rPr>
          <w:lang w:val="en-GB"/>
        </w:rPr>
        <w:tab/>
      </w:r>
      <w:r w:rsidR="002743E3" w:rsidRPr="005057C2">
        <w:rPr>
          <w:lang w:val="en-GB"/>
        </w:rPr>
        <w:t xml:space="preserve">place the </w:t>
      </w:r>
      <w:r w:rsidR="00947BD9" w:rsidRPr="005057C2">
        <w:rPr>
          <w:lang w:val="en-GB"/>
        </w:rPr>
        <w:t xml:space="preserve">studied </w:t>
      </w:r>
      <w:r w:rsidR="002743E3" w:rsidRPr="005057C2">
        <w:rPr>
          <w:lang w:val="en-GB"/>
        </w:rPr>
        <w:t>empirical facts and the economic theories in the global economic-social context.</w:t>
      </w:r>
    </w:p>
    <w:p w:rsidR="001C0F1A" w:rsidRPr="005057C2" w:rsidRDefault="00396340" w:rsidP="001C0F1A">
      <w:pPr>
        <w:spacing w:before="240" w:after="120" w:line="240" w:lineRule="exact"/>
        <w:rPr>
          <w:b/>
          <w:i/>
          <w:sz w:val="18"/>
          <w:lang w:val="en-GB"/>
        </w:rPr>
      </w:pPr>
      <w:r w:rsidRPr="005057C2">
        <w:rPr>
          <w:b/>
          <w:i/>
          <w:sz w:val="18"/>
          <w:lang w:val="en-GB"/>
        </w:rPr>
        <w:t>COURSE CONTENT</w:t>
      </w:r>
    </w:p>
    <w:p w:rsidR="008C05A7" w:rsidRPr="005057C2" w:rsidRDefault="008C05A7" w:rsidP="00737E16">
      <w:pPr>
        <w:spacing w:after="120"/>
        <w:rPr>
          <w:szCs w:val="18"/>
          <w:lang w:val="en-GB"/>
        </w:rPr>
      </w:pPr>
      <w:bookmarkStart w:id="1" w:name="_Toc486603515"/>
      <w:r w:rsidRPr="005057C2">
        <w:rPr>
          <w:szCs w:val="18"/>
          <w:lang w:val="en-GB"/>
        </w:rPr>
        <w:t>The course is divided into two basic parts:</w:t>
      </w:r>
    </w:p>
    <w:p w:rsidR="000965D5" w:rsidRPr="005057C2" w:rsidRDefault="00396340" w:rsidP="000965D5">
      <w:pPr>
        <w:spacing w:line="240" w:lineRule="exact"/>
        <w:rPr>
          <w:i/>
          <w:szCs w:val="20"/>
          <w:lang w:val="en-GB"/>
        </w:rPr>
      </w:pPr>
      <w:r w:rsidRPr="005057C2">
        <w:rPr>
          <w:iCs/>
          <w:smallCaps/>
          <w:sz w:val="18"/>
          <w:szCs w:val="20"/>
          <w:lang w:val="en-GB"/>
        </w:rPr>
        <w:t>First part</w:t>
      </w:r>
      <w:r w:rsidR="00CB2BA4" w:rsidRPr="005057C2">
        <w:rPr>
          <w:iCs/>
          <w:szCs w:val="20"/>
          <w:lang w:val="en-GB"/>
        </w:rPr>
        <w:t xml:space="preserve">: </w:t>
      </w:r>
      <w:r w:rsidR="000965D5" w:rsidRPr="005057C2">
        <w:rPr>
          <w:i/>
          <w:iCs/>
          <w:szCs w:val="20"/>
          <w:lang w:val="en-GB"/>
        </w:rPr>
        <w:t>Microeconomi</w:t>
      </w:r>
      <w:r w:rsidRPr="005057C2">
        <w:rPr>
          <w:i/>
          <w:iCs/>
          <w:szCs w:val="20"/>
          <w:lang w:val="en-GB"/>
        </w:rPr>
        <w:t>cs</w:t>
      </w:r>
    </w:p>
    <w:p w:rsidR="000965D5" w:rsidRPr="005057C2" w:rsidRDefault="00396340" w:rsidP="000965D5">
      <w:pPr>
        <w:spacing w:line="240" w:lineRule="exact"/>
        <w:rPr>
          <w:szCs w:val="20"/>
          <w:lang w:val="en-GB"/>
        </w:rPr>
      </w:pPr>
      <w:r w:rsidRPr="005057C2">
        <w:rPr>
          <w:i/>
          <w:szCs w:val="20"/>
          <w:lang w:val="en-GB"/>
        </w:rPr>
        <w:t>Introduction to Political Economy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szCs w:val="20"/>
          <w:lang w:val="en-GB"/>
        </w:rPr>
        <w:t xml:space="preserve"> Princip</w:t>
      </w:r>
      <w:r w:rsidRPr="005057C2">
        <w:rPr>
          <w:szCs w:val="20"/>
          <w:lang w:val="en-GB"/>
        </w:rPr>
        <w:t>les</w:t>
      </w:r>
      <w:r w:rsidR="000965D5" w:rsidRPr="005057C2">
        <w:rPr>
          <w:szCs w:val="20"/>
          <w:lang w:val="en-GB"/>
        </w:rPr>
        <w:t>, met</w:t>
      </w:r>
      <w:r w:rsidRPr="005057C2">
        <w:rPr>
          <w:szCs w:val="20"/>
          <w:lang w:val="en-GB"/>
        </w:rPr>
        <w:t>hods</w:t>
      </w:r>
      <w:r w:rsidR="000965D5" w:rsidRPr="005057C2">
        <w:rPr>
          <w:szCs w:val="20"/>
          <w:lang w:val="en-GB"/>
        </w:rPr>
        <w:t>, classifica</w:t>
      </w:r>
      <w:r w:rsidRPr="005057C2">
        <w:rPr>
          <w:szCs w:val="20"/>
          <w:lang w:val="en-GB"/>
        </w:rPr>
        <w:t>tions</w:t>
      </w:r>
      <w:r w:rsidR="000965D5" w:rsidRPr="005057C2">
        <w:rPr>
          <w:szCs w:val="20"/>
          <w:lang w:val="en-GB"/>
        </w:rPr>
        <w:t xml:space="preserve">. </w:t>
      </w:r>
      <w:r w:rsidRPr="005057C2">
        <w:rPr>
          <w:i/>
          <w:szCs w:val="20"/>
          <w:lang w:val="en-GB"/>
        </w:rPr>
        <w:t>Demand and supply.</w:t>
      </w:r>
      <w:r w:rsidR="000965D5" w:rsidRPr="005057C2">
        <w:rPr>
          <w:szCs w:val="20"/>
          <w:lang w:val="en-GB"/>
        </w:rPr>
        <w:t xml:space="preserve"> M</w:t>
      </w:r>
      <w:r w:rsidRPr="005057C2">
        <w:rPr>
          <w:szCs w:val="20"/>
          <w:lang w:val="en-GB"/>
        </w:rPr>
        <w:t>arkets</w:t>
      </w:r>
      <w:r w:rsidR="000965D5" w:rsidRPr="005057C2">
        <w:rPr>
          <w:szCs w:val="20"/>
          <w:lang w:val="en-GB"/>
        </w:rPr>
        <w:t xml:space="preserve">, </w:t>
      </w:r>
      <w:r w:rsidRPr="005057C2">
        <w:rPr>
          <w:szCs w:val="20"/>
          <w:lang w:val="en-GB"/>
        </w:rPr>
        <w:t>the law of demand</w:t>
      </w:r>
      <w:r w:rsidR="000965D5" w:rsidRPr="005057C2">
        <w:rPr>
          <w:szCs w:val="20"/>
          <w:lang w:val="en-GB"/>
        </w:rPr>
        <w:t xml:space="preserve">, </w:t>
      </w:r>
      <w:r w:rsidRPr="005057C2">
        <w:rPr>
          <w:szCs w:val="20"/>
          <w:lang w:val="en-GB"/>
        </w:rPr>
        <w:t>the law of supply</w:t>
      </w:r>
      <w:r w:rsidR="000965D5" w:rsidRPr="005057C2">
        <w:rPr>
          <w:szCs w:val="20"/>
          <w:lang w:val="en-GB"/>
        </w:rPr>
        <w:t>, intera</w:t>
      </w:r>
      <w:r w:rsidRPr="005057C2">
        <w:rPr>
          <w:szCs w:val="20"/>
          <w:lang w:val="en-GB"/>
        </w:rPr>
        <w:t>ction between demand and supply</w:t>
      </w:r>
      <w:r w:rsidR="000965D5" w:rsidRPr="005057C2">
        <w:rPr>
          <w:szCs w:val="20"/>
          <w:lang w:val="en-GB"/>
        </w:rPr>
        <w:t xml:space="preserve">, </w:t>
      </w:r>
      <w:r w:rsidRPr="005057C2">
        <w:rPr>
          <w:szCs w:val="20"/>
          <w:lang w:val="en-GB"/>
        </w:rPr>
        <w:t>the State intervention</w:t>
      </w:r>
      <w:r w:rsidR="000965D5" w:rsidRPr="005057C2">
        <w:rPr>
          <w:szCs w:val="20"/>
          <w:lang w:val="en-GB"/>
        </w:rPr>
        <w:t xml:space="preserve">. </w:t>
      </w:r>
      <w:r w:rsidR="00C56494" w:rsidRPr="005057C2">
        <w:rPr>
          <w:i/>
          <w:szCs w:val="20"/>
          <w:lang w:val="en-GB"/>
        </w:rPr>
        <w:t>The consumer decision-making process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szCs w:val="20"/>
          <w:lang w:val="en-GB"/>
        </w:rPr>
        <w:t xml:space="preserve"> </w:t>
      </w:r>
      <w:r w:rsidR="00C56494" w:rsidRPr="005057C2">
        <w:rPr>
          <w:szCs w:val="20"/>
          <w:lang w:val="en-GB"/>
        </w:rPr>
        <w:t>Indifference curves</w:t>
      </w:r>
      <w:r w:rsidR="000965D5" w:rsidRPr="005057C2">
        <w:rPr>
          <w:szCs w:val="20"/>
          <w:lang w:val="en-GB"/>
        </w:rPr>
        <w:t xml:space="preserve">, </w:t>
      </w:r>
      <w:r w:rsidR="004B781C" w:rsidRPr="005057C2">
        <w:rPr>
          <w:szCs w:val="20"/>
          <w:lang w:val="en-GB"/>
        </w:rPr>
        <w:t>i</w:t>
      </w:r>
      <w:r w:rsidR="00C56494" w:rsidRPr="005057C2">
        <w:rPr>
          <w:szCs w:val="20"/>
          <w:lang w:val="en-GB"/>
        </w:rPr>
        <w:t>ndividual demand curves</w:t>
      </w:r>
      <w:r w:rsidR="000965D5" w:rsidRPr="005057C2">
        <w:rPr>
          <w:szCs w:val="20"/>
          <w:lang w:val="en-GB"/>
        </w:rPr>
        <w:t xml:space="preserve">. </w:t>
      </w:r>
      <w:r w:rsidR="00C56494" w:rsidRPr="005057C2">
        <w:rPr>
          <w:szCs w:val="20"/>
          <w:lang w:val="en-GB"/>
        </w:rPr>
        <w:t>Income and substitution effects. Consumers in the markets</w:t>
      </w:r>
      <w:r w:rsidR="000965D5" w:rsidRPr="005057C2">
        <w:rPr>
          <w:szCs w:val="20"/>
          <w:lang w:val="en-GB"/>
        </w:rPr>
        <w:t xml:space="preserve">. </w:t>
      </w:r>
      <w:r w:rsidR="00D16951" w:rsidRPr="005057C2">
        <w:rPr>
          <w:i/>
          <w:szCs w:val="20"/>
          <w:lang w:val="en-GB"/>
        </w:rPr>
        <w:t>The</w:t>
      </w:r>
      <w:r w:rsidR="00D16951" w:rsidRPr="005057C2">
        <w:rPr>
          <w:szCs w:val="20"/>
          <w:lang w:val="en-GB"/>
        </w:rPr>
        <w:t xml:space="preserve"> </w:t>
      </w:r>
      <w:r w:rsidR="00C56494" w:rsidRPr="005057C2">
        <w:rPr>
          <w:i/>
          <w:szCs w:val="20"/>
          <w:lang w:val="en-GB"/>
        </w:rPr>
        <w:t>Production theory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szCs w:val="20"/>
          <w:lang w:val="en-GB"/>
        </w:rPr>
        <w:t xml:space="preserve"> </w:t>
      </w:r>
      <w:r w:rsidR="00C56494" w:rsidRPr="005057C2">
        <w:rPr>
          <w:szCs w:val="20"/>
          <w:lang w:val="en-GB"/>
        </w:rPr>
        <w:t>Companies</w:t>
      </w:r>
      <w:r w:rsidR="000965D5" w:rsidRPr="005057C2">
        <w:rPr>
          <w:szCs w:val="20"/>
          <w:lang w:val="en-GB"/>
        </w:rPr>
        <w:t xml:space="preserve">. </w:t>
      </w:r>
      <w:r w:rsidR="00C56494" w:rsidRPr="005057C2">
        <w:rPr>
          <w:szCs w:val="20"/>
          <w:lang w:val="en-GB"/>
        </w:rPr>
        <w:t>Short-run and long-run production.</w:t>
      </w:r>
      <w:r w:rsidR="000965D5" w:rsidRPr="005057C2">
        <w:rPr>
          <w:szCs w:val="20"/>
          <w:lang w:val="en-GB"/>
        </w:rPr>
        <w:t xml:space="preserve"> </w:t>
      </w:r>
      <w:r w:rsidR="00C56494" w:rsidRPr="005057C2">
        <w:rPr>
          <w:szCs w:val="20"/>
          <w:lang w:val="en-GB"/>
        </w:rPr>
        <w:t>Short-run and long-run costs</w:t>
      </w:r>
      <w:r w:rsidR="000965D5" w:rsidRPr="005057C2">
        <w:rPr>
          <w:szCs w:val="20"/>
          <w:lang w:val="en-GB"/>
        </w:rPr>
        <w:t xml:space="preserve">, </w:t>
      </w:r>
      <w:r w:rsidR="006900A9" w:rsidRPr="005057C2">
        <w:rPr>
          <w:szCs w:val="20"/>
          <w:lang w:val="en-GB"/>
        </w:rPr>
        <w:t>average costs, marginal costs</w:t>
      </w:r>
      <w:r w:rsidR="000965D5" w:rsidRPr="005057C2">
        <w:rPr>
          <w:szCs w:val="20"/>
          <w:lang w:val="en-GB"/>
        </w:rPr>
        <w:t xml:space="preserve">. </w:t>
      </w:r>
      <w:r w:rsidR="006900A9" w:rsidRPr="005057C2">
        <w:rPr>
          <w:i/>
          <w:szCs w:val="20"/>
          <w:lang w:val="en-GB"/>
        </w:rPr>
        <w:t xml:space="preserve">The </w:t>
      </w:r>
      <w:r w:rsidR="006900A9" w:rsidRPr="005057C2">
        <w:rPr>
          <w:i/>
          <w:szCs w:val="20"/>
          <w:lang w:val="en-GB"/>
        </w:rPr>
        <w:lastRenderedPageBreak/>
        <w:t>company decision-making process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b/>
          <w:szCs w:val="20"/>
          <w:lang w:val="en-GB"/>
        </w:rPr>
        <w:t xml:space="preserve"> </w:t>
      </w:r>
      <w:r w:rsidR="004B781C" w:rsidRPr="005057C2">
        <w:rPr>
          <w:szCs w:val="20"/>
          <w:lang w:val="en-GB"/>
        </w:rPr>
        <w:t>P</w:t>
      </w:r>
      <w:r w:rsidR="000965D5" w:rsidRPr="005057C2">
        <w:rPr>
          <w:szCs w:val="20"/>
          <w:lang w:val="en-GB"/>
        </w:rPr>
        <w:t xml:space="preserve">rofit, </w:t>
      </w:r>
      <w:r w:rsidR="006900A9" w:rsidRPr="005057C2">
        <w:rPr>
          <w:szCs w:val="20"/>
          <w:lang w:val="en-GB"/>
        </w:rPr>
        <w:t>business constraints</w:t>
      </w:r>
      <w:r w:rsidR="000965D5" w:rsidRPr="005057C2">
        <w:rPr>
          <w:szCs w:val="20"/>
          <w:lang w:val="en-GB"/>
        </w:rPr>
        <w:t xml:space="preserve">. </w:t>
      </w:r>
      <w:r w:rsidR="004B781C" w:rsidRPr="005057C2">
        <w:rPr>
          <w:szCs w:val="20"/>
          <w:lang w:val="en-GB"/>
        </w:rPr>
        <w:t>Profit maximis</w:t>
      </w:r>
      <w:r w:rsidR="006900A9" w:rsidRPr="005057C2">
        <w:rPr>
          <w:szCs w:val="20"/>
          <w:lang w:val="en-GB"/>
        </w:rPr>
        <w:t>ation</w:t>
      </w:r>
      <w:r w:rsidR="000965D5" w:rsidRPr="005057C2">
        <w:rPr>
          <w:szCs w:val="20"/>
          <w:lang w:val="en-GB"/>
        </w:rPr>
        <w:t xml:space="preserve">. </w:t>
      </w:r>
      <w:r w:rsidR="006900A9" w:rsidRPr="005057C2">
        <w:rPr>
          <w:i/>
          <w:szCs w:val="20"/>
          <w:lang w:val="en-GB"/>
        </w:rPr>
        <w:t>The perfect competition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b/>
          <w:szCs w:val="20"/>
          <w:lang w:val="en-GB"/>
        </w:rPr>
        <w:t xml:space="preserve"> </w:t>
      </w:r>
      <w:r w:rsidR="00F35022" w:rsidRPr="005057C2">
        <w:rPr>
          <w:szCs w:val="20"/>
          <w:lang w:val="en-GB"/>
        </w:rPr>
        <w:t>The perfectly competitive undertaking</w:t>
      </w:r>
      <w:r w:rsidR="000965D5" w:rsidRPr="005057C2">
        <w:rPr>
          <w:szCs w:val="20"/>
          <w:lang w:val="en-GB"/>
        </w:rPr>
        <w:t xml:space="preserve">, </w:t>
      </w:r>
      <w:r w:rsidR="00F35022" w:rsidRPr="005057C2">
        <w:rPr>
          <w:szCs w:val="20"/>
          <w:lang w:val="en-GB"/>
        </w:rPr>
        <w:t>the perfectly competitive markets</w:t>
      </w:r>
      <w:r w:rsidR="000965D5" w:rsidRPr="005057C2">
        <w:rPr>
          <w:szCs w:val="20"/>
          <w:lang w:val="en-GB"/>
        </w:rPr>
        <w:t xml:space="preserve">. </w:t>
      </w:r>
      <w:r w:rsidR="00F35022" w:rsidRPr="005057C2">
        <w:rPr>
          <w:szCs w:val="20"/>
          <w:lang w:val="en-GB"/>
        </w:rPr>
        <w:t>The short</w:t>
      </w:r>
      <w:r w:rsidR="00D16951" w:rsidRPr="005057C2">
        <w:rPr>
          <w:szCs w:val="20"/>
          <w:lang w:val="en-GB"/>
        </w:rPr>
        <w:t xml:space="preserve"> </w:t>
      </w:r>
      <w:r w:rsidR="00F35022" w:rsidRPr="005057C2">
        <w:rPr>
          <w:szCs w:val="20"/>
          <w:lang w:val="en-GB"/>
        </w:rPr>
        <w:t>run and the long</w:t>
      </w:r>
      <w:r w:rsidR="00D16951" w:rsidRPr="005057C2">
        <w:rPr>
          <w:szCs w:val="20"/>
          <w:lang w:val="en-GB"/>
        </w:rPr>
        <w:t xml:space="preserve"> </w:t>
      </w:r>
      <w:r w:rsidR="00F35022" w:rsidRPr="005057C2">
        <w:rPr>
          <w:szCs w:val="20"/>
          <w:lang w:val="en-GB"/>
        </w:rPr>
        <w:t>run</w:t>
      </w:r>
      <w:r w:rsidR="000965D5" w:rsidRPr="005057C2">
        <w:rPr>
          <w:szCs w:val="20"/>
          <w:lang w:val="en-GB"/>
        </w:rPr>
        <w:t xml:space="preserve">. </w:t>
      </w:r>
      <w:r w:rsidR="001C2CD8" w:rsidRPr="005057C2">
        <w:rPr>
          <w:i/>
          <w:szCs w:val="20"/>
          <w:lang w:val="en-GB"/>
        </w:rPr>
        <w:t>M</w:t>
      </w:r>
      <w:r w:rsidR="000965D5" w:rsidRPr="005057C2">
        <w:rPr>
          <w:i/>
          <w:szCs w:val="20"/>
          <w:lang w:val="en-GB"/>
        </w:rPr>
        <w:t>onopol</w:t>
      </w:r>
      <w:r w:rsidR="001C2CD8" w:rsidRPr="005057C2">
        <w:rPr>
          <w:i/>
          <w:szCs w:val="20"/>
          <w:lang w:val="en-GB"/>
        </w:rPr>
        <w:t>y and imperfect competition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b/>
          <w:szCs w:val="20"/>
          <w:lang w:val="en-GB"/>
        </w:rPr>
        <w:t xml:space="preserve"> </w:t>
      </w:r>
      <w:r w:rsidR="004B781C" w:rsidRPr="005057C2">
        <w:rPr>
          <w:szCs w:val="20"/>
          <w:lang w:val="en-GB"/>
        </w:rPr>
        <w:t>M</w:t>
      </w:r>
      <w:r w:rsidR="000965D5" w:rsidRPr="005057C2">
        <w:rPr>
          <w:szCs w:val="20"/>
          <w:lang w:val="en-GB"/>
        </w:rPr>
        <w:t>onopol</w:t>
      </w:r>
      <w:r w:rsidR="001C2CD8" w:rsidRPr="005057C2">
        <w:rPr>
          <w:szCs w:val="20"/>
          <w:lang w:val="en-GB"/>
        </w:rPr>
        <w:t>y</w:t>
      </w:r>
      <w:r w:rsidR="000965D5" w:rsidRPr="005057C2">
        <w:rPr>
          <w:szCs w:val="20"/>
          <w:lang w:val="en-GB"/>
        </w:rPr>
        <w:t xml:space="preserve">. </w:t>
      </w:r>
      <w:r w:rsidR="001C2CD8" w:rsidRPr="005057C2">
        <w:rPr>
          <w:szCs w:val="20"/>
          <w:lang w:val="en-GB"/>
        </w:rPr>
        <w:t>A comparison between monopoly and perfect competition</w:t>
      </w:r>
      <w:r w:rsidR="000965D5" w:rsidRPr="005057C2">
        <w:rPr>
          <w:szCs w:val="20"/>
          <w:lang w:val="en-GB"/>
        </w:rPr>
        <w:t xml:space="preserve">. </w:t>
      </w:r>
      <w:r w:rsidR="004B781C" w:rsidRPr="005057C2">
        <w:rPr>
          <w:szCs w:val="20"/>
          <w:lang w:val="en-GB"/>
        </w:rPr>
        <w:t>M</w:t>
      </w:r>
      <w:r w:rsidR="001C2CD8" w:rsidRPr="005057C2">
        <w:rPr>
          <w:szCs w:val="20"/>
          <w:lang w:val="en-GB"/>
        </w:rPr>
        <w:t>onopolistic competition</w:t>
      </w:r>
      <w:r w:rsidR="000965D5" w:rsidRPr="005057C2">
        <w:rPr>
          <w:szCs w:val="20"/>
          <w:lang w:val="en-GB"/>
        </w:rPr>
        <w:t xml:space="preserve">. </w:t>
      </w:r>
      <w:r w:rsidR="004B781C" w:rsidRPr="005057C2">
        <w:rPr>
          <w:szCs w:val="20"/>
          <w:lang w:val="en-GB"/>
        </w:rPr>
        <w:t>O</w:t>
      </w:r>
      <w:r w:rsidR="006013BB" w:rsidRPr="005057C2">
        <w:rPr>
          <w:szCs w:val="20"/>
          <w:lang w:val="en-GB"/>
        </w:rPr>
        <w:t>ligopoly</w:t>
      </w:r>
      <w:r w:rsidR="000965D5" w:rsidRPr="005057C2">
        <w:rPr>
          <w:szCs w:val="20"/>
          <w:lang w:val="en-GB"/>
        </w:rPr>
        <w:t xml:space="preserve">. </w:t>
      </w:r>
      <w:r w:rsidR="001C0513" w:rsidRPr="005057C2">
        <w:rPr>
          <w:i/>
          <w:szCs w:val="20"/>
          <w:lang w:val="en-GB"/>
        </w:rPr>
        <w:t>Wages and the labour market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b/>
          <w:bCs/>
          <w:szCs w:val="20"/>
          <w:lang w:val="en-GB"/>
        </w:rPr>
        <w:t xml:space="preserve"> </w:t>
      </w:r>
      <w:r w:rsidR="001C0513" w:rsidRPr="005057C2">
        <w:rPr>
          <w:szCs w:val="20"/>
          <w:lang w:val="en-GB"/>
        </w:rPr>
        <w:t>Competitive labour markets and balance salary</w:t>
      </w:r>
      <w:r w:rsidR="000965D5" w:rsidRPr="005057C2">
        <w:rPr>
          <w:szCs w:val="20"/>
          <w:lang w:val="en-GB"/>
        </w:rPr>
        <w:t xml:space="preserve">. </w:t>
      </w:r>
      <w:r w:rsidR="00227D4A" w:rsidRPr="005057C2">
        <w:rPr>
          <w:szCs w:val="20"/>
          <w:lang w:val="en-GB"/>
        </w:rPr>
        <w:t>Income inequalities</w:t>
      </w:r>
      <w:r w:rsidR="000965D5" w:rsidRPr="005057C2">
        <w:rPr>
          <w:szCs w:val="20"/>
          <w:lang w:val="en-GB"/>
        </w:rPr>
        <w:t xml:space="preserve">. </w:t>
      </w:r>
      <w:r w:rsidR="00227D4A" w:rsidRPr="005057C2">
        <w:rPr>
          <w:i/>
          <w:szCs w:val="20"/>
          <w:lang w:val="en-GB"/>
        </w:rPr>
        <w:t>Economic efficiency</w:t>
      </w:r>
      <w:r w:rsidR="000965D5" w:rsidRPr="005057C2">
        <w:rPr>
          <w:i/>
          <w:szCs w:val="20"/>
          <w:lang w:val="en-GB"/>
        </w:rPr>
        <w:t>.</w:t>
      </w:r>
      <w:r w:rsidR="000965D5" w:rsidRPr="005057C2">
        <w:rPr>
          <w:b/>
          <w:szCs w:val="20"/>
          <w:lang w:val="en-GB"/>
        </w:rPr>
        <w:t xml:space="preserve"> </w:t>
      </w:r>
      <w:r w:rsidR="00227D4A" w:rsidRPr="005057C2">
        <w:rPr>
          <w:szCs w:val="20"/>
          <w:lang w:val="en-GB"/>
        </w:rPr>
        <w:t>The meaning of efficiency</w:t>
      </w:r>
      <w:r w:rsidR="000965D5" w:rsidRPr="005057C2">
        <w:rPr>
          <w:szCs w:val="20"/>
          <w:lang w:val="en-GB"/>
        </w:rPr>
        <w:t xml:space="preserve">. </w:t>
      </w:r>
      <w:r w:rsidR="00227D4A" w:rsidRPr="005057C2">
        <w:rPr>
          <w:szCs w:val="20"/>
          <w:lang w:val="en-GB"/>
        </w:rPr>
        <w:t>The concept of Pareto efficiency</w:t>
      </w:r>
      <w:r w:rsidR="000965D5" w:rsidRPr="005057C2">
        <w:rPr>
          <w:szCs w:val="20"/>
          <w:lang w:val="en-GB"/>
        </w:rPr>
        <w:t xml:space="preserve">. </w:t>
      </w:r>
      <w:r w:rsidR="00227D4A" w:rsidRPr="005057C2">
        <w:rPr>
          <w:szCs w:val="20"/>
          <w:lang w:val="en-GB"/>
        </w:rPr>
        <w:t>Economic efficiency and perfect competition</w:t>
      </w:r>
      <w:r w:rsidR="000965D5" w:rsidRPr="005057C2">
        <w:rPr>
          <w:szCs w:val="20"/>
          <w:lang w:val="en-GB"/>
        </w:rPr>
        <w:t xml:space="preserve">. </w:t>
      </w:r>
      <w:r w:rsidR="00227D4A" w:rsidRPr="005057C2">
        <w:rPr>
          <w:szCs w:val="20"/>
          <w:lang w:val="en-GB"/>
        </w:rPr>
        <w:t>The role of the State</w:t>
      </w:r>
      <w:r w:rsidR="000965D5" w:rsidRPr="005057C2">
        <w:rPr>
          <w:szCs w:val="20"/>
          <w:lang w:val="en-GB"/>
        </w:rPr>
        <w:t xml:space="preserve">. </w:t>
      </w:r>
    </w:p>
    <w:p w:rsidR="000965D5" w:rsidRPr="005057C2" w:rsidRDefault="000965D5" w:rsidP="000965D5">
      <w:pPr>
        <w:spacing w:before="120" w:line="240" w:lineRule="exact"/>
        <w:rPr>
          <w:iCs/>
          <w:szCs w:val="20"/>
          <w:lang w:val="en-GB"/>
        </w:rPr>
      </w:pPr>
      <w:r w:rsidRPr="005057C2">
        <w:rPr>
          <w:iCs/>
          <w:smallCaps/>
          <w:sz w:val="18"/>
          <w:szCs w:val="20"/>
          <w:lang w:val="en-GB"/>
        </w:rPr>
        <w:t>Second part</w:t>
      </w:r>
      <w:r w:rsidR="00CB2BA4" w:rsidRPr="005057C2">
        <w:rPr>
          <w:iCs/>
          <w:szCs w:val="20"/>
          <w:lang w:val="en-GB"/>
        </w:rPr>
        <w:t xml:space="preserve">: </w:t>
      </w:r>
      <w:r w:rsidRPr="005057C2">
        <w:rPr>
          <w:i/>
          <w:iCs/>
          <w:szCs w:val="20"/>
          <w:lang w:val="en-GB"/>
        </w:rPr>
        <w:t>Macroeconomi</w:t>
      </w:r>
      <w:r w:rsidR="00227D4A" w:rsidRPr="005057C2">
        <w:rPr>
          <w:i/>
          <w:iCs/>
          <w:szCs w:val="20"/>
          <w:lang w:val="en-GB"/>
        </w:rPr>
        <w:t>cs</w:t>
      </w:r>
      <w:r w:rsidRPr="005057C2">
        <w:rPr>
          <w:i/>
          <w:iCs/>
          <w:szCs w:val="20"/>
          <w:lang w:val="en-GB"/>
        </w:rPr>
        <w:t xml:space="preserve"> </w:t>
      </w:r>
    </w:p>
    <w:p w:rsidR="000965D5" w:rsidRPr="005057C2" w:rsidRDefault="000965D5" w:rsidP="000965D5">
      <w:pPr>
        <w:spacing w:line="240" w:lineRule="exact"/>
        <w:rPr>
          <w:szCs w:val="20"/>
          <w:lang w:val="en-GB"/>
        </w:rPr>
      </w:pPr>
      <w:r w:rsidRPr="005057C2">
        <w:rPr>
          <w:i/>
          <w:szCs w:val="20"/>
          <w:lang w:val="en-GB"/>
        </w:rPr>
        <w:t>Introdu</w:t>
      </w:r>
      <w:r w:rsidR="00227D4A" w:rsidRPr="005057C2">
        <w:rPr>
          <w:i/>
          <w:szCs w:val="20"/>
          <w:lang w:val="en-GB"/>
        </w:rPr>
        <w:t>ction</w:t>
      </w:r>
      <w:r w:rsidRPr="005057C2">
        <w:rPr>
          <w:i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227D4A" w:rsidRPr="005057C2">
        <w:rPr>
          <w:bCs/>
          <w:szCs w:val="20"/>
          <w:lang w:val="en-GB"/>
        </w:rPr>
        <w:t>The macroeconomics objectives and approach</w:t>
      </w:r>
      <w:r w:rsidRPr="005057C2">
        <w:rPr>
          <w:bCs/>
          <w:szCs w:val="20"/>
          <w:lang w:val="en-GB"/>
        </w:rPr>
        <w:t xml:space="preserve">. </w:t>
      </w:r>
      <w:r w:rsidR="004463FC" w:rsidRPr="005057C2">
        <w:rPr>
          <w:i/>
          <w:szCs w:val="20"/>
          <w:lang w:val="en-GB"/>
        </w:rPr>
        <w:t>The macroeconomic variables</w:t>
      </w:r>
      <w:r w:rsidRPr="005057C2">
        <w:rPr>
          <w:i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857417" w:rsidRPr="005057C2">
        <w:rPr>
          <w:szCs w:val="20"/>
          <w:lang w:val="en-GB"/>
        </w:rPr>
        <w:t>Real variables</w:t>
      </w:r>
      <w:r w:rsidRPr="005057C2">
        <w:rPr>
          <w:szCs w:val="20"/>
          <w:lang w:val="en-GB"/>
        </w:rPr>
        <w:t>: produ</w:t>
      </w:r>
      <w:r w:rsidR="00857417" w:rsidRPr="005057C2">
        <w:rPr>
          <w:szCs w:val="20"/>
          <w:lang w:val="en-GB"/>
        </w:rPr>
        <w:t>ction</w:t>
      </w:r>
      <w:r w:rsidRPr="005057C2">
        <w:rPr>
          <w:szCs w:val="20"/>
          <w:lang w:val="en-GB"/>
        </w:rPr>
        <w:t xml:space="preserve">, </w:t>
      </w:r>
      <w:r w:rsidR="00857417" w:rsidRPr="005057C2">
        <w:rPr>
          <w:szCs w:val="20"/>
          <w:lang w:val="en-GB"/>
        </w:rPr>
        <w:t>income</w:t>
      </w:r>
      <w:r w:rsidRPr="005057C2">
        <w:rPr>
          <w:szCs w:val="20"/>
          <w:lang w:val="en-GB"/>
        </w:rPr>
        <w:t xml:space="preserve">, </w:t>
      </w:r>
      <w:r w:rsidR="00857417" w:rsidRPr="005057C2">
        <w:rPr>
          <w:szCs w:val="20"/>
          <w:lang w:val="en-GB"/>
        </w:rPr>
        <w:t>employment</w:t>
      </w:r>
      <w:r w:rsidRPr="005057C2">
        <w:rPr>
          <w:szCs w:val="20"/>
          <w:lang w:val="en-GB"/>
        </w:rPr>
        <w:t xml:space="preserve">. </w:t>
      </w:r>
      <w:r w:rsidR="00BA3C34" w:rsidRPr="005057C2">
        <w:rPr>
          <w:szCs w:val="20"/>
          <w:lang w:val="en-GB"/>
        </w:rPr>
        <w:t>Monetary variables</w:t>
      </w:r>
      <w:r w:rsidRPr="005057C2">
        <w:rPr>
          <w:szCs w:val="20"/>
          <w:lang w:val="en-GB"/>
        </w:rPr>
        <w:t xml:space="preserve">: </w:t>
      </w:r>
      <w:r w:rsidR="00BA3C34" w:rsidRPr="005057C2">
        <w:rPr>
          <w:szCs w:val="20"/>
          <w:lang w:val="en-GB"/>
        </w:rPr>
        <w:t>monetary system</w:t>
      </w:r>
      <w:r w:rsidRPr="005057C2">
        <w:rPr>
          <w:szCs w:val="20"/>
          <w:lang w:val="en-GB"/>
        </w:rPr>
        <w:t xml:space="preserve">, </w:t>
      </w:r>
      <w:r w:rsidR="00BA3C34" w:rsidRPr="005057C2">
        <w:rPr>
          <w:szCs w:val="20"/>
          <w:lang w:val="en-GB"/>
        </w:rPr>
        <w:t>prices</w:t>
      </w:r>
      <w:r w:rsidRPr="005057C2">
        <w:rPr>
          <w:szCs w:val="20"/>
          <w:lang w:val="en-GB"/>
        </w:rPr>
        <w:t xml:space="preserve">, </w:t>
      </w:r>
      <w:r w:rsidR="00BA3C34" w:rsidRPr="005057C2">
        <w:rPr>
          <w:szCs w:val="20"/>
          <w:lang w:val="en-GB"/>
        </w:rPr>
        <w:t>inflation</w:t>
      </w:r>
      <w:r w:rsidRPr="005057C2">
        <w:rPr>
          <w:szCs w:val="20"/>
          <w:lang w:val="en-GB"/>
        </w:rPr>
        <w:t xml:space="preserve">. </w:t>
      </w:r>
      <w:r w:rsidR="004B781C" w:rsidRPr="005057C2">
        <w:rPr>
          <w:i/>
          <w:szCs w:val="20"/>
          <w:lang w:val="en-GB"/>
        </w:rPr>
        <w:t>E</w:t>
      </w:r>
      <w:r w:rsidR="00BA3C34" w:rsidRPr="005057C2">
        <w:rPr>
          <w:i/>
          <w:szCs w:val="20"/>
          <w:lang w:val="en-GB"/>
        </w:rPr>
        <w:t>conomic growth</w:t>
      </w:r>
      <w:r w:rsidRPr="005057C2">
        <w:rPr>
          <w:i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BA3C34" w:rsidRPr="005057C2">
        <w:rPr>
          <w:bCs/>
          <w:szCs w:val="20"/>
          <w:lang w:val="en-GB"/>
        </w:rPr>
        <w:t>The importance of growth</w:t>
      </w:r>
      <w:r w:rsidRPr="005057C2">
        <w:rPr>
          <w:bCs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4B781C" w:rsidRPr="005057C2">
        <w:rPr>
          <w:szCs w:val="20"/>
          <w:lang w:val="en-GB"/>
        </w:rPr>
        <w:t>G</w:t>
      </w:r>
      <w:r w:rsidR="0040084D" w:rsidRPr="005057C2">
        <w:rPr>
          <w:szCs w:val="20"/>
          <w:lang w:val="en-GB"/>
        </w:rPr>
        <w:t>rowth factors</w:t>
      </w:r>
      <w:r w:rsidRPr="005057C2">
        <w:rPr>
          <w:szCs w:val="20"/>
          <w:lang w:val="en-GB"/>
        </w:rPr>
        <w:t xml:space="preserve">. </w:t>
      </w:r>
      <w:r w:rsidR="004B781C" w:rsidRPr="005057C2">
        <w:rPr>
          <w:szCs w:val="20"/>
          <w:lang w:val="en-GB"/>
        </w:rPr>
        <w:t>G</w:t>
      </w:r>
      <w:r w:rsidR="0040084D" w:rsidRPr="005057C2">
        <w:rPr>
          <w:szCs w:val="20"/>
          <w:lang w:val="en-GB"/>
        </w:rPr>
        <w:t>rowth policies –</w:t>
      </w:r>
      <w:r w:rsidRPr="005057C2">
        <w:rPr>
          <w:szCs w:val="20"/>
          <w:lang w:val="en-GB"/>
        </w:rPr>
        <w:t xml:space="preserve"> </w:t>
      </w:r>
      <w:r w:rsidR="004B781C" w:rsidRPr="005057C2">
        <w:rPr>
          <w:i/>
          <w:szCs w:val="20"/>
          <w:lang w:val="en-GB"/>
        </w:rPr>
        <w:t>E</w:t>
      </w:r>
      <w:r w:rsidR="0040084D" w:rsidRPr="005057C2">
        <w:rPr>
          <w:i/>
          <w:szCs w:val="20"/>
          <w:lang w:val="en-GB"/>
        </w:rPr>
        <w:t>conomic fluctuations</w:t>
      </w:r>
      <w:r w:rsidRPr="005057C2">
        <w:rPr>
          <w:i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40084D" w:rsidRPr="005057C2">
        <w:rPr>
          <w:szCs w:val="20"/>
          <w:lang w:val="en-GB"/>
        </w:rPr>
        <w:t>Expenditure and economic fluctuations</w:t>
      </w:r>
      <w:r w:rsidRPr="005057C2">
        <w:rPr>
          <w:szCs w:val="20"/>
          <w:lang w:val="en-GB"/>
        </w:rPr>
        <w:t xml:space="preserve">. </w:t>
      </w:r>
      <w:r w:rsidR="0040084D" w:rsidRPr="005057C2">
        <w:rPr>
          <w:szCs w:val="20"/>
          <w:lang w:val="en-GB"/>
        </w:rPr>
        <w:t>Total expenditure and the equilibrium GDP</w:t>
      </w:r>
      <w:r w:rsidRPr="005057C2">
        <w:rPr>
          <w:szCs w:val="20"/>
          <w:lang w:val="en-GB"/>
        </w:rPr>
        <w:t xml:space="preserve">. </w:t>
      </w:r>
      <w:r w:rsidR="004B781C" w:rsidRPr="005057C2">
        <w:rPr>
          <w:szCs w:val="20"/>
          <w:lang w:val="en-GB"/>
        </w:rPr>
        <w:t>C</w:t>
      </w:r>
      <w:r w:rsidR="0040084D" w:rsidRPr="005057C2">
        <w:rPr>
          <w:szCs w:val="20"/>
          <w:lang w:val="en-GB"/>
        </w:rPr>
        <w:t>ountercyclical fiscal policy</w:t>
      </w:r>
      <w:r w:rsidRPr="005057C2">
        <w:rPr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40084D" w:rsidRPr="005057C2">
        <w:rPr>
          <w:szCs w:val="20"/>
          <w:lang w:val="en-GB"/>
        </w:rPr>
        <w:t>–</w:t>
      </w:r>
      <w:r w:rsidRPr="005057C2">
        <w:rPr>
          <w:szCs w:val="20"/>
          <w:lang w:val="en-GB"/>
        </w:rPr>
        <w:t xml:space="preserve"> </w:t>
      </w:r>
      <w:r w:rsidR="0040084D" w:rsidRPr="005057C2">
        <w:rPr>
          <w:i/>
          <w:szCs w:val="20"/>
          <w:lang w:val="en-GB"/>
        </w:rPr>
        <w:t>The banking system</w:t>
      </w:r>
      <w:r w:rsidRPr="005057C2">
        <w:rPr>
          <w:i/>
          <w:szCs w:val="20"/>
          <w:lang w:val="en-GB"/>
        </w:rPr>
        <w:t xml:space="preserve">, </w:t>
      </w:r>
      <w:r w:rsidR="00E125A9" w:rsidRPr="005057C2">
        <w:rPr>
          <w:i/>
          <w:szCs w:val="20"/>
          <w:lang w:val="en-GB"/>
        </w:rPr>
        <w:t>the Central Bank and monetary policy</w:t>
      </w:r>
      <w:r w:rsidRPr="005057C2">
        <w:rPr>
          <w:i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E125A9" w:rsidRPr="005057C2">
        <w:rPr>
          <w:bCs/>
          <w:szCs w:val="20"/>
          <w:lang w:val="en-GB"/>
        </w:rPr>
        <w:t>The currency</w:t>
      </w:r>
      <w:r w:rsidRPr="005057C2">
        <w:rPr>
          <w:bCs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E125A9" w:rsidRPr="005057C2">
        <w:rPr>
          <w:bCs/>
          <w:szCs w:val="20"/>
          <w:lang w:val="en-GB"/>
        </w:rPr>
        <w:t>The Central Bank</w:t>
      </w:r>
      <w:r w:rsidRPr="005057C2">
        <w:rPr>
          <w:bCs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E125A9" w:rsidRPr="005057C2">
        <w:rPr>
          <w:bCs/>
          <w:szCs w:val="20"/>
          <w:lang w:val="en-GB"/>
        </w:rPr>
        <w:t>The banking system</w:t>
      </w:r>
      <w:r w:rsidRPr="005057C2">
        <w:rPr>
          <w:bCs/>
          <w:szCs w:val="20"/>
          <w:lang w:val="en-GB"/>
        </w:rPr>
        <w:t xml:space="preserve">. </w:t>
      </w:r>
      <w:r w:rsidR="00E125A9" w:rsidRPr="005057C2">
        <w:rPr>
          <w:bCs/>
          <w:szCs w:val="20"/>
          <w:lang w:val="en-GB"/>
        </w:rPr>
        <w:t>The money market</w:t>
      </w:r>
      <w:r w:rsidR="004066D3" w:rsidRPr="005057C2">
        <w:rPr>
          <w:bCs/>
          <w:szCs w:val="20"/>
          <w:lang w:val="en-GB"/>
        </w:rPr>
        <w:t>s</w:t>
      </w:r>
      <w:r w:rsidRPr="005057C2">
        <w:rPr>
          <w:bCs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E125A9" w:rsidRPr="005057C2">
        <w:rPr>
          <w:i/>
          <w:szCs w:val="20"/>
          <w:lang w:val="en-GB"/>
        </w:rPr>
        <w:t>Aggregate demand and aggregate supply</w:t>
      </w:r>
      <w:r w:rsidRPr="005057C2">
        <w:rPr>
          <w:i/>
          <w:szCs w:val="20"/>
          <w:lang w:val="en-GB"/>
        </w:rPr>
        <w:t>.</w:t>
      </w:r>
      <w:r w:rsidRPr="005057C2">
        <w:rPr>
          <w:b/>
          <w:szCs w:val="20"/>
          <w:lang w:val="en-GB"/>
        </w:rPr>
        <w:t xml:space="preserve"> </w:t>
      </w:r>
      <w:r w:rsidR="00E125A9" w:rsidRPr="005057C2">
        <w:rPr>
          <w:bCs/>
          <w:szCs w:val="20"/>
          <w:lang w:val="en-GB"/>
        </w:rPr>
        <w:t>The aggregate demand curve</w:t>
      </w:r>
      <w:r w:rsidRPr="005057C2">
        <w:rPr>
          <w:bCs/>
          <w:szCs w:val="20"/>
          <w:lang w:val="en-GB"/>
        </w:rPr>
        <w:t xml:space="preserve">. </w:t>
      </w:r>
      <w:r w:rsidR="00E125A9" w:rsidRPr="005057C2">
        <w:rPr>
          <w:bCs/>
          <w:szCs w:val="20"/>
          <w:lang w:val="en-GB"/>
        </w:rPr>
        <w:t>The aggregate supply curve</w:t>
      </w:r>
      <w:r w:rsidRPr="005057C2">
        <w:rPr>
          <w:bCs/>
          <w:szCs w:val="20"/>
          <w:lang w:val="en-GB"/>
        </w:rPr>
        <w:t>.</w:t>
      </w:r>
      <w:r w:rsidRPr="005057C2">
        <w:rPr>
          <w:szCs w:val="20"/>
          <w:lang w:val="en-GB"/>
        </w:rPr>
        <w:t xml:space="preserve"> Intera</w:t>
      </w:r>
      <w:r w:rsidR="00E125A9" w:rsidRPr="005057C2">
        <w:rPr>
          <w:szCs w:val="20"/>
          <w:lang w:val="en-GB"/>
        </w:rPr>
        <w:t>ction between aggregate demand and aggregate supply and short-run equilibrium</w:t>
      </w:r>
      <w:r w:rsidRPr="005057C2">
        <w:rPr>
          <w:szCs w:val="20"/>
          <w:lang w:val="en-GB"/>
        </w:rPr>
        <w:t xml:space="preserve">. </w:t>
      </w:r>
      <w:r w:rsidR="00E125A9" w:rsidRPr="005057C2">
        <w:rPr>
          <w:szCs w:val="20"/>
          <w:lang w:val="en-GB"/>
        </w:rPr>
        <w:t>The adjustment process and the long-term effects</w:t>
      </w:r>
      <w:r w:rsidRPr="005057C2">
        <w:rPr>
          <w:szCs w:val="20"/>
          <w:lang w:val="en-GB"/>
        </w:rPr>
        <w:t>.</w:t>
      </w:r>
    </w:p>
    <w:bookmarkEnd w:id="1"/>
    <w:p w:rsidR="001C0F1A" w:rsidRPr="005057C2" w:rsidRDefault="00396340" w:rsidP="005521D0">
      <w:pPr>
        <w:spacing w:before="240" w:after="120" w:line="220" w:lineRule="exact"/>
        <w:rPr>
          <w:b/>
          <w:i/>
          <w:sz w:val="18"/>
          <w:lang w:val="en-GB"/>
        </w:rPr>
      </w:pPr>
      <w:r w:rsidRPr="005057C2">
        <w:rPr>
          <w:b/>
          <w:i/>
          <w:sz w:val="18"/>
          <w:lang w:val="en-GB"/>
        </w:rPr>
        <w:t>READING LIST</w:t>
      </w:r>
    </w:p>
    <w:p w:rsidR="000965D5" w:rsidRPr="00B61B89" w:rsidRDefault="00282471" w:rsidP="000965D5">
      <w:pPr>
        <w:pStyle w:val="Testo1"/>
        <w:rPr>
          <w:noProof w:val="0"/>
        </w:rPr>
      </w:pPr>
      <w:r w:rsidRPr="005057C2">
        <w:rPr>
          <w:smallCaps/>
          <w:noProof w:val="0"/>
          <w:sz w:val="16"/>
          <w:lang w:val="en-GB"/>
        </w:rPr>
        <w:t>M. Lieberman-</w:t>
      </w:r>
      <w:r w:rsidR="000965D5" w:rsidRPr="005057C2">
        <w:rPr>
          <w:smallCaps/>
          <w:noProof w:val="0"/>
          <w:sz w:val="16"/>
          <w:lang w:val="en-GB"/>
        </w:rPr>
        <w:t xml:space="preserve">R. </w:t>
      </w:r>
      <w:r w:rsidR="000965D5" w:rsidRPr="00B61B89">
        <w:rPr>
          <w:smallCaps/>
          <w:noProof w:val="0"/>
          <w:sz w:val="16"/>
        </w:rPr>
        <w:t>Hall</w:t>
      </w:r>
      <w:r w:rsidR="000965D5" w:rsidRPr="00B61B89">
        <w:rPr>
          <w:noProof w:val="0"/>
        </w:rPr>
        <w:t>,</w:t>
      </w:r>
      <w:r w:rsidR="000965D5" w:rsidRPr="00B61B89">
        <w:rPr>
          <w:i/>
          <w:noProof w:val="0"/>
        </w:rPr>
        <w:t xml:space="preserve"> Economia – Principi e applicazioni,</w:t>
      </w:r>
      <w:r w:rsidR="000965D5" w:rsidRPr="00B61B89">
        <w:rPr>
          <w:noProof w:val="0"/>
        </w:rPr>
        <w:t xml:space="preserve"> Maggioli Editore, 2015.</w:t>
      </w:r>
    </w:p>
    <w:p w:rsidR="001C0F1A" w:rsidRPr="005057C2" w:rsidRDefault="00396340" w:rsidP="001C0F1A">
      <w:pPr>
        <w:spacing w:before="240" w:after="120" w:line="220" w:lineRule="exact"/>
        <w:rPr>
          <w:b/>
          <w:i/>
          <w:sz w:val="18"/>
          <w:lang w:val="en-GB"/>
        </w:rPr>
      </w:pPr>
      <w:r w:rsidRPr="005057C2">
        <w:rPr>
          <w:b/>
          <w:i/>
          <w:sz w:val="18"/>
          <w:lang w:val="en-GB"/>
        </w:rPr>
        <w:t xml:space="preserve">TEACHING METHOD </w:t>
      </w:r>
    </w:p>
    <w:p w:rsidR="000965D5" w:rsidRPr="005057C2" w:rsidRDefault="0050799B" w:rsidP="000965D5">
      <w:pPr>
        <w:pStyle w:val="Testo2"/>
        <w:rPr>
          <w:i/>
          <w:iCs/>
          <w:noProof w:val="0"/>
          <w:u w:val="single"/>
          <w:lang w:val="en-GB"/>
        </w:rPr>
      </w:pPr>
      <w:r w:rsidRPr="005057C2">
        <w:rPr>
          <w:noProof w:val="0"/>
          <w:lang w:val="en-GB"/>
        </w:rPr>
        <w:t>Classroom lectures and practical exercises</w:t>
      </w:r>
      <w:r w:rsidR="007768D6" w:rsidRPr="005057C2">
        <w:rPr>
          <w:noProof w:val="0"/>
          <w:lang w:val="en-GB"/>
        </w:rPr>
        <w:t xml:space="preserve">. The course study material will be available on </w:t>
      </w:r>
      <w:r w:rsidR="000965D5" w:rsidRPr="005057C2">
        <w:rPr>
          <w:noProof w:val="0"/>
          <w:lang w:val="en-GB"/>
        </w:rPr>
        <w:t xml:space="preserve">Blackboard </w:t>
      </w:r>
      <w:r w:rsidR="007768D6" w:rsidRPr="005057C2">
        <w:rPr>
          <w:noProof w:val="0"/>
          <w:lang w:val="en-GB"/>
        </w:rPr>
        <w:t xml:space="preserve">on the lecturers’ </w:t>
      </w:r>
      <w:r w:rsidR="000965D5" w:rsidRPr="005057C2">
        <w:rPr>
          <w:iCs/>
          <w:noProof w:val="0"/>
          <w:lang w:val="en-GB"/>
        </w:rPr>
        <w:t>web</w:t>
      </w:r>
      <w:r w:rsidR="000965D5" w:rsidRPr="005057C2">
        <w:rPr>
          <w:noProof w:val="0"/>
          <w:lang w:val="en-GB"/>
        </w:rPr>
        <w:t xml:space="preserve"> </w:t>
      </w:r>
      <w:r w:rsidR="007768D6" w:rsidRPr="005057C2">
        <w:rPr>
          <w:noProof w:val="0"/>
          <w:lang w:val="en-GB"/>
        </w:rPr>
        <w:t>pages</w:t>
      </w:r>
      <w:r w:rsidR="000965D5" w:rsidRPr="005057C2">
        <w:rPr>
          <w:noProof w:val="0"/>
          <w:lang w:val="en-GB"/>
        </w:rPr>
        <w:t>.</w:t>
      </w:r>
    </w:p>
    <w:p w:rsidR="00737E16" w:rsidRPr="005057C2" w:rsidRDefault="00737E16" w:rsidP="00737E16">
      <w:pPr>
        <w:spacing w:before="240" w:after="120" w:line="220" w:lineRule="exact"/>
        <w:rPr>
          <w:rFonts w:eastAsia="Times New Roman"/>
          <w:b/>
          <w:i/>
          <w:sz w:val="18"/>
          <w:szCs w:val="24"/>
          <w:lang w:val="en-GB" w:eastAsia="it-IT"/>
        </w:rPr>
      </w:pPr>
      <w:r w:rsidRPr="005057C2">
        <w:rPr>
          <w:b/>
          <w:i/>
          <w:sz w:val="18"/>
          <w:lang w:val="en-GB"/>
        </w:rPr>
        <w:t>ASSESSMENT METHOD AND CRITERIA</w:t>
      </w:r>
    </w:p>
    <w:p w:rsidR="00D34C2A" w:rsidRPr="005057C2" w:rsidRDefault="009251D9" w:rsidP="00D34C2A">
      <w:pPr>
        <w:pStyle w:val="Testo2"/>
        <w:rPr>
          <w:lang w:val="en-GB"/>
        </w:rPr>
      </w:pPr>
      <w:r w:rsidRPr="005057C2">
        <w:rPr>
          <w:noProof w:val="0"/>
          <w:lang w:val="en-GB"/>
        </w:rPr>
        <w:t>The exam consists of a written test and an oral exam</w:t>
      </w:r>
      <w:r w:rsidR="00737E16" w:rsidRPr="005057C2">
        <w:rPr>
          <w:noProof w:val="0"/>
          <w:lang w:val="en-GB"/>
        </w:rPr>
        <w:t xml:space="preserve">, </w:t>
      </w:r>
      <w:r w:rsidR="008C05A7" w:rsidRPr="005057C2">
        <w:rPr>
          <w:noProof w:val="0"/>
          <w:lang w:val="en-GB"/>
        </w:rPr>
        <w:t xml:space="preserve">both mandatory. </w:t>
      </w:r>
      <w:r w:rsidRPr="005057C2">
        <w:rPr>
          <w:noProof w:val="0"/>
          <w:lang w:val="en-GB"/>
        </w:rPr>
        <w:t>The 2-hour written test is structured into two parts (Section A – Microeconomics and Section B – Macroeconomics). Each section consists of 3 long questions (each worth 4 points) and t</w:t>
      </w:r>
      <w:r w:rsidR="007F30BA" w:rsidRPr="005057C2">
        <w:rPr>
          <w:noProof w:val="0"/>
          <w:lang w:val="en-GB"/>
        </w:rPr>
        <w:t>w</w:t>
      </w:r>
      <w:r w:rsidRPr="005057C2">
        <w:rPr>
          <w:noProof w:val="0"/>
          <w:lang w:val="en-GB"/>
        </w:rPr>
        <w:t xml:space="preserve">o short questions (each worth 1.5 points). </w:t>
      </w:r>
    </w:p>
    <w:p w:rsidR="008C05A7" w:rsidRPr="005057C2" w:rsidRDefault="008C05A7" w:rsidP="00F42E42">
      <w:pPr>
        <w:tabs>
          <w:tab w:val="left" w:pos="284"/>
        </w:tabs>
        <w:spacing w:line="220" w:lineRule="exact"/>
        <w:rPr>
          <w:rFonts w:ascii="Times" w:eastAsia="Times New Roman" w:hAnsi="Times"/>
          <w:sz w:val="18"/>
          <w:szCs w:val="20"/>
          <w:lang w:val="en-GB" w:eastAsia="it-IT"/>
        </w:rPr>
      </w:pP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70% of the points of each question 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is assigned based on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accuracy and completeness of answer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>, 30% based on rigo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u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>r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and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clarity of 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presentation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and the ability to use appropriate economic terminology. Each Section therefore assigns a score from 0 to 15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points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. The written exam is considered to 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be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passed by the student who ha</w:t>
      </w:r>
      <w:r w:rsidR="00DF7858" w:rsidRPr="005057C2">
        <w:rPr>
          <w:rFonts w:ascii="Times" w:eastAsia="Times New Roman" w:hAnsi="Times"/>
          <w:sz w:val="18"/>
          <w:szCs w:val="20"/>
          <w:lang w:val="en-GB" w:eastAsia="it-IT"/>
        </w:rPr>
        <w:t>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obtained in total (i</w:t>
      </w:r>
      <w:r w:rsidR="00D34C2A" w:rsidRPr="005057C2">
        <w:rPr>
          <w:rFonts w:ascii="Times" w:eastAsia="Times New Roman" w:hAnsi="Times"/>
          <w:sz w:val="18"/>
          <w:szCs w:val="20"/>
          <w:lang w:val="en-GB" w:eastAsia="it-IT"/>
        </w:rPr>
        <w:t>.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e</w:t>
      </w:r>
      <w:r w:rsidR="00D34C2A" w:rsidRPr="005057C2">
        <w:rPr>
          <w:rFonts w:ascii="Times" w:eastAsia="Times New Roman" w:hAnsi="Times"/>
          <w:sz w:val="18"/>
          <w:szCs w:val="20"/>
          <w:lang w:val="en-GB" w:eastAsia="it-IT"/>
        </w:rPr>
        <w:t>.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adding the scores of the two Sections) a passing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(</w:t>
      </w:r>
      <w:r w:rsidR="00D34C2A" w:rsidRPr="005057C2">
        <w:rPr>
          <w:rFonts w:ascii="Times" w:eastAsia="Times New Roman" w:hAnsi="Times"/>
          <w:sz w:val="18"/>
          <w:szCs w:val="20"/>
          <w:lang w:val="en-GB" w:eastAsia="it-IT"/>
        </w:rPr>
        <w:t>i.e.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greater than or equal to 18</w:t>
      </w:r>
      <w:r w:rsidR="00DF7858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). 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>In this case, student</w:t>
      </w:r>
      <w:r w:rsidR="007E48AE" w:rsidRPr="005057C2">
        <w:rPr>
          <w:rFonts w:ascii="Times" w:eastAsia="Times New Roman" w:hAnsi="Times"/>
          <w:sz w:val="18"/>
          <w:szCs w:val="20"/>
          <w:lang w:val="en-GB" w:eastAsia="it-IT"/>
        </w:rPr>
        <w:t>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will be admitted to the oral exam.</w:t>
      </w:r>
    </w:p>
    <w:p w:rsidR="00737E16" w:rsidRPr="005057C2" w:rsidRDefault="008C05A7" w:rsidP="008C05A7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5057C2">
        <w:rPr>
          <w:rFonts w:ascii="Times" w:eastAsia="Times New Roman" w:hAnsi="Times"/>
          <w:sz w:val="18"/>
          <w:szCs w:val="20"/>
          <w:lang w:val="en-GB" w:eastAsia="it-IT"/>
        </w:rPr>
        <w:lastRenderedPageBreak/>
        <w:t xml:space="preserve">ii) The oral test, which may focus on all the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course 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topics and which overall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can </w:t>
      </w:r>
      <w:r w:rsidR="00307F8B" w:rsidRPr="005057C2">
        <w:rPr>
          <w:rFonts w:ascii="Times" w:eastAsia="Times New Roman" w:hAnsi="Times"/>
          <w:sz w:val="18"/>
          <w:szCs w:val="20"/>
          <w:lang w:val="en-GB" w:eastAsia="it-IT"/>
        </w:rPr>
        <w:t>result in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 maximum increase (or a decrease) of six points o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f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the written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exam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includes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three questions, each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worth 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>2 points, which may be of a theoretical or applied nature (exercises). 70% of the points of each question is ass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igned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based on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accuracy and completeness of answer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, 30% based on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logical reasoning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skills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their cri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>t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ical thinking skills on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the theories studied, economic intuition and the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ir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us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age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F42E42" w:rsidRPr="005057C2">
        <w:rPr>
          <w:rFonts w:ascii="Times" w:eastAsia="Times New Roman" w:hAnsi="Times"/>
          <w:sz w:val="18"/>
          <w:szCs w:val="20"/>
          <w:lang w:val="en-GB" w:eastAsia="it-IT"/>
        </w:rPr>
        <w:t>of</w:t>
      </w:r>
      <w:r w:rsidRPr="005057C2">
        <w:rPr>
          <w:rFonts w:ascii="Times" w:eastAsia="Times New Roman" w:hAnsi="Times"/>
          <w:sz w:val="18"/>
          <w:szCs w:val="20"/>
          <w:lang w:val="en-GB" w:eastAsia="it-IT"/>
        </w:rPr>
        <w:t xml:space="preserve"> appropriate economic terminology.</w:t>
      </w:r>
    </w:p>
    <w:p w:rsidR="00737E16" w:rsidRPr="008B4D02" w:rsidRDefault="00737E16" w:rsidP="00737E16">
      <w:pPr>
        <w:pStyle w:val="Testo2"/>
        <w:spacing w:before="240" w:after="120"/>
        <w:ind w:firstLine="0"/>
        <w:rPr>
          <w:b/>
          <w:i/>
          <w:noProof w:val="0"/>
          <w:szCs w:val="24"/>
        </w:rPr>
      </w:pPr>
      <w:r w:rsidRPr="008B4D02">
        <w:rPr>
          <w:b/>
          <w:i/>
          <w:noProof w:val="0"/>
        </w:rPr>
        <w:t>NOTES AND PREREQUISITES</w:t>
      </w:r>
    </w:p>
    <w:p w:rsidR="008B4D02" w:rsidRPr="000C5AB4" w:rsidRDefault="008B4D02" w:rsidP="00A3255D">
      <w:pPr>
        <w:spacing w:before="120" w:after="120" w:line="240" w:lineRule="exact"/>
        <w:ind w:firstLine="284"/>
        <w:rPr>
          <w:bCs/>
          <w:iCs/>
          <w:sz w:val="18"/>
          <w:lang w:val="en-US"/>
        </w:rPr>
      </w:pPr>
      <w:r w:rsidRPr="000C5AB4">
        <w:rPr>
          <w:bCs/>
          <w:iCs/>
          <w:sz w:val="18"/>
          <w:lang w:val="en-US"/>
        </w:rPr>
        <w:t xml:space="preserve">Any prerequisite is required. </w:t>
      </w:r>
      <w:proofErr w:type="spellStart"/>
      <w:r w:rsidRPr="000C5AB4">
        <w:rPr>
          <w:bCs/>
          <w:iCs/>
          <w:sz w:val="18"/>
          <w:lang w:val="en-US"/>
        </w:rPr>
        <w:t>Ir</w:t>
      </w:r>
      <w:proofErr w:type="spellEnd"/>
      <w:r w:rsidRPr="000C5AB4">
        <w:rPr>
          <w:bCs/>
          <w:iCs/>
          <w:sz w:val="18"/>
          <w:lang w:val="en-US"/>
        </w:rPr>
        <w:t xml:space="preserve"> is however assumed </w:t>
      </w:r>
      <w:r w:rsidR="000C5AB4" w:rsidRPr="000C5AB4">
        <w:rPr>
          <w:bCs/>
          <w:iCs/>
          <w:sz w:val="18"/>
          <w:lang w:val="en-US"/>
        </w:rPr>
        <w:t xml:space="preserve">revealing </w:t>
      </w:r>
      <w:r w:rsidRPr="000C5AB4">
        <w:rPr>
          <w:bCs/>
          <w:iCs/>
          <w:sz w:val="18"/>
          <w:lang w:val="en-US"/>
        </w:rPr>
        <w:t xml:space="preserve">interest and intellectual curiosity about economic and social </w:t>
      </w:r>
      <w:r w:rsidR="000C5AB4" w:rsidRPr="000C5AB4">
        <w:rPr>
          <w:bCs/>
          <w:iCs/>
          <w:sz w:val="18"/>
          <w:lang w:val="en-US"/>
        </w:rPr>
        <w:t>subjects.</w:t>
      </w:r>
    </w:p>
    <w:p w:rsidR="000375BC" w:rsidRPr="00D34C2A" w:rsidRDefault="000375BC" w:rsidP="000375BC">
      <w:pPr>
        <w:pStyle w:val="Testo2"/>
        <w:rPr>
          <w:noProof w:val="0"/>
          <w:lang w:val="en-GB"/>
        </w:rPr>
      </w:pPr>
      <w:r w:rsidRPr="000C5AB4">
        <w:rPr>
          <w:noProof w:val="0"/>
          <w:lang w:val="en-GB"/>
        </w:rPr>
        <w:t>Further information can be</w:t>
      </w:r>
      <w:r w:rsidRPr="005057C2">
        <w:rPr>
          <w:noProof w:val="0"/>
          <w:lang w:val="en-GB"/>
        </w:rPr>
        <w:t xml:space="preserve"> found on the lecturer's webpage at http://docenti.unicatt.it/web/searchByName.do?language=ENG or on the Faculty notice board.</w:t>
      </w:r>
    </w:p>
    <w:p w:rsidR="00396340" w:rsidRPr="00D34C2A" w:rsidRDefault="00396340" w:rsidP="000375BC">
      <w:pPr>
        <w:pStyle w:val="Testo2"/>
        <w:rPr>
          <w:noProof w:val="0"/>
          <w:lang w:val="en-GB"/>
        </w:rPr>
      </w:pPr>
    </w:p>
    <w:sectPr w:rsidR="00396340" w:rsidRPr="00D34C2A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A9" w:rsidRDefault="000369A9" w:rsidP="004E1AC0">
      <w:pPr>
        <w:spacing w:line="240" w:lineRule="auto"/>
      </w:pPr>
      <w:r>
        <w:separator/>
      </w:r>
    </w:p>
  </w:endnote>
  <w:endnote w:type="continuationSeparator" w:id="0">
    <w:p w:rsidR="000369A9" w:rsidRDefault="000369A9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A9" w:rsidRDefault="000369A9" w:rsidP="004E1AC0">
      <w:pPr>
        <w:spacing w:line="240" w:lineRule="auto"/>
      </w:pPr>
      <w:r>
        <w:separator/>
      </w:r>
    </w:p>
  </w:footnote>
  <w:footnote w:type="continuationSeparator" w:id="0">
    <w:p w:rsidR="000369A9" w:rsidRDefault="000369A9" w:rsidP="004E1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C0" w:rsidRDefault="004E1AC0">
    <w:pPr>
      <w:pStyle w:val="Intestazione"/>
    </w:pPr>
  </w:p>
  <w:p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824"/>
    <w:multiLevelType w:val="hybridMultilevel"/>
    <w:tmpl w:val="5DB43968"/>
    <w:lvl w:ilvl="0" w:tplc="53E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B35"/>
    <w:multiLevelType w:val="hybridMultilevel"/>
    <w:tmpl w:val="63DE9A76"/>
    <w:lvl w:ilvl="0" w:tplc="FE4EC3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3772E"/>
    <w:multiLevelType w:val="hybridMultilevel"/>
    <w:tmpl w:val="A95CD9DE"/>
    <w:lvl w:ilvl="0" w:tplc="094C16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50AD"/>
    <w:rsid w:val="000159F9"/>
    <w:rsid w:val="00017214"/>
    <w:rsid w:val="000369A9"/>
    <w:rsid w:val="000375BC"/>
    <w:rsid w:val="00060EDC"/>
    <w:rsid w:val="000951AE"/>
    <w:rsid w:val="000965D5"/>
    <w:rsid w:val="000C5AB4"/>
    <w:rsid w:val="001645F1"/>
    <w:rsid w:val="00170E41"/>
    <w:rsid w:val="001C0513"/>
    <w:rsid w:val="001C0F1A"/>
    <w:rsid w:val="001C2CD8"/>
    <w:rsid w:val="001F2442"/>
    <w:rsid w:val="00202B5B"/>
    <w:rsid w:val="00210346"/>
    <w:rsid w:val="00227D4A"/>
    <w:rsid w:val="00245E55"/>
    <w:rsid w:val="002512D4"/>
    <w:rsid w:val="00257154"/>
    <w:rsid w:val="00266D22"/>
    <w:rsid w:val="002743E3"/>
    <w:rsid w:val="00282471"/>
    <w:rsid w:val="002902E0"/>
    <w:rsid w:val="00291F17"/>
    <w:rsid w:val="002B6CB7"/>
    <w:rsid w:val="003059C6"/>
    <w:rsid w:val="00307F8B"/>
    <w:rsid w:val="00310FB4"/>
    <w:rsid w:val="00327DEE"/>
    <w:rsid w:val="003350F2"/>
    <w:rsid w:val="0033722E"/>
    <w:rsid w:val="00357FEF"/>
    <w:rsid w:val="00383F14"/>
    <w:rsid w:val="00396340"/>
    <w:rsid w:val="003B2C8F"/>
    <w:rsid w:val="0040084D"/>
    <w:rsid w:val="004066D3"/>
    <w:rsid w:val="004463FC"/>
    <w:rsid w:val="00480177"/>
    <w:rsid w:val="00482177"/>
    <w:rsid w:val="004B781C"/>
    <w:rsid w:val="004C3918"/>
    <w:rsid w:val="004C75D9"/>
    <w:rsid w:val="004D1217"/>
    <w:rsid w:val="004D6008"/>
    <w:rsid w:val="004E1AC0"/>
    <w:rsid w:val="005057C2"/>
    <w:rsid w:val="0050799B"/>
    <w:rsid w:val="00521809"/>
    <w:rsid w:val="005370A3"/>
    <w:rsid w:val="005521D0"/>
    <w:rsid w:val="00590253"/>
    <w:rsid w:val="005979E0"/>
    <w:rsid w:val="006013BB"/>
    <w:rsid w:val="00606477"/>
    <w:rsid w:val="00613F77"/>
    <w:rsid w:val="00623A8F"/>
    <w:rsid w:val="006407DB"/>
    <w:rsid w:val="006450FC"/>
    <w:rsid w:val="00650260"/>
    <w:rsid w:val="00663AE0"/>
    <w:rsid w:val="006900A9"/>
    <w:rsid w:val="006E00BA"/>
    <w:rsid w:val="006E2692"/>
    <w:rsid w:val="006F1772"/>
    <w:rsid w:val="006F4B0A"/>
    <w:rsid w:val="00737E16"/>
    <w:rsid w:val="00742269"/>
    <w:rsid w:val="007721C2"/>
    <w:rsid w:val="007768D6"/>
    <w:rsid w:val="00777E21"/>
    <w:rsid w:val="00797EAD"/>
    <w:rsid w:val="007B3F0A"/>
    <w:rsid w:val="007E48AE"/>
    <w:rsid w:val="007E4F9F"/>
    <w:rsid w:val="007F30BA"/>
    <w:rsid w:val="008141A9"/>
    <w:rsid w:val="00827676"/>
    <w:rsid w:val="00834C06"/>
    <w:rsid w:val="0085670F"/>
    <w:rsid w:val="00857417"/>
    <w:rsid w:val="00877CF5"/>
    <w:rsid w:val="008950AD"/>
    <w:rsid w:val="008B4D02"/>
    <w:rsid w:val="008C05A7"/>
    <w:rsid w:val="008E5EE1"/>
    <w:rsid w:val="00910727"/>
    <w:rsid w:val="0092162B"/>
    <w:rsid w:val="0092301E"/>
    <w:rsid w:val="009251D9"/>
    <w:rsid w:val="00940DA2"/>
    <w:rsid w:val="00947BD9"/>
    <w:rsid w:val="00956A0F"/>
    <w:rsid w:val="00972470"/>
    <w:rsid w:val="009750CF"/>
    <w:rsid w:val="009E54D1"/>
    <w:rsid w:val="009F52F5"/>
    <w:rsid w:val="00A3255D"/>
    <w:rsid w:val="00AC7B6E"/>
    <w:rsid w:val="00AD7A07"/>
    <w:rsid w:val="00B14649"/>
    <w:rsid w:val="00B16511"/>
    <w:rsid w:val="00B17434"/>
    <w:rsid w:val="00B25FB8"/>
    <w:rsid w:val="00B61B89"/>
    <w:rsid w:val="00B7446E"/>
    <w:rsid w:val="00BA3C34"/>
    <w:rsid w:val="00BD17C4"/>
    <w:rsid w:val="00C30272"/>
    <w:rsid w:val="00C56494"/>
    <w:rsid w:val="00CB2BA4"/>
    <w:rsid w:val="00D16951"/>
    <w:rsid w:val="00D34C2A"/>
    <w:rsid w:val="00D3692E"/>
    <w:rsid w:val="00D36D45"/>
    <w:rsid w:val="00D4617C"/>
    <w:rsid w:val="00D5345C"/>
    <w:rsid w:val="00D537FB"/>
    <w:rsid w:val="00D5447F"/>
    <w:rsid w:val="00D566A1"/>
    <w:rsid w:val="00D745ED"/>
    <w:rsid w:val="00D84CED"/>
    <w:rsid w:val="00DD75BB"/>
    <w:rsid w:val="00DF533E"/>
    <w:rsid w:val="00DF7858"/>
    <w:rsid w:val="00E125A9"/>
    <w:rsid w:val="00ED5A2A"/>
    <w:rsid w:val="00EF2203"/>
    <w:rsid w:val="00F04379"/>
    <w:rsid w:val="00F35022"/>
    <w:rsid w:val="00F42E42"/>
    <w:rsid w:val="00FB4459"/>
    <w:rsid w:val="00FD0EB0"/>
    <w:rsid w:val="00FD0F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8960F"/>
  <w15:chartTrackingRefBased/>
  <w15:docId w15:val="{16982C4A-52F2-4416-9459-829F8922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951A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951A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951A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951A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C05A7"/>
    <w:pPr>
      <w:ind w:left="720"/>
      <w:contextualSpacing/>
    </w:pPr>
  </w:style>
  <w:style w:type="character" w:styleId="Rimandocommento">
    <w:name w:val="annotation reference"/>
    <w:semiHidden/>
    <w:unhideWhenUsed/>
    <w:rsid w:val="00DF533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F533E"/>
    <w:rPr>
      <w:szCs w:val="20"/>
    </w:rPr>
  </w:style>
  <w:style w:type="character" w:customStyle="1" w:styleId="TestocommentoCarattere">
    <w:name w:val="Testo commento Carattere"/>
    <w:link w:val="Testocommento"/>
    <w:semiHidden/>
    <w:rsid w:val="00DF533E"/>
    <w:rPr>
      <w:rFonts w:eastAsia="Calibri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F533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DF533E"/>
    <w:rPr>
      <w:rFonts w:eastAsia="Calibri"/>
      <w:b/>
      <w:bCs/>
      <w:lang w:val="it-IT" w:eastAsia="en-US"/>
    </w:rPr>
  </w:style>
  <w:style w:type="paragraph" w:styleId="Corpotesto">
    <w:name w:val="Body Text"/>
    <w:basedOn w:val="Normale"/>
    <w:link w:val="CorpotestoCarattere"/>
    <w:rsid w:val="008B4D02"/>
    <w:pPr>
      <w:suppressAutoHyphens/>
      <w:spacing w:after="120" w:line="240" w:lineRule="auto"/>
    </w:pPr>
    <w:rPr>
      <w:rFonts w:eastAsia="Times New Roman"/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8B4D02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7</cp:revision>
  <cp:lastPrinted>2018-05-22T13:12:00Z</cp:lastPrinted>
  <dcterms:created xsi:type="dcterms:W3CDTF">2020-02-12T10:49:00Z</dcterms:created>
  <dcterms:modified xsi:type="dcterms:W3CDTF">2021-11-16T09:04:00Z</dcterms:modified>
</cp:coreProperties>
</file>