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5820" w14:textId="77777777" w:rsidR="006C1B8A" w:rsidRPr="005338FC" w:rsidRDefault="006C1B8A" w:rsidP="0031448B">
      <w:pPr>
        <w:pStyle w:val="Titolo1"/>
        <w:rPr>
          <w:lang w:val="en-US"/>
        </w:rPr>
      </w:pPr>
      <w:r w:rsidRPr="005338FC">
        <w:rPr>
          <w:lang w:val="en-US"/>
        </w:rPr>
        <w:t>History of Political Institutions</w:t>
      </w:r>
    </w:p>
    <w:p w14:paraId="2312AF73" w14:textId="77777777" w:rsidR="006C1B8A" w:rsidRPr="005338FC" w:rsidRDefault="006C1B8A" w:rsidP="0031448B">
      <w:pPr>
        <w:pStyle w:val="Titolo2"/>
        <w:rPr>
          <w:lang w:val="en-GB"/>
        </w:rPr>
      </w:pPr>
      <w:r w:rsidRPr="005338FC">
        <w:rPr>
          <w:lang w:val="en-US"/>
        </w:rPr>
        <w:t xml:space="preserve">Prof. </w:t>
      </w:r>
      <w:r w:rsidRPr="005338FC">
        <w:rPr>
          <w:lang w:val="en-GB"/>
        </w:rPr>
        <w:t>Paolo Colombo</w:t>
      </w:r>
    </w:p>
    <w:p w14:paraId="1EE190F1" w14:textId="07693EBB" w:rsidR="00B84DD1" w:rsidRPr="005338FC" w:rsidRDefault="00B84DD1" w:rsidP="00B84DD1">
      <w:pPr>
        <w:spacing w:before="240" w:after="120"/>
        <w:rPr>
          <w:rFonts w:ascii="Times New Roman" w:hAnsi="Times New Roman"/>
          <w:b/>
          <w:i/>
          <w:sz w:val="18"/>
          <w:lang w:val="en-US"/>
        </w:rPr>
      </w:pPr>
      <w:r w:rsidRPr="005338FC">
        <w:rPr>
          <w:b/>
          <w:i/>
          <w:sz w:val="18"/>
          <w:lang w:val="en-US"/>
        </w:rPr>
        <w:t xml:space="preserve">COURSE AIMS AND INTENDED LEARNING OUTCOMES </w:t>
      </w:r>
    </w:p>
    <w:p w14:paraId="4E822FF0" w14:textId="77777777" w:rsidR="00B32198" w:rsidRPr="005338FC" w:rsidRDefault="00B32198" w:rsidP="00B32198">
      <w:pPr>
        <w:tabs>
          <w:tab w:val="clear" w:pos="284"/>
        </w:tabs>
        <w:rPr>
          <w:rFonts w:ascii="Times New Roman" w:eastAsia="MS Mincho" w:hAnsi="Times New Roman"/>
          <w:szCs w:val="24"/>
        </w:rPr>
      </w:pPr>
      <w:r w:rsidRPr="005338FC">
        <w:rPr>
          <w:rFonts w:ascii="Times New Roman" w:eastAsia="MS Mincho" w:hAnsi="Times New Roman"/>
          <w:szCs w:val="24"/>
        </w:rPr>
        <w:t xml:space="preserve">The course </w:t>
      </w:r>
      <w:r w:rsidR="00C7564E" w:rsidRPr="005338FC">
        <w:rPr>
          <w:rFonts w:ascii="Times New Roman" w:eastAsia="MS Mincho" w:hAnsi="Times New Roman"/>
          <w:szCs w:val="24"/>
        </w:rPr>
        <w:t xml:space="preserve">aims </w:t>
      </w:r>
      <w:r w:rsidRPr="005338FC">
        <w:rPr>
          <w:rFonts w:ascii="Times New Roman" w:eastAsia="MS Mincho" w:hAnsi="Times New Roman"/>
          <w:szCs w:val="24"/>
        </w:rPr>
        <w:t xml:space="preserve">to provide the fundamental elements for understanding the forms that political power </w:t>
      </w:r>
      <w:r w:rsidR="001D54AB" w:rsidRPr="005338FC">
        <w:rPr>
          <w:rFonts w:ascii="Times New Roman" w:eastAsia="MS Mincho" w:hAnsi="Times New Roman"/>
          <w:szCs w:val="24"/>
        </w:rPr>
        <w:t>assumes</w:t>
      </w:r>
      <w:r w:rsidRPr="005338FC">
        <w:rPr>
          <w:rFonts w:ascii="Times New Roman" w:eastAsia="MS Mincho" w:hAnsi="Times New Roman"/>
          <w:szCs w:val="24"/>
        </w:rPr>
        <w:t xml:space="preserve"> and the institutional, constitutional and, essentially, administrative mechanisms through which </w:t>
      </w:r>
      <w:r w:rsidR="00C7564E" w:rsidRPr="005338FC">
        <w:rPr>
          <w:rFonts w:ascii="Times New Roman" w:eastAsia="MS Mincho" w:hAnsi="Times New Roman"/>
          <w:szCs w:val="24"/>
        </w:rPr>
        <w:t>power is</w:t>
      </w:r>
      <w:r w:rsidRPr="005338FC">
        <w:rPr>
          <w:rFonts w:ascii="Times New Roman" w:eastAsia="MS Mincho" w:hAnsi="Times New Roman"/>
          <w:szCs w:val="24"/>
        </w:rPr>
        <w:t xml:space="preserve"> exercised within various societies </w:t>
      </w:r>
      <w:r w:rsidR="00C7564E" w:rsidRPr="005338FC">
        <w:rPr>
          <w:rFonts w:ascii="Times New Roman" w:eastAsia="MS Mincho" w:hAnsi="Times New Roman"/>
          <w:szCs w:val="24"/>
        </w:rPr>
        <w:t>throughout</w:t>
      </w:r>
      <w:r w:rsidRPr="005338FC">
        <w:rPr>
          <w:rFonts w:ascii="Times New Roman" w:eastAsia="MS Mincho" w:hAnsi="Times New Roman"/>
          <w:szCs w:val="24"/>
        </w:rPr>
        <w:t xml:space="preserve"> western history.</w:t>
      </w:r>
    </w:p>
    <w:p w14:paraId="7375E17A" w14:textId="77777777" w:rsidR="00B32198" w:rsidRPr="005338FC" w:rsidRDefault="00B32198" w:rsidP="00B32198">
      <w:pPr>
        <w:tabs>
          <w:tab w:val="clear" w:pos="284"/>
        </w:tabs>
        <w:rPr>
          <w:rFonts w:ascii="Times New Roman" w:eastAsia="MS Mincho" w:hAnsi="Times New Roman"/>
          <w:szCs w:val="24"/>
        </w:rPr>
      </w:pPr>
      <w:r w:rsidRPr="005338FC">
        <w:rPr>
          <w:rFonts w:ascii="Times New Roman" w:eastAsia="MS Mincho" w:hAnsi="Times New Roman"/>
          <w:szCs w:val="24"/>
        </w:rPr>
        <w:t>At the end of the course</w:t>
      </w:r>
      <w:r w:rsidR="00C7564E" w:rsidRPr="005338FC">
        <w:rPr>
          <w:rFonts w:ascii="Times New Roman" w:eastAsia="MS Mincho" w:hAnsi="Times New Roman"/>
          <w:szCs w:val="24"/>
        </w:rPr>
        <w:t>,</w:t>
      </w:r>
      <w:r w:rsidRPr="005338FC">
        <w:rPr>
          <w:rFonts w:ascii="Times New Roman" w:eastAsia="MS Mincho" w:hAnsi="Times New Roman"/>
          <w:szCs w:val="24"/>
        </w:rPr>
        <w:t xml:space="preserve"> student</w:t>
      </w:r>
      <w:r w:rsidR="00C7564E" w:rsidRPr="005338FC">
        <w:rPr>
          <w:rFonts w:ascii="Times New Roman" w:eastAsia="MS Mincho" w:hAnsi="Times New Roman"/>
          <w:szCs w:val="24"/>
        </w:rPr>
        <w:t>s</w:t>
      </w:r>
      <w:r w:rsidRPr="005338FC">
        <w:rPr>
          <w:rFonts w:ascii="Times New Roman" w:eastAsia="MS Mincho" w:hAnsi="Times New Roman"/>
          <w:szCs w:val="24"/>
        </w:rPr>
        <w:t xml:space="preserve"> will have </w:t>
      </w:r>
      <w:r w:rsidR="00C7564E" w:rsidRPr="005338FC">
        <w:rPr>
          <w:rFonts w:ascii="Times New Roman" w:eastAsia="MS Mincho" w:hAnsi="Times New Roman"/>
          <w:szCs w:val="24"/>
        </w:rPr>
        <w:t>gained</w:t>
      </w:r>
      <w:r w:rsidRPr="005338FC">
        <w:rPr>
          <w:rFonts w:ascii="Times New Roman" w:eastAsia="MS Mincho" w:hAnsi="Times New Roman"/>
          <w:szCs w:val="24"/>
        </w:rPr>
        <w:t xml:space="preserve"> the knowledge and skills necessary for </w:t>
      </w:r>
      <w:r w:rsidR="00C7564E" w:rsidRPr="005338FC">
        <w:rPr>
          <w:rFonts w:ascii="Times New Roman" w:eastAsia="MS Mincho" w:hAnsi="Times New Roman"/>
          <w:szCs w:val="24"/>
        </w:rPr>
        <w:t>fully developing</w:t>
      </w:r>
      <w:r w:rsidRPr="005338FC">
        <w:rPr>
          <w:rFonts w:ascii="Times New Roman" w:eastAsia="MS Mincho" w:hAnsi="Times New Roman"/>
          <w:szCs w:val="24"/>
        </w:rPr>
        <w:t xml:space="preserve"> </w:t>
      </w:r>
      <w:r w:rsidR="00C7564E" w:rsidRPr="005338FC">
        <w:rPr>
          <w:rFonts w:ascii="Times New Roman" w:eastAsia="MS Mincho" w:hAnsi="Times New Roman"/>
          <w:szCs w:val="24"/>
        </w:rPr>
        <w:t xml:space="preserve">awareness </w:t>
      </w:r>
      <w:r w:rsidRPr="005338FC">
        <w:rPr>
          <w:rFonts w:ascii="Times New Roman" w:eastAsia="MS Mincho" w:hAnsi="Times New Roman"/>
          <w:szCs w:val="24"/>
        </w:rPr>
        <w:t xml:space="preserve">of the dynamics that </w:t>
      </w:r>
      <w:r w:rsidR="00C7564E" w:rsidRPr="005338FC">
        <w:rPr>
          <w:rFonts w:ascii="Times New Roman" w:eastAsia="MS Mincho" w:hAnsi="Times New Roman"/>
          <w:szCs w:val="24"/>
        </w:rPr>
        <w:t xml:space="preserve">regulate </w:t>
      </w:r>
      <w:r w:rsidRPr="005338FC">
        <w:rPr>
          <w:rFonts w:ascii="Times New Roman" w:eastAsia="MS Mincho" w:hAnsi="Times New Roman"/>
          <w:szCs w:val="24"/>
        </w:rPr>
        <w:t xml:space="preserve">relations between governors and </w:t>
      </w:r>
      <w:r w:rsidR="00041BE0" w:rsidRPr="005338FC">
        <w:rPr>
          <w:rFonts w:ascii="Times New Roman" w:eastAsia="MS Mincho" w:hAnsi="Times New Roman"/>
          <w:szCs w:val="24"/>
        </w:rPr>
        <w:t xml:space="preserve">the </w:t>
      </w:r>
      <w:r w:rsidRPr="005338FC">
        <w:rPr>
          <w:rFonts w:ascii="Times New Roman" w:eastAsia="MS Mincho" w:hAnsi="Times New Roman"/>
          <w:szCs w:val="24"/>
        </w:rPr>
        <w:t>governed</w:t>
      </w:r>
      <w:r w:rsidR="00C7564E" w:rsidRPr="005338FC">
        <w:rPr>
          <w:rFonts w:ascii="Times New Roman" w:eastAsia="MS Mincho" w:hAnsi="Times New Roman"/>
          <w:szCs w:val="24"/>
        </w:rPr>
        <w:t>,</w:t>
      </w:r>
      <w:r w:rsidRPr="005338FC">
        <w:rPr>
          <w:rFonts w:ascii="Times New Roman" w:eastAsia="MS Mincho" w:hAnsi="Times New Roman"/>
          <w:szCs w:val="24"/>
        </w:rPr>
        <w:t xml:space="preserve"> </w:t>
      </w:r>
      <w:r w:rsidR="00C7564E" w:rsidRPr="005338FC">
        <w:rPr>
          <w:rFonts w:ascii="Times New Roman" w:eastAsia="MS Mincho" w:hAnsi="Times New Roman"/>
          <w:szCs w:val="24"/>
        </w:rPr>
        <w:t xml:space="preserve">up </w:t>
      </w:r>
      <w:r w:rsidRPr="005338FC">
        <w:rPr>
          <w:rFonts w:ascii="Times New Roman" w:eastAsia="MS Mincho" w:hAnsi="Times New Roman"/>
          <w:szCs w:val="24"/>
        </w:rPr>
        <w:t xml:space="preserve">to the contemporary </w:t>
      </w:r>
      <w:r w:rsidR="00C7564E" w:rsidRPr="005338FC">
        <w:rPr>
          <w:rFonts w:ascii="Times New Roman" w:eastAsia="MS Mincho" w:hAnsi="Times New Roman"/>
          <w:szCs w:val="24"/>
        </w:rPr>
        <w:t>era</w:t>
      </w:r>
      <w:r w:rsidRPr="005338FC">
        <w:rPr>
          <w:rFonts w:ascii="Times New Roman" w:eastAsia="MS Mincho" w:hAnsi="Times New Roman"/>
          <w:szCs w:val="24"/>
        </w:rPr>
        <w:t xml:space="preserve">; </w:t>
      </w:r>
      <w:r w:rsidR="00C7564E" w:rsidRPr="005338FC">
        <w:rPr>
          <w:rFonts w:ascii="Times New Roman" w:eastAsia="MS Mincho" w:hAnsi="Times New Roman"/>
          <w:szCs w:val="24"/>
        </w:rPr>
        <w:t xml:space="preserve">they </w:t>
      </w:r>
      <w:r w:rsidRPr="005338FC">
        <w:rPr>
          <w:rFonts w:ascii="Times New Roman" w:eastAsia="MS Mincho" w:hAnsi="Times New Roman"/>
          <w:szCs w:val="24"/>
        </w:rPr>
        <w:t>will</w:t>
      </w:r>
      <w:r w:rsidR="00F971BE" w:rsidRPr="005338FC">
        <w:rPr>
          <w:rFonts w:ascii="Times New Roman" w:eastAsia="MS Mincho" w:hAnsi="Times New Roman"/>
          <w:szCs w:val="24"/>
        </w:rPr>
        <w:t xml:space="preserve"> also</w:t>
      </w:r>
      <w:r w:rsidRPr="005338FC">
        <w:rPr>
          <w:rFonts w:ascii="Times New Roman" w:eastAsia="MS Mincho" w:hAnsi="Times New Roman"/>
          <w:szCs w:val="24"/>
        </w:rPr>
        <w:t xml:space="preserve"> be able to interpret </w:t>
      </w:r>
      <w:r w:rsidR="00C7564E" w:rsidRPr="005338FC">
        <w:rPr>
          <w:rFonts w:ascii="Times New Roman" w:eastAsia="MS Mincho" w:hAnsi="Times New Roman"/>
          <w:szCs w:val="24"/>
        </w:rPr>
        <w:t xml:space="preserve">current </w:t>
      </w:r>
      <w:r w:rsidRPr="005338FC">
        <w:rPr>
          <w:rFonts w:ascii="Times New Roman" w:eastAsia="MS Mincho" w:hAnsi="Times New Roman"/>
          <w:szCs w:val="24"/>
        </w:rPr>
        <w:t>essential political and institutional problems of Western society in light of the</w:t>
      </w:r>
      <w:r w:rsidR="00C7564E" w:rsidRPr="005338FC">
        <w:rPr>
          <w:rFonts w:ascii="Times New Roman" w:eastAsia="MS Mincho" w:hAnsi="Times New Roman"/>
          <w:szCs w:val="24"/>
        </w:rPr>
        <w:t xml:space="preserve"> analysed</w:t>
      </w:r>
      <w:r w:rsidRPr="005338FC">
        <w:rPr>
          <w:rFonts w:ascii="Times New Roman" w:eastAsia="MS Mincho" w:hAnsi="Times New Roman"/>
          <w:szCs w:val="24"/>
        </w:rPr>
        <w:t xml:space="preserve"> historical background; </w:t>
      </w:r>
      <w:r w:rsidR="00C7564E" w:rsidRPr="005338FC">
        <w:rPr>
          <w:rFonts w:ascii="Times New Roman" w:eastAsia="MS Mincho" w:hAnsi="Times New Roman"/>
          <w:szCs w:val="24"/>
        </w:rPr>
        <w:t xml:space="preserve">they </w:t>
      </w:r>
      <w:r w:rsidRPr="005338FC">
        <w:rPr>
          <w:rFonts w:ascii="Times New Roman" w:eastAsia="MS Mincho" w:hAnsi="Times New Roman"/>
          <w:szCs w:val="24"/>
        </w:rPr>
        <w:t xml:space="preserve">will have acquired a fundamental technical terminology in the field of political and social sciences. These acquisitions will facilitate access to </w:t>
      </w:r>
      <w:r w:rsidR="00C7564E" w:rsidRPr="005338FC">
        <w:rPr>
          <w:rFonts w:ascii="Times New Roman" w:eastAsia="MS Mincho" w:hAnsi="Times New Roman"/>
          <w:szCs w:val="24"/>
        </w:rPr>
        <w:t>master degree courses</w:t>
      </w:r>
      <w:r w:rsidRPr="005338FC">
        <w:rPr>
          <w:rFonts w:ascii="Times New Roman" w:eastAsia="MS Mincho" w:hAnsi="Times New Roman"/>
          <w:szCs w:val="24"/>
        </w:rPr>
        <w:t>, particularly in relation to the history of comparative public administration and the history of military institutions.</w:t>
      </w:r>
    </w:p>
    <w:p w14:paraId="0C57F69E" w14:textId="77777777" w:rsidR="006C1B8A" w:rsidRPr="005338FC" w:rsidRDefault="006C1B8A">
      <w:pPr>
        <w:spacing w:before="240" w:after="120"/>
        <w:rPr>
          <w:b/>
          <w:sz w:val="18"/>
        </w:rPr>
      </w:pPr>
      <w:r w:rsidRPr="005338FC">
        <w:rPr>
          <w:b/>
          <w:i/>
          <w:sz w:val="18"/>
        </w:rPr>
        <w:t>COURSE CONTENTS</w:t>
      </w:r>
    </w:p>
    <w:p w14:paraId="259CB117" w14:textId="77777777" w:rsidR="006C1B8A" w:rsidRPr="005338FC" w:rsidRDefault="00767E49">
      <w:pPr>
        <w:rPr>
          <w:smallCaps/>
          <w:sz w:val="18"/>
          <w:lang w:val="en-US"/>
        </w:rPr>
      </w:pPr>
      <w:r w:rsidRPr="005338FC">
        <w:rPr>
          <w:smallCaps/>
          <w:sz w:val="18"/>
        </w:rPr>
        <w:tab/>
      </w:r>
      <w:r w:rsidRPr="005338FC">
        <w:rPr>
          <w:smallCaps/>
          <w:sz w:val="18"/>
          <w:lang w:val="en-US"/>
        </w:rPr>
        <w:t>Part 1</w:t>
      </w:r>
    </w:p>
    <w:p w14:paraId="074280D9" w14:textId="77777777" w:rsidR="0031448B" w:rsidRPr="005338FC" w:rsidRDefault="009F2394" w:rsidP="0031448B">
      <w:pPr>
        <w:rPr>
          <w:lang w:val="en-US"/>
        </w:rPr>
      </w:pPr>
      <w:r w:rsidRPr="005338FC">
        <w:rPr>
          <w:lang w:val="en-US"/>
        </w:rPr>
        <w:t>1.</w:t>
      </w:r>
      <w:r w:rsidRPr="005338FC">
        <w:rPr>
          <w:lang w:val="en-US"/>
        </w:rPr>
        <w:tab/>
        <w:t>Method issues</w:t>
      </w:r>
      <w:r w:rsidR="007A6EF5" w:rsidRPr="005338FC">
        <w:rPr>
          <w:lang w:val="en-US"/>
        </w:rPr>
        <w:t>.</w:t>
      </w:r>
    </w:p>
    <w:p w14:paraId="1D55AEDF" w14:textId="77777777" w:rsidR="0031448B" w:rsidRPr="005338FC" w:rsidRDefault="00EB0FD5" w:rsidP="0031448B">
      <w:r w:rsidRPr="005338FC">
        <w:t>2.</w:t>
      </w:r>
      <w:r w:rsidRPr="005338FC">
        <w:tab/>
      </w:r>
      <w:r w:rsidR="00821DD2" w:rsidRPr="005338FC">
        <w:t>The primordial roots of power</w:t>
      </w:r>
      <w:r w:rsidR="00526F28" w:rsidRPr="005338FC">
        <w:t>.</w:t>
      </w:r>
    </w:p>
    <w:p w14:paraId="7B2250AA" w14:textId="77777777" w:rsidR="0031448B" w:rsidRPr="005338FC" w:rsidRDefault="0031448B" w:rsidP="0031448B">
      <w:r w:rsidRPr="005338FC">
        <w:t>3.</w:t>
      </w:r>
      <w:r w:rsidRPr="005338FC">
        <w:tab/>
      </w:r>
      <w:r w:rsidR="00821DD2" w:rsidRPr="005338FC">
        <w:t>Classical ancient times</w:t>
      </w:r>
      <w:r w:rsidR="00526F28" w:rsidRPr="005338FC">
        <w:t>.</w:t>
      </w:r>
    </w:p>
    <w:p w14:paraId="6E7D77AD" w14:textId="77777777" w:rsidR="007A6EF5" w:rsidRPr="005338FC" w:rsidRDefault="0031448B" w:rsidP="007A6EF5">
      <w:r w:rsidRPr="005338FC">
        <w:t>4.</w:t>
      </w:r>
      <w:r w:rsidRPr="005338FC">
        <w:tab/>
      </w:r>
      <w:r w:rsidR="00EB0FD5" w:rsidRPr="005338FC">
        <w:t>Barbarian kingdoms</w:t>
      </w:r>
      <w:r w:rsidR="007A6EF5" w:rsidRPr="005338FC">
        <w:t>.</w:t>
      </w:r>
    </w:p>
    <w:p w14:paraId="5E6513AB" w14:textId="77777777" w:rsidR="007A6EF5" w:rsidRPr="005338FC" w:rsidRDefault="0031448B" w:rsidP="007A6EF5">
      <w:r w:rsidRPr="005338FC">
        <w:t>5</w:t>
      </w:r>
      <w:r w:rsidR="00EB0FD5" w:rsidRPr="005338FC">
        <w:t>.</w:t>
      </w:r>
      <w:r w:rsidR="00EB0FD5" w:rsidRPr="005338FC">
        <w:tab/>
        <w:t>Society and the feudal monarchy</w:t>
      </w:r>
      <w:r w:rsidR="007A6EF5" w:rsidRPr="005338FC">
        <w:t>.</w:t>
      </w:r>
    </w:p>
    <w:p w14:paraId="66B06FA5" w14:textId="77777777" w:rsidR="007A6EF5" w:rsidRPr="005338FC" w:rsidRDefault="0031448B" w:rsidP="007A6EF5">
      <w:r w:rsidRPr="005338FC">
        <w:t>6</w:t>
      </w:r>
      <w:r w:rsidR="00EB0FD5" w:rsidRPr="005338FC">
        <w:t>.</w:t>
      </w:r>
      <w:r w:rsidR="00EB0FD5" w:rsidRPr="005338FC">
        <w:tab/>
        <w:t>Councils and dominions</w:t>
      </w:r>
      <w:r w:rsidR="007A6EF5" w:rsidRPr="005338FC">
        <w:t>.</w:t>
      </w:r>
    </w:p>
    <w:p w14:paraId="19B7F5B2" w14:textId="77777777" w:rsidR="007A6EF5" w:rsidRPr="005338FC" w:rsidRDefault="0031448B" w:rsidP="007A6EF5">
      <w:r w:rsidRPr="005338FC">
        <w:t>7</w:t>
      </w:r>
      <w:r w:rsidR="007A6EF5" w:rsidRPr="005338FC">
        <w:t>.</w:t>
      </w:r>
      <w:r w:rsidR="007A6EF5" w:rsidRPr="005338FC">
        <w:tab/>
      </w:r>
      <w:r w:rsidR="00EB0FD5" w:rsidRPr="005338FC">
        <w:t xml:space="preserve">From the </w:t>
      </w:r>
      <w:smartTag w:uri="urn:schemas-microsoft-com:office:smarttags" w:element="PlaceName">
        <w:r w:rsidR="00EB0FD5" w:rsidRPr="005338FC">
          <w:t>Modern</w:t>
        </w:r>
      </w:smartTag>
      <w:r w:rsidR="00EB0FD5" w:rsidRPr="005338FC">
        <w:t xml:space="preserve"> </w:t>
      </w:r>
      <w:smartTag w:uri="urn:schemas-microsoft-com:office:smarttags" w:element="PlaceType">
        <w:r w:rsidR="00EB0FD5" w:rsidRPr="005338FC">
          <w:t>State</w:t>
        </w:r>
      </w:smartTag>
      <w:r w:rsidR="00EB0FD5" w:rsidRPr="005338FC">
        <w:t xml:space="preserve"> to the </w:t>
      </w:r>
      <w:smartTag w:uri="urn:schemas-microsoft-com:office:smarttags" w:element="place">
        <w:smartTag w:uri="urn:schemas-microsoft-com:office:smarttags" w:element="PlaceName">
          <w:r w:rsidR="00EB0FD5" w:rsidRPr="005338FC">
            <w:t>Absolute</w:t>
          </w:r>
        </w:smartTag>
        <w:r w:rsidR="00EB0FD5" w:rsidRPr="005338FC">
          <w:t xml:space="preserve"> </w:t>
        </w:r>
        <w:smartTag w:uri="urn:schemas-microsoft-com:office:smarttags" w:element="PlaceType">
          <w:r w:rsidR="00EB0FD5" w:rsidRPr="005338FC">
            <w:t>State</w:t>
          </w:r>
        </w:smartTag>
      </w:smartTag>
      <w:r w:rsidR="007A6EF5" w:rsidRPr="005338FC">
        <w:t>.</w:t>
      </w:r>
    </w:p>
    <w:p w14:paraId="41595E98" w14:textId="77777777" w:rsidR="007A6EF5" w:rsidRPr="005338FC" w:rsidRDefault="0031448B" w:rsidP="007A6EF5">
      <w:r w:rsidRPr="005338FC">
        <w:t>8</w:t>
      </w:r>
      <w:r w:rsidR="00EB0FD5" w:rsidRPr="005338FC">
        <w:t>.</w:t>
      </w:r>
      <w:r w:rsidR="00EB0FD5" w:rsidRPr="005338FC">
        <w:tab/>
        <w:t>The origins</w:t>
      </w:r>
      <w:r w:rsidR="007A6EF5" w:rsidRPr="005338FC">
        <w:t xml:space="preserve"> </w:t>
      </w:r>
      <w:r w:rsidR="00EB0FD5" w:rsidRPr="005338FC">
        <w:t>of English constitutional history: the concept of representation</w:t>
      </w:r>
      <w:r w:rsidR="007A6EF5" w:rsidRPr="005338FC">
        <w:t>.</w:t>
      </w:r>
    </w:p>
    <w:p w14:paraId="1C8EB826" w14:textId="77777777" w:rsidR="007A6EF5" w:rsidRPr="005338FC" w:rsidRDefault="0031448B" w:rsidP="007A6EF5">
      <w:r w:rsidRPr="005338FC">
        <w:t>9</w:t>
      </w:r>
      <w:r w:rsidR="007A6EF5" w:rsidRPr="005338FC">
        <w:t>.</w:t>
      </w:r>
      <w:r w:rsidR="007A6EF5" w:rsidRPr="005338FC">
        <w:tab/>
      </w:r>
      <w:r w:rsidR="00EB0FD5" w:rsidRPr="005338FC">
        <w:t>Conflict between the Crown and parliament in England</w:t>
      </w:r>
      <w:r w:rsidR="007A6EF5" w:rsidRPr="005338FC">
        <w:t>.</w:t>
      </w:r>
    </w:p>
    <w:p w14:paraId="2A3B55DC" w14:textId="77777777" w:rsidR="007A6EF5" w:rsidRPr="005338FC" w:rsidRDefault="0031448B" w:rsidP="007A6EF5">
      <w:pPr>
        <w:rPr>
          <w:lang w:val="en-US"/>
        </w:rPr>
      </w:pPr>
      <w:r w:rsidRPr="005338FC">
        <w:rPr>
          <w:lang w:val="en-US"/>
        </w:rPr>
        <w:t>10</w:t>
      </w:r>
      <w:r w:rsidR="007A6EF5" w:rsidRPr="005338FC">
        <w:rPr>
          <w:lang w:val="en-US"/>
        </w:rPr>
        <w:t>.</w:t>
      </w:r>
      <w:r w:rsidR="007A6EF5" w:rsidRPr="005338FC">
        <w:rPr>
          <w:lang w:val="en-US"/>
        </w:rPr>
        <w:tab/>
      </w:r>
      <w:r w:rsidR="00EB0FD5" w:rsidRPr="005338FC">
        <w:rPr>
          <w:lang w:val="en-US"/>
        </w:rPr>
        <w:t>The American constitutional revolution</w:t>
      </w:r>
      <w:r w:rsidR="007A6EF5" w:rsidRPr="005338FC">
        <w:rPr>
          <w:lang w:val="en-US"/>
        </w:rPr>
        <w:t>.</w:t>
      </w:r>
    </w:p>
    <w:p w14:paraId="41599A69" w14:textId="77777777" w:rsidR="006C1B8A" w:rsidRPr="005338FC" w:rsidRDefault="006C1B8A">
      <w:pPr>
        <w:spacing w:before="120"/>
        <w:rPr>
          <w:smallCaps/>
          <w:sz w:val="18"/>
          <w:lang w:val="en-US"/>
        </w:rPr>
      </w:pPr>
      <w:r w:rsidRPr="005338FC">
        <w:rPr>
          <w:smallCaps/>
          <w:sz w:val="18"/>
        </w:rPr>
        <w:tab/>
      </w:r>
      <w:r w:rsidRPr="005338FC">
        <w:rPr>
          <w:smallCaps/>
          <w:sz w:val="18"/>
          <w:lang w:val="en-US"/>
        </w:rPr>
        <w:t>Part 2</w:t>
      </w:r>
    </w:p>
    <w:p w14:paraId="25857E8B" w14:textId="77777777" w:rsidR="0031448B" w:rsidRPr="005338FC" w:rsidRDefault="007A6EF5" w:rsidP="007A6EF5">
      <w:pPr>
        <w:ind w:left="284" w:hanging="284"/>
      </w:pPr>
      <w:r w:rsidRPr="005338FC">
        <w:t>1.</w:t>
      </w:r>
      <w:r w:rsidRPr="005338FC">
        <w:tab/>
      </w:r>
      <w:r w:rsidR="0031448B" w:rsidRPr="005338FC">
        <w:t>The French constitutional revolution and the Napoleonic period.</w:t>
      </w:r>
    </w:p>
    <w:p w14:paraId="0D547084" w14:textId="77777777" w:rsidR="008D2BC8" w:rsidRPr="005338FC" w:rsidRDefault="0031448B" w:rsidP="007A6EF5">
      <w:pPr>
        <w:ind w:left="284" w:hanging="284"/>
      </w:pPr>
      <w:r w:rsidRPr="005338FC">
        <w:t>2.</w:t>
      </w:r>
      <w:r w:rsidRPr="005338FC">
        <w:tab/>
      </w:r>
      <w:r w:rsidR="00EB0FD5" w:rsidRPr="005338FC">
        <w:t>Nineteenth-cen</w:t>
      </w:r>
      <w:r w:rsidR="008D2BC8" w:rsidRPr="005338FC">
        <w:t>tury constitutional monarchies.</w:t>
      </w:r>
    </w:p>
    <w:p w14:paraId="23286729" w14:textId="51A4963F" w:rsidR="0089232C" w:rsidRPr="0089232C" w:rsidRDefault="0089232C" w:rsidP="0089232C">
      <w:r>
        <w:t>3.</w:t>
      </w:r>
      <w:r>
        <w:tab/>
      </w:r>
      <w:r w:rsidRPr="0089232C">
        <w:t>The European democratic roots</w:t>
      </w:r>
    </w:p>
    <w:p w14:paraId="292A49FA" w14:textId="6E83FC57" w:rsidR="007A6EF5" w:rsidRPr="005338FC" w:rsidRDefault="0089232C" w:rsidP="007A6EF5">
      <w:pPr>
        <w:ind w:left="284" w:hanging="284"/>
      </w:pPr>
      <w:r>
        <w:t>4.</w:t>
      </w:r>
      <w:r>
        <w:tab/>
      </w:r>
      <w:r w:rsidR="008D2BC8" w:rsidRPr="005338FC">
        <w:t>T</w:t>
      </w:r>
      <w:r w:rsidR="00EB0FD5" w:rsidRPr="005338FC">
        <w:t>he issue of parliamentary government</w:t>
      </w:r>
      <w:r w:rsidR="007A6EF5" w:rsidRPr="005338FC">
        <w:t>.</w:t>
      </w:r>
    </w:p>
    <w:p w14:paraId="5664B716" w14:textId="0C0B734B" w:rsidR="007A6EF5" w:rsidRPr="005338FC" w:rsidRDefault="0089232C" w:rsidP="007A6EF5">
      <w:r>
        <w:t>5</w:t>
      </w:r>
      <w:r w:rsidR="007A6EF5" w:rsidRPr="005338FC">
        <w:t>.</w:t>
      </w:r>
      <w:r w:rsidR="007A6EF5" w:rsidRPr="005338FC">
        <w:tab/>
        <w:t>The Albertine Statute.</w:t>
      </w:r>
    </w:p>
    <w:p w14:paraId="70D0BAD4" w14:textId="381C91D6" w:rsidR="007A6EF5" w:rsidRPr="005338FC" w:rsidRDefault="0089232C" w:rsidP="007A6EF5">
      <w:r>
        <w:t>6</w:t>
      </w:r>
      <w:r w:rsidR="007A6EF5" w:rsidRPr="005338FC">
        <w:t>.</w:t>
      </w:r>
      <w:r w:rsidR="007A6EF5" w:rsidRPr="005338FC">
        <w:tab/>
        <w:t>Fascist institutions.</w:t>
      </w:r>
    </w:p>
    <w:p w14:paraId="129C502E" w14:textId="7602E9A4" w:rsidR="007A6EF5" w:rsidRPr="005338FC" w:rsidRDefault="0089232C" w:rsidP="007A6EF5">
      <w:r>
        <w:lastRenderedPageBreak/>
        <w:t>7</w:t>
      </w:r>
      <w:r w:rsidR="007A6EF5" w:rsidRPr="005338FC">
        <w:t>.</w:t>
      </w:r>
      <w:r w:rsidR="007A6EF5" w:rsidRPr="005338FC">
        <w:tab/>
        <w:t>Nazi totalitarianism.</w:t>
      </w:r>
    </w:p>
    <w:p w14:paraId="11BC9D40" w14:textId="2D8469EC" w:rsidR="007A6EF5" w:rsidRPr="005338FC" w:rsidRDefault="0089232C" w:rsidP="007A6EF5">
      <w:r>
        <w:t>8</w:t>
      </w:r>
      <w:r w:rsidR="007A6EF5" w:rsidRPr="005338FC">
        <w:t>.</w:t>
      </w:r>
      <w:r w:rsidR="007A6EF5" w:rsidRPr="005338FC">
        <w:tab/>
        <w:t xml:space="preserve">The </w:t>
      </w:r>
      <w:r w:rsidR="007E00A5" w:rsidRPr="005338FC">
        <w:t>French Third Republic</w:t>
      </w:r>
      <w:r w:rsidR="007A6EF5" w:rsidRPr="005338FC">
        <w:t>.</w:t>
      </w:r>
    </w:p>
    <w:p w14:paraId="0BE95DFF" w14:textId="79F5DD71" w:rsidR="007A6EF5" w:rsidRPr="005338FC" w:rsidRDefault="0089232C" w:rsidP="007A6EF5">
      <w:r>
        <w:t>9</w:t>
      </w:r>
      <w:r w:rsidR="007A6EF5" w:rsidRPr="005338FC">
        <w:t>.</w:t>
      </w:r>
      <w:r w:rsidR="007A6EF5" w:rsidRPr="005338FC">
        <w:tab/>
        <w:t>The transition from a fascist monarchy to the republic.</w:t>
      </w:r>
    </w:p>
    <w:p w14:paraId="12C7A687" w14:textId="02B0AA7C" w:rsidR="007A6EF5" w:rsidRPr="005338FC" w:rsidRDefault="0089232C" w:rsidP="007A6EF5">
      <w:r>
        <w:t>10</w:t>
      </w:r>
      <w:r w:rsidR="008D2BC8" w:rsidRPr="005338FC">
        <w:t>.</w:t>
      </w:r>
      <w:r w:rsidR="008D2BC8" w:rsidRPr="005338FC">
        <w:tab/>
        <w:t>The constituent assembly and t</w:t>
      </w:r>
      <w:r w:rsidR="007A6EF5" w:rsidRPr="005338FC">
        <w:t>he republican constitution.</w:t>
      </w:r>
    </w:p>
    <w:p w14:paraId="594A1A03" w14:textId="77777777" w:rsidR="006C1B8A" w:rsidRPr="005338FC" w:rsidRDefault="006C1B8A" w:rsidP="009D3D86">
      <w:pPr>
        <w:spacing w:before="240" w:after="120"/>
        <w:rPr>
          <w:b/>
          <w:i/>
          <w:sz w:val="18"/>
          <w:lang w:val="en-US"/>
        </w:rPr>
      </w:pPr>
      <w:r w:rsidRPr="005338FC">
        <w:rPr>
          <w:b/>
          <w:i/>
          <w:sz w:val="18"/>
          <w:lang w:val="en-US"/>
        </w:rPr>
        <w:t>READING LIST</w:t>
      </w:r>
    </w:p>
    <w:p w14:paraId="0AD4C11B" w14:textId="77777777" w:rsidR="006C1B8A" w:rsidRPr="005338FC" w:rsidRDefault="004379A4" w:rsidP="00EC796D">
      <w:pPr>
        <w:pStyle w:val="Testo1"/>
        <w:ind w:firstLine="0"/>
        <w:rPr>
          <w:noProof w:val="0"/>
          <w:lang w:val="en-GB"/>
        </w:rPr>
      </w:pPr>
      <w:r w:rsidRPr="005338FC">
        <w:rPr>
          <w:noProof w:val="0"/>
          <w:lang w:val="en-GB"/>
        </w:rPr>
        <w:t>T</w:t>
      </w:r>
      <w:r w:rsidR="006C1B8A" w:rsidRPr="005338FC">
        <w:rPr>
          <w:noProof w:val="0"/>
          <w:lang w:val="en-GB"/>
        </w:rPr>
        <w:t>he examination syllabus includes:</w:t>
      </w:r>
    </w:p>
    <w:p w14:paraId="1F00DE62" w14:textId="77777777" w:rsidR="00E462A1" w:rsidRPr="005338FC" w:rsidRDefault="005D5A07" w:rsidP="005D5A07">
      <w:pPr>
        <w:pStyle w:val="Testo1"/>
      </w:pPr>
      <w:r w:rsidRPr="005338FC">
        <w:t>1.</w:t>
      </w:r>
      <w:r w:rsidRPr="005338FC">
        <w:tab/>
      </w:r>
      <w:r w:rsidR="00E462A1" w:rsidRPr="005338FC">
        <w:t>Lecture notes</w:t>
      </w:r>
      <w:r w:rsidR="0064498C" w:rsidRPr="005338FC">
        <w:t>.</w:t>
      </w:r>
    </w:p>
    <w:p w14:paraId="7F602A91" w14:textId="77777777" w:rsidR="006C1B8A" w:rsidRPr="005338FC" w:rsidRDefault="006C1B8A">
      <w:pPr>
        <w:pStyle w:val="Testo1"/>
        <w:spacing w:line="240" w:lineRule="atLeast"/>
        <w:rPr>
          <w:noProof w:val="0"/>
          <w:spacing w:val="-5"/>
        </w:rPr>
      </w:pPr>
      <w:r w:rsidRPr="005338FC">
        <w:rPr>
          <w:noProof w:val="0"/>
        </w:rPr>
        <w:t>2.</w:t>
      </w:r>
      <w:r w:rsidRPr="005338FC">
        <w:rPr>
          <w:noProof w:val="0"/>
        </w:rPr>
        <w:tab/>
      </w:r>
      <w:r w:rsidRPr="005338FC">
        <w:rPr>
          <w:smallCaps/>
          <w:noProof w:val="0"/>
          <w:spacing w:val="-5"/>
          <w:sz w:val="16"/>
        </w:rPr>
        <w:t>P. Colombo,</w:t>
      </w:r>
      <w:r w:rsidRPr="005338FC">
        <w:rPr>
          <w:i/>
          <w:noProof w:val="0"/>
          <w:spacing w:val="-5"/>
        </w:rPr>
        <w:t xml:space="preserve"> Storia costituzionale della monarchia italiana,</w:t>
      </w:r>
      <w:r w:rsidRPr="005338FC">
        <w:rPr>
          <w:noProof w:val="0"/>
          <w:spacing w:val="-5"/>
        </w:rPr>
        <w:t xml:space="preserve"> Laterza, Rome-Bari, 2001.</w:t>
      </w:r>
    </w:p>
    <w:p w14:paraId="274DFC21" w14:textId="77777777" w:rsidR="005D5A07" w:rsidRPr="005338FC" w:rsidRDefault="005D5A07" w:rsidP="005D5A07">
      <w:pPr>
        <w:pStyle w:val="Testo1"/>
        <w:spacing w:line="240" w:lineRule="atLeast"/>
        <w:rPr>
          <w:spacing w:val="-5"/>
        </w:rPr>
      </w:pPr>
      <w:r w:rsidRPr="005338FC">
        <w:t>3.</w:t>
      </w:r>
      <w:r w:rsidRPr="005338FC">
        <w:tab/>
      </w:r>
      <w:r w:rsidRPr="005338FC">
        <w:rPr>
          <w:smallCaps/>
          <w:spacing w:val="-5"/>
          <w:sz w:val="16"/>
        </w:rPr>
        <w:t>P. Colombo,</w:t>
      </w:r>
      <w:r w:rsidRPr="005338FC">
        <w:rPr>
          <w:i/>
          <w:spacing w:val="-5"/>
        </w:rPr>
        <w:t xml:space="preserve"> Governo,</w:t>
      </w:r>
      <w:r w:rsidRPr="005338FC">
        <w:rPr>
          <w:spacing w:val="-5"/>
        </w:rPr>
        <w:t xml:space="preserve"> il Mulino, Bologna, 2003.</w:t>
      </w:r>
    </w:p>
    <w:p w14:paraId="75CE56C6" w14:textId="77777777" w:rsidR="006C1B8A" w:rsidRPr="00B25BAE" w:rsidRDefault="00E86EC9">
      <w:pPr>
        <w:pStyle w:val="Testo1"/>
        <w:spacing w:before="120"/>
        <w:rPr>
          <w:noProof w:val="0"/>
          <w:lang w:val="en-GB"/>
        </w:rPr>
      </w:pPr>
      <w:r w:rsidRPr="005338FC">
        <w:rPr>
          <w:noProof w:val="0"/>
        </w:rPr>
        <w:tab/>
      </w:r>
      <w:r w:rsidR="006C1B8A" w:rsidRPr="00B25BAE">
        <w:rPr>
          <w:noProof w:val="0"/>
          <w:lang w:val="en-GB"/>
        </w:rPr>
        <w:t>Students not atten</w:t>
      </w:r>
      <w:r w:rsidR="0016280A" w:rsidRPr="00B25BAE">
        <w:rPr>
          <w:noProof w:val="0"/>
          <w:lang w:val="en-GB"/>
        </w:rPr>
        <w:t xml:space="preserve">ding lectures will study </w:t>
      </w:r>
      <w:r w:rsidR="006C1B8A" w:rsidRPr="00B25BAE">
        <w:rPr>
          <w:noProof w:val="0"/>
          <w:lang w:val="en-GB"/>
        </w:rPr>
        <w:t>the following</w:t>
      </w:r>
      <w:r w:rsidR="0016280A" w:rsidRPr="00B25BAE">
        <w:rPr>
          <w:noProof w:val="0"/>
          <w:lang w:val="en-GB"/>
        </w:rPr>
        <w:t xml:space="preserve"> books</w:t>
      </w:r>
      <w:r w:rsidR="006C1B8A" w:rsidRPr="00B25BAE">
        <w:rPr>
          <w:noProof w:val="0"/>
          <w:lang w:val="en-GB"/>
        </w:rPr>
        <w:t>:</w:t>
      </w:r>
    </w:p>
    <w:p w14:paraId="07E3F380" w14:textId="77777777" w:rsidR="005D5A07" w:rsidRPr="00B25BAE" w:rsidRDefault="005D5A07" w:rsidP="005D5A07">
      <w:pPr>
        <w:pStyle w:val="Testo1"/>
        <w:spacing w:line="240" w:lineRule="atLeast"/>
        <w:rPr>
          <w:spacing w:val="-5"/>
        </w:rPr>
      </w:pPr>
      <w:r w:rsidRPr="00B25BAE">
        <w:t>1.</w:t>
      </w:r>
      <w:r w:rsidRPr="00B25BAE">
        <w:tab/>
      </w:r>
      <w:r w:rsidRPr="00B25BAE">
        <w:rPr>
          <w:smallCaps/>
          <w:spacing w:val="-5"/>
          <w:sz w:val="16"/>
        </w:rPr>
        <w:t>J. Ellul,</w:t>
      </w:r>
      <w:r w:rsidRPr="00B25BAE">
        <w:rPr>
          <w:i/>
          <w:spacing w:val="-5"/>
        </w:rPr>
        <w:t xml:space="preserve"> Storia delle istituzioni,</w:t>
      </w:r>
      <w:r w:rsidRPr="00B25BAE">
        <w:rPr>
          <w:spacing w:val="-5"/>
        </w:rPr>
        <w:t xml:space="preserve"> Mursia, Milano, 1981 (voll. II e III).</w:t>
      </w:r>
    </w:p>
    <w:p w14:paraId="4F013BDB" w14:textId="77777777" w:rsidR="005D5A07" w:rsidRPr="00B25BAE" w:rsidRDefault="005D5A07" w:rsidP="005D5A07">
      <w:pPr>
        <w:pStyle w:val="Testo1"/>
        <w:spacing w:line="240" w:lineRule="atLeast"/>
        <w:rPr>
          <w:spacing w:val="-5"/>
        </w:rPr>
      </w:pPr>
      <w:r w:rsidRPr="00B25BAE">
        <w:t>2.</w:t>
      </w:r>
      <w:r w:rsidRPr="00B25BAE">
        <w:tab/>
      </w:r>
      <w:r w:rsidRPr="00B25BAE">
        <w:rPr>
          <w:smallCaps/>
          <w:spacing w:val="-5"/>
          <w:sz w:val="16"/>
        </w:rPr>
        <w:t>P. Colombo,</w:t>
      </w:r>
      <w:r w:rsidRPr="00B25BAE">
        <w:rPr>
          <w:i/>
          <w:spacing w:val="-5"/>
        </w:rPr>
        <w:t xml:space="preserve"> Storia costituzionale della monarchia italiana,</w:t>
      </w:r>
      <w:r w:rsidRPr="00B25BAE">
        <w:rPr>
          <w:spacing w:val="-5"/>
        </w:rPr>
        <w:t xml:space="preserve"> Laterza, Roma-Bari, 2001.</w:t>
      </w:r>
    </w:p>
    <w:p w14:paraId="7D622FE6" w14:textId="77777777" w:rsidR="00E462A1" w:rsidRPr="00B25BAE" w:rsidRDefault="00E462A1" w:rsidP="00E462A1">
      <w:pPr>
        <w:pStyle w:val="Testo1"/>
        <w:rPr>
          <w:lang w:val="en-GB"/>
        </w:rPr>
      </w:pPr>
      <w:r w:rsidRPr="00B25BAE">
        <w:rPr>
          <w:lang w:val="en-GB"/>
        </w:rPr>
        <w:t>Besides, one volume between the following</w:t>
      </w:r>
      <w:r w:rsidR="006B349D" w:rsidRPr="00B25BAE">
        <w:rPr>
          <w:lang w:val="en-GB"/>
        </w:rPr>
        <w:t xml:space="preserve"> ones</w:t>
      </w:r>
      <w:r w:rsidRPr="00B25BAE">
        <w:rPr>
          <w:lang w:val="en-GB"/>
        </w:rPr>
        <w:t>, on student choice:</w:t>
      </w:r>
    </w:p>
    <w:p w14:paraId="3AD4879C" w14:textId="77777777" w:rsidR="00195F0A" w:rsidRPr="00B25BAE" w:rsidRDefault="005D5A07" w:rsidP="00097167">
      <w:pPr>
        <w:pStyle w:val="Testo1"/>
        <w:rPr>
          <w:spacing w:val="-5"/>
        </w:rPr>
      </w:pPr>
      <w:r w:rsidRPr="00B25BAE">
        <w:rPr>
          <w:smallCaps/>
          <w:spacing w:val="-5"/>
          <w:sz w:val="16"/>
        </w:rPr>
        <w:t>–</w:t>
      </w:r>
      <w:r w:rsidRPr="00B25BAE">
        <w:rPr>
          <w:smallCaps/>
          <w:spacing w:val="-5"/>
          <w:sz w:val="16"/>
        </w:rPr>
        <w:tab/>
      </w:r>
      <w:r w:rsidR="00195F0A" w:rsidRPr="00B25BAE">
        <w:rPr>
          <w:smallCaps/>
          <w:spacing w:val="-5"/>
          <w:sz w:val="16"/>
        </w:rPr>
        <w:t>P. Colombo,</w:t>
      </w:r>
      <w:r w:rsidR="00195F0A" w:rsidRPr="00B25BAE">
        <w:rPr>
          <w:i/>
          <w:spacing w:val="-5"/>
        </w:rPr>
        <w:t xml:space="preserve"> </w:t>
      </w:r>
      <w:r w:rsidR="00195F0A" w:rsidRPr="00B25BAE">
        <w:rPr>
          <w:i/>
          <w:iCs/>
          <w:spacing w:val="-5"/>
        </w:rPr>
        <w:t>Governo</w:t>
      </w:r>
      <w:r w:rsidR="00195F0A" w:rsidRPr="00B25BAE">
        <w:rPr>
          <w:i/>
          <w:spacing w:val="-5"/>
        </w:rPr>
        <w:t>,</w:t>
      </w:r>
      <w:r w:rsidR="00195F0A" w:rsidRPr="00B25BAE">
        <w:rPr>
          <w:spacing w:val="-5"/>
        </w:rPr>
        <w:t xml:space="preserve"> il Mulino, Bologna, 2003.</w:t>
      </w:r>
    </w:p>
    <w:p w14:paraId="06634BA9" w14:textId="77777777" w:rsidR="00195F0A" w:rsidRPr="00B25BAE" w:rsidRDefault="005D5A07" w:rsidP="00195F0A">
      <w:pPr>
        <w:pStyle w:val="Testo1"/>
        <w:spacing w:line="220" w:lineRule="atLeast"/>
        <w:rPr>
          <w:spacing w:val="-5"/>
        </w:rPr>
      </w:pPr>
      <w:r w:rsidRPr="00B25BAE">
        <w:rPr>
          <w:smallCaps/>
          <w:spacing w:val="-5"/>
          <w:sz w:val="16"/>
        </w:rPr>
        <w:t>–</w:t>
      </w:r>
      <w:r w:rsidRPr="00B25BAE">
        <w:rPr>
          <w:smallCaps/>
          <w:spacing w:val="-5"/>
          <w:sz w:val="16"/>
        </w:rPr>
        <w:tab/>
      </w:r>
      <w:r w:rsidR="00195F0A" w:rsidRPr="00B25BAE">
        <w:rPr>
          <w:smallCaps/>
          <w:spacing w:val="-5"/>
          <w:sz w:val="16"/>
        </w:rPr>
        <w:t>P. Colombo,</w:t>
      </w:r>
      <w:r w:rsidR="00195F0A" w:rsidRPr="00B25BAE">
        <w:rPr>
          <w:i/>
          <w:spacing w:val="-5"/>
        </w:rPr>
        <w:t xml:space="preserve"> </w:t>
      </w:r>
      <w:r w:rsidR="00195F0A" w:rsidRPr="00B25BAE">
        <w:rPr>
          <w:i/>
          <w:iCs/>
          <w:spacing w:val="-5"/>
        </w:rPr>
        <w:t>Con lealtà di Re e con affetto di padre. Torino,</w:t>
      </w:r>
      <w:r w:rsidR="00195F0A" w:rsidRPr="00B25BAE">
        <w:rPr>
          <w:iCs/>
          <w:spacing w:val="-5"/>
        </w:rPr>
        <w:t xml:space="preserve"> </w:t>
      </w:r>
      <w:r w:rsidR="00195F0A" w:rsidRPr="00B25BAE">
        <w:rPr>
          <w:i/>
          <w:iCs/>
          <w:spacing w:val="-5"/>
        </w:rPr>
        <w:t>4 marzo 1848: la concessione dello Statuto albertino</w:t>
      </w:r>
      <w:r w:rsidR="00195F0A" w:rsidRPr="00B25BAE">
        <w:rPr>
          <w:spacing w:val="-5"/>
        </w:rPr>
        <w:t>, il Mulino, Bologna, 2003.</w:t>
      </w:r>
    </w:p>
    <w:p w14:paraId="2A5A39A9" w14:textId="77777777" w:rsidR="00195F0A" w:rsidRPr="00B25BAE" w:rsidRDefault="005D5A07" w:rsidP="00195F0A">
      <w:pPr>
        <w:pStyle w:val="Testo1"/>
        <w:spacing w:line="220" w:lineRule="atLeast"/>
        <w:rPr>
          <w:spacing w:val="-5"/>
        </w:rPr>
      </w:pPr>
      <w:r w:rsidRPr="00B25BAE">
        <w:rPr>
          <w:smallCaps/>
          <w:spacing w:val="-5"/>
          <w:sz w:val="16"/>
        </w:rPr>
        <w:t>–</w:t>
      </w:r>
      <w:r w:rsidRPr="00B25BAE">
        <w:rPr>
          <w:smallCaps/>
          <w:spacing w:val="-5"/>
          <w:sz w:val="16"/>
        </w:rPr>
        <w:tab/>
      </w:r>
      <w:r w:rsidR="00195F0A" w:rsidRPr="00B25BAE">
        <w:rPr>
          <w:smallCaps/>
          <w:spacing w:val="-5"/>
          <w:sz w:val="16"/>
        </w:rPr>
        <w:t>P. Colombo,</w:t>
      </w:r>
      <w:r w:rsidR="00195F0A" w:rsidRPr="00B25BAE">
        <w:rPr>
          <w:i/>
          <w:spacing w:val="-5"/>
        </w:rPr>
        <w:t xml:space="preserve"> La monarchia fascista. Storia costituzionale della Corona durante il Ventennio (1922-1940),</w:t>
      </w:r>
      <w:r w:rsidR="00195F0A" w:rsidRPr="00B25BAE">
        <w:rPr>
          <w:spacing w:val="-5"/>
        </w:rPr>
        <w:t xml:space="preserve"> il Mulino, Bologna, 2010.</w:t>
      </w:r>
    </w:p>
    <w:p w14:paraId="6262C2C3" w14:textId="77777777" w:rsidR="00195F0A" w:rsidRPr="00B25BAE" w:rsidRDefault="005D5A07" w:rsidP="00195F0A">
      <w:pPr>
        <w:pStyle w:val="Testo1"/>
        <w:spacing w:line="220" w:lineRule="atLeast"/>
        <w:rPr>
          <w:spacing w:val="-5"/>
        </w:rPr>
      </w:pPr>
      <w:r w:rsidRPr="00B25BAE">
        <w:rPr>
          <w:smallCaps/>
          <w:spacing w:val="-5"/>
          <w:sz w:val="16"/>
        </w:rPr>
        <w:t>–</w:t>
      </w:r>
      <w:r w:rsidRPr="00B25BAE">
        <w:rPr>
          <w:smallCaps/>
          <w:spacing w:val="-5"/>
          <w:sz w:val="16"/>
        </w:rPr>
        <w:tab/>
      </w:r>
      <w:r w:rsidR="00195F0A" w:rsidRPr="00B25BAE">
        <w:rPr>
          <w:smallCaps/>
          <w:spacing w:val="-5"/>
          <w:sz w:val="16"/>
        </w:rPr>
        <w:t>M. Fioravanti,</w:t>
      </w:r>
      <w:r w:rsidR="00195F0A" w:rsidRPr="00B25BAE">
        <w:rPr>
          <w:i/>
          <w:spacing w:val="-5"/>
        </w:rPr>
        <w:t xml:space="preserve"> </w:t>
      </w:r>
      <w:r w:rsidR="00195F0A" w:rsidRPr="00B25BAE">
        <w:rPr>
          <w:i/>
          <w:iCs/>
          <w:spacing w:val="-5"/>
        </w:rPr>
        <w:t>Appunti di storia delle costituzioni moderne. Le libertà fondamentali</w:t>
      </w:r>
      <w:r w:rsidR="00195F0A" w:rsidRPr="00B25BAE">
        <w:rPr>
          <w:i/>
          <w:spacing w:val="-5"/>
        </w:rPr>
        <w:t>,</w:t>
      </w:r>
      <w:r w:rsidR="00195F0A" w:rsidRPr="00B25BAE">
        <w:rPr>
          <w:spacing w:val="-5"/>
        </w:rPr>
        <w:t xml:space="preserve"> Torino, Giappichelli, 1995.</w:t>
      </w:r>
    </w:p>
    <w:p w14:paraId="01D69FCA" w14:textId="77777777" w:rsidR="007E00A5" w:rsidRPr="00B25BAE" w:rsidRDefault="005D5A07" w:rsidP="007E00A5">
      <w:pPr>
        <w:pStyle w:val="Testo1"/>
        <w:spacing w:line="240" w:lineRule="atLeast"/>
        <w:rPr>
          <w:spacing w:val="-5"/>
        </w:rPr>
      </w:pPr>
      <w:r w:rsidRPr="00B25BAE">
        <w:rPr>
          <w:smallCaps/>
          <w:spacing w:val="-5"/>
          <w:sz w:val="16"/>
        </w:rPr>
        <w:t>–</w:t>
      </w:r>
      <w:r w:rsidRPr="00B25BAE">
        <w:rPr>
          <w:smallCaps/>
          <w:spacing w:val="-5"/>
          <w:sz w:val="16"/>
        </w:rPr>
        <w:tab/>
      </w:r>
      <w:r w:rsidR="007E00A5" w:rsidRPr="00B25BAE">
        <w:rPr>
          <w:smallCaps/>
          <w:spacing w:val="-5"/>
          <w:sz w:val="16"/>
        </w:rPr>
        <w:t>C. Bon,</w:t>
      </w:r>
      <w:r w:rsidR="007E00A5" w:rsidRPr="00B25BAE">
        <w:rPr>
          <w:i/>
          <w:spacing w:val="-5"/>
        </w:rPr>
        <w:t xml:space="preserve"> </w:t>
      </w:r>
      <w:r w:rsidR="007E00A5" w:rsidRPr="00B25BAE">
        <w:rPr>
          <w:i/>
          <w:iCs/>
          <w:spacing w:val="-5"/>
        </w:rPr>
        <w:t>Alla ricerca di una più perfetta unione. Convenzioni e costituzioni negli Stati Uniti della prima metà dell’800</w:t>
      </w:r>
      <w:r w:rsidR="007E00A5" w:rsidRPr="00B25BAE">
        <w:rPr>
          <w:i/>
          <w:spacing w:val="-5"/>
        </w:rPr>
        <w:t>,</w:t>
      </w:r>
      <w:r w:rsidR="007E00A5" w:rsidRPr="00B25BAE">
        <w:rPr>
          <w:spacing w:val="-5"/>
        </w:rPr>
        <w:t xml:space="preserve"> </w:t>
      </w:r>
      <w:r w:rsidR="008D2BC8" w:rsidRPr="00B25BAE">
        <w:rPr>
          <w:spacing w:val="-5"/>
        </w:rPr>
        <w:t>Franco</w:t>
      </w:r>
      <w:r w:rsidR="007E00A5" w:rsidRPr="00B25BAE">
        <w:rPr>
          <w:spacing w:val="-5"/>
        </w:rPr>
        <w:t xml:space="preserve"> Angeli, Milano, 2012.</w:t>
      </w:r>
    </w:p>
    <w:p w14:paraId="21BCBFE8" w14:textId="77777777" w:rsidR="00D03CB9" w:rsidRPr="00B25BAE" w:rsidRDefault="00D03CB9" w:rsidP="00D03CB9">
      <w:pPr>
        <w:pStyle w:val="Testo2"/>
        <w:numPr>
          <w:ilvl w:val="0"/>
          <w:numId w:val="6"/>
        </w:numPr>
        <w:rPr>
          <w:lang w:val="it-IT"/>
        </w:rPr>
      </w:pPr>
      <w:r w:rsidRPr="00B25BAE">
        <w:rPr>
          <w:smallCaps/>
          <w:sz w:val="16"/>
          <w:szCs w:val="16"/>
        </w:rPr>
        <w:t>V</w:t>
      </w:r>
      <w:r w:rsidRPr="00B25BAE">
        <w:t xml:space="preserve">. </w:t>
      </w:r>
      <w:r w:rsidRPr="00B25BAE">
        <w:rPr>
          <w:smallCaps/>
          <w:sz w:val="16"/>
          <w:szCs w:val="16"/>
        </w:rPr>
        <w:t>Villa</w:t>
      </w:r>
      <w:r w:rsidRPr="00B25BAE">
        <w:t xml:space="preserve">, </w:t>
      </w:r>
      <w:r w:rsidRPr="00B25BAE">
        <w:rPr>
          <w:i/>
          <w:iCs/>
        </w:rPr>
        <w:t>The Crown is a living bond</w:t>
      </w:r>
      <w:r w:rsidRPr="00B25BAE">
        <w:t xml:space="preserve">. </w:t>
      </w:r>
      <w:r w:rsidRPr="00B25BAE">
        <w:rPr>
          <w:i/>
          <w:lang w:val="it-IT"/>
        </w:rPr>
        <w:t>L'attività pubblica all'estero della monarchia britannica (1952-1972)</w:t>
      </w:r>
      <w:r w:rsidRPr="00B25BAE">
        <w:rPr>
          <w:lang w:val="it-IT"/>
        </w:rPr>
        <w:t>, Aracne, Roma, 2018.</w:t>
      </w:r>
    </w:p>
    <w:p w14:paraId="611AF19C" w14:textId="77777777" w:rsidR="006C1B8A" w:rsidRPr="00B25BAE" w:rsidRDefault="006C1B8A">
      <w:pPr>
        <w:spacing w:before="240" w:after="120" w:line="220" w:lineRule="exact"/>
        <w:rPr>
          <w:b/>
          <w:i/>
          <w:sz w:val="18"/>
        </w:rPr>
      </w:pPr>
      <w:r w:rsidRPr="00B25BAE">
        <w:rPr>
          <w:b/>
          <w:i/>
          <w:sz w:val="18"/>
        </w:rPr>
        <w:t>TEACHING METHOD</w:t>
      </w:r>
    </w:p>
    <w:p w14:paraId="61B3E5B5" w14:textId="77777777" w:rsidR="006C1B8A" w:rsidRPr="00B25BAE" w:rsidRDefault="006C1B8A">
      <w:pPr>
        <w:pStyle w:val="Testo2"/>
        <w:rPr>
          <w:noProof w:val="0"/>
          <w:lang w:val="en-GB"/>
        </w:rPr>
      </w:pPr>
      <w:r w:rsidRPr="00B25BAE">
        <w:rPr>
          <w:noProof w:val="0"/>
          <w:lang w:val="en-GB"/>
        </w:rPr>
        <w:t>The course will mainly be taught in lectures</w:t>
      </w:r>
      <w:r w:rsidR="00D03CB9" w:rsidRPr="00B25BAE">
        <w:t xml:space="preserve">– </w:t>
      </w:r>
      <w:r w:rsidR="00B25BAE" w:rsidRPr="00B25BAE">
        <w:t xml:space="preserve">with any obstructing conditions </w:t>
      </w:r>
      <w:r w:rsidR="00D03CB9" w:rsidRPr="00B25BAE">
        <w:t>–</w:t>
      </w:r>
      <w:r w:rsidRPr="00B25BAE">
        <w:rPr>
          <w:noProof w:val="0"/>
          <w:lang w:val="en-GB"/>
        </w:rPr>
        <w:t>; experts will give talks on special topics; depending on the number of students attending the course, individual or group research projects will be assigned.</w:t>
      </w:r>
    </w:p>
    <w:p w14:paraId="4D802A25" w14:textId="77777777" w:rsidR="00B84DD1" w:rsidRPr="00B25BAE" w:rsidRDefault="00B84DD1" w:rsidP="00B84DD1">
      <w:pPr>
        <w:spacing w:before="240" w:after="120" w:line="220" w:lineRule="exact"/>
        <w:rPr>
          <w:rFonts w:ascii="Times New Roman" w:hAnsi="Times New Roman"/>
          <w:b/>
          <w:i/>
          <w:sz w:val="18"/>
          <w:lang w:val="en-US"/>
        </w:rPr>
      </w:pPr>
      <w:r w:rsidRPr="00B25BAE">
        <w:rPr>
          <w:b/>
          <w:i/>
          <w:sz w:val="18"/>
          <w:lang w:val="en-US"/>
        </w:rPr>
        <w:t>ASSESSMENT METHOD AND CRITERIA</w:t>
      </w:r>
    </w:p>
    <w:p w14:paraId="48DD9BAB" w14:textId="77777777" w:rsidR="00E462A1" w:rsidRPr="005338FC" w:rsidRDefault="00E462A1" w:rsidP="00051137">
      <w:pPr>
        <w:tabs>
          <w:tab w:val="clear" w:pos="284"/>
        </w:tabs>
        <w:spacing w:line="240" w:lineRule="auto"/>
        <w:ind w:firstLine="284"/>
        <w:rPr>
          <w:noProof/>
          <w:sz w:val="18"/>
        </w:rPr>
      </w:pPr>
      <w:r w:rsidRPr="00B25BAE">
        <w:rPr>
          <w:noProof/>
          <w:sz w:val="18"/>
        </w:rPr>
        <w:t xml:space="preserve">The student’s learning </w:t>
      </w:r>
      <w:r w:rsidRPr="00EC796D">
        <w:rPr>
          <w:noProof/>
          <w:sz w:val="18"/>
          <w:szCs w:val="18"/>
        </w:rPr>
        <w:t xml:space="preserve">outcomes are assessed by means of an oral exam. Questions will specifically aim to ascertain the candidate’s capacity to express themselves dialectically, with accuracy and appropriateness, and their capacity to show their mastery of chronological successions. The acquisition of an appropriate technical terminolgy and of the adequate capacity to contextualise politically the several notions will also be assessed. Students will be examined </w:t>
      </w:r>
      <w:r w:rsidR="00D03CB9" w:rsidRPr="00EC796D">
        <w:rPr>
          <w:sz w:val="18"/>
          <w:szCs w:val="18"/>
        </w:rPr>
        <w:t xml:space="preserve">– </w:t>
      </w:r>
      <w:r w:rsidR="00B25BAE" w:rsidRPr="00EC796D">
        <w:rPr>
          <w:sz w:val="18"/>
          <w:szCs w:val="18"/>
          <w:lang w:val="en-US"/>
        </w:rPr>
        <w:t xml:space="preserve">with any obstructing conditions </w:t>
      </w:r>
      <w:r w:rsidRPr="00EC796D">
        <w:rPr>
          <w:noProof/>
          <w:sz w:val="18"/>
          <w:szCs w:val="18"/>
        </w:rPr>
        <w:t>by a Commission of Professors, whose President is the Professor holding the chair. The final mark is out of thirty: the exam is</w:t>
      </w:r>
      <w:r w:rsidRPr="005338FC">
        <w:rPr>
          <w:noProof/>
          <w:sz w:val="18"/>
        </w:rPr>
        <w:t xml:space="preserve"> successful is students receive a mark equal or superior to 18/30. The maximum grade is 30/30; the Commission may decide to award deserving students with  a “</w:t>
      </w:r>
      <w:r w:rsidRPr="005338FC">
        <w:rPr>
          <w:i/>
          <w:noProof/>
          <w:sz w:val="18"/>
        </w:rPr>
        <w:t>cum laude</w:t>
      </w:r>
      <w:r w:rsidRPr="005338FC">
        <w:rPr>
          <w:noProof/>
          <w:sz w:val="18"/>
        </w:rPr>
        <w:t xml:space="preserve">”. </w:t>
      </w:r>
    </w:p>
    <w:p w14:paraId="78A9BADF" w14:textId="77777777" w:rsidR="00E462A1" w:rsidRPr="005338FC" w:rsidRDefault="00E462A1" w:rsidP="00051137">
      <w:pPr>
        <w:tabs>
          <w:tab w:val="clear" w:pos="284"/>
        </w:tabs>
        <w:spacing w:line="220" w:lineRule="exact"/>
        <w:ind w:firstLine="284"/>
        <w:rPr>
          <w:noProof/>
          <w:sz w:val="18"/>
        </w:rPr>
      </w:pPr>
      <w:r w:rsidRPr="005338FC">
        <w:rPr>
          <w:noProof/>
          <w:sz w:val="18"/>
        </w:rPr>
        <w:lastRenderedPageBreak/>
        <w:t xml:space="preserve">Only and exclusively students </w:t>
      </w:r>
      <w:r w:rsidRPr="005338FC">
        <w:rPr>
          <w:i/>
          <w:noProof/>
          <w:sz w:val="18"/>
        </w:rPr>
        <w:t xml:space="preserve">attending </w:t>
      </w:r>
      <w:r w:rsidRPr="005338FC">
        <w:rPr>
          <w:noProof/>
          <w:sz w:val="18"/>
        </w:rPr>
        <w:t>the above described course may take a written test, which will be made available at the end of the whole cycle of lectures. Such a written test is useful to check the level ok knowledge acquired throughout the year.</w:t>
      </w:r>
    </w:p>
    <w:p w14:paraId="2272EF5B" w14:textId="77777777" w:rsidR="00B84DD1" w:rsidRPr="005338FC" w:rsidRDefault="00B84DD1" w:rsidP="00B84DD1">
      <w:pPr>
        <w:spacing w:before="240" w:after="120"/>
        <w:rPr>
          <w:rFonts w:ascii="Times New Roman" w:hAnsi="Times New Roman"/>
          <w:b/>
          <w:i/>
          <w:sz w:val="18"/>
          <w:lang w:val="en-US"/>
        </w:rPr>
      </w:pPr>
      <w:r w:rsidRPr="005338FC">
        <w:rPr>
          <w:b/>
          <w:i/>
          <w:sz w:val="18"/>
          <w:lang w:val="en-US"/>
        </w:rPr>
        <w:t>NOTES AND PREREQUISITES</w:t>
      </w:r>
    </w:p>
    <w:p w14:paraId="2E5530BB" w14:textId="77777777" w:rsidR="00B32198" w:rsidRPr="005338FC" w:rsidRDefault="00B32198" w:rsidP="00B32198">
      <w:pPr>
        <w:pStyle w:val="Testo2"/>
      </w:pPr>
      <w:r w:rsidRPr="005338FC">
        <w:t xml:space="preserve">Being </w:t>
      </w:r>
      <w:r w:rsidR="00DB7CEB" w:rsidRPr="005338FC">
        <w:t xml:space="preserve">an </w:t>
      </w:r>
      <w:r w:rsidRPr="005338FC">
        <w:t>introductory</w:t>
      </w:r>
      <w:r w:rsidR="00DB7CEB" w:rsidRPr="005338FC">
        <w:t xml:space="preserve"> course</w:t>
      </w:r>
      <w:r w:rsidRPr="005338FC">
        <w:t>, the</w:t>
      </w:r>
      <w:r w:rsidR="00DB7CEB" w:rsidRPr="005338FC">
        <w:t xml:space="preserve">re are no content-related </w:t>
      </w:r>
      <w:r w:rsidRPr="005338FC">
        <w:t xml:space="preserve">prerequisites </w:t>
      </w:r>
      <w:r w:rsidR="00DB7CEB" w:rsidRPr="005338FC">
        <w:t xml:space="preserve">to attend </w:t>
      </w:r>
      <w:r w:rsidRPr="005338FC">
        <w:t>the course.</w:t>
      </w:r>
    </w:p>
    <w:p w14:paraId="153B3207" w14:textId="77777777" w:rsidR="00B32198" w:rsidRPr="005338FC" w:rsidRDefault="00B32198" w:rsidP="00B32198">
      <w:pPr>
        <w:pStyle w:val="Testo2"/>
      </w:pPr>
      <w:r w:rsidRPr="005338FC">
        <w:t xml:space="preserve">However, sufficient preparation is required on the essential features of the history of Western civilization (as provided by a course of upper secondary studies) and </w:t>
      </w:r>
      <w:r w:rsidR="00DB7CEB" w:rsidRPr="005338FC">
        <w:t>students’</w:t>
      </w:r>
      <w:r w:rsidRPr="005338FC">
        <w:t xml:space="preserve"> ability to orientate chronologically between the main historical periods. </w:t>
      </w:r>
      <w:r w:rsidR="00DB7CEB" w:rsidRPr="005338FC">
        <w:t>S</w:t>
      </w:r>
      <w:r w:rsidRPr="005338FC">
        <w:t>tudent</w:t>
      </w:r>
      <w:r w:rsidR="00DB7CEB" w:rsidRPr="005338FC">
        <w:t>s are also expected to show</w:t>
      </w:r>
      <w:r w:rsidRPr="005338FC">
        <w:t xml:space="preserve"> curiosity and intellectual interest in the historical-political reflection on the forms of power and their historical development, which leads to </w:t>
      </w:r>
      <w:r w:rsidR="00DB7CEB" w:rsidRPr="005338FC">
        <w:t xml:space="preserve">a </w:t>
      </w:r>
      <w:r w:rsidR="00A85A19" w:rsidRPr="005338FC">
        <w:t>pro</w:t>
      </w:r>
      <w:r w:rsidR="00DB7CEB" w:rsidRPr="005338FC">
        <w:t>active</w:t>
      </w:r>
      <w:r w:rsidRPr="005338FC">
        <w:t xml:space="preserve"> attitude</w:t>
      </w:r>
      <w:r w:rsidR="00A85A19" w:rsidRPr="005338FC">
        <w:t xml:space="preserve"> (strongly recommended) </w:t>
      </w:r>
      <w:r w:rsidRPr="005338FC">
        <w:t xml:space="preserve"> </w:t>
      </w:r>
      <w:r w:rsidR="00DB7CEB" w:rsidRPr="005338FC">
        <w:t>aimed at on one hand</w:t>
      </w:r>
      <w:r w:rsidRPr="005338FC">
        <w:t xml:space="preserve"> fill</w:t>
      </w:r>
      <w:r w:rsidR="00DB7CEB" w:rsidRPr="005338FC">
        <w:t>ing</w:t>
      </w:r>
      <w:r w:rsidRPr="005338FC">
        <w:t xml:space="preserve"> any previous gaps during the course </w:t>
      </w:r>
      <w:r w:rsidR="00DB7CEB" w:rsidRPr="005338FC">
        <w:t>through</w:t>
      </w:r>
      <w:r w:rsidRPr="005338FC">
        <w:t xml:space="preserve"> individual study and, on the other hand, consolidat</w:t>
      </w:r>
      <w:r w:rsidR="00DB7CEB" w:rsidRPr="005338FC">
        <w:t>ing</w:t>
      </w:r>
      <w:r w:rsidRPr="005338FC">
        <w:t xml:space="preserve"> </w:t>
      </w:r>
      <w:r w:rsidR="00DB7CEB" w:rsidRPr="005338FC">
        <w:t xml:space="preserve">their knowledge </w:t>
      </w:r>
      <w:r w:rsidRPr="005338FC">
        <w:t>throughout the entire academic year.</w:t>
      </w:r>
    </w:p>
    <w:p w14:paraId="1AFB03F2" w14:textId="77777777" w:rsidR="00905633" w:rsidRPr="00905633" w:rsidRDefault="00905633" w:rsidP="00905633">
      <w:pPr>
        <w:tabs>
          <w:tab w:val="clear" w:pos="284"/>
        </w:tabs>
        <w:spacing w:before="120" w:after="160" w:line="259" w:lineRule="auto"/>
        <w:ind w:firstLine="284"/>
        <w:jc w:val="left"/>
        <w:rPr>
          <w:rFonts w:ascii="Times New Roman" w:eastAsia="Calibri" w:hAnsi="Times New Roman"/>
          <w:sz w:val="18"/>
          <w:szCs w:val="18"/>
          <w:lang w:val="en-US" w:eastAsia="en-US"/>
        </w:rPr>
      </w:pPr>
      <w:r w:rsidRPr="00905633">
        <w:rPr>
          <w:rFonts w:ascii="Times New Roman" w:eastAsia="Calibri" w:hAnsi="Times New Roman"/>
          <w:sz w:val="18"/>
          <w:szCs w:val="18"/>
          <w:lang w:val="en-US" w:eastAsia="en-US"/>
        </w:rPr>
        <w:t>In case the current Covid-19 health emergency does not allow frontal teaching, remote teaching and assessment will be carried out following procedures that will be promptly notified to students.</w:t>
      </w:r>
    </w:p>
    <w:p w14:paraId="2AD326BE" w14:textId="77777777" w:rsidR="00D813F1" w:rsidRPr="00983336" w:rsidRDefault="00D813F1" w:rsidP="00D813F1">
      <w:pPr>
        <w:pStyle w:val="Testo2"/>
        <w:spacing w:before="120"/>
        <w:rPr>
          <w:lang w:val="en-GB"/>
        </w:rPr>
      </w:pPr>
      <w:r w:rsidRPr="005338FC">
        <w:rPr>
          <w:lang w:val="en-GB"/>
        </w:rPr>
        <w:t>Further information can be found on the lecturer's webpage at http://docenti.unicatt.it/web/searchByName.do?language=ENG, or on the Faculty notice board.</w:t>
      </w:r>
    </w:p>
    <w:sectPr w:rsidR="00D813F1" w:rsidRPr="00983336" w:rsidSect="00BB7E7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FCEE6A"/>
    <w:lvl w:ilvl="0">
      <w:numFmt w:val="decimal"/>
      <w:lvlText w:val="*"/>
      <w:lvlJc w:val="left"/>
    </w:lvl>
  </w:abstractNum>
  <w:abstractNum w:abstractNumId="1" w15:restartNumberingAfterBreak="0">
    <w:nsid w:val="20FA437A"/>
    <w:multiLevelType w:val="hybridMultilevel"/>
    <w:tmpl w:val="CDD646CC"/>
    <w:lvl w:ilvl="0" w:tplc="AD5C3A5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03036B"/>
    <w:multiLevelType w:val="singleLevel"/>
    <w:tmpl w:val="AAC82638"/>
    <w:lvl w:ilvl="0">
      <w:start w:val="1"/>
      <w:numFmt w:val="decimal"/>
      <w:lvlText w:val="%1)"/>
      <w:legacy w:legacy="1" w:legacySpace="0" w:legacyIndent="780"/>
      <w:lvlJc w:val="left"/>
      <w:pPr>
        <w:ind w:left="1200" w:hanging="780"/>
      </w:pPr>
      <w:rPr>
        <w:rFonts w:ascii="Times New Roman" w:hAnsi="Times New Roman" w:cs="Times New Roman" w:hint="default"/>
      </w:rPr>
    </w:lvl>
  </w:abstractNum>
  <w:abstractNum w:abstractNumId="3" w15:restartNumberingAfterBreak="0">
    <w:nsid w:val="4057095A"/>
    <w:multiLevelType w:val="singleLevel"/>
    <w:tmpl w:val="AAC82638"/>
    <w:lvl w:ilvl="0">
      <w:start w:val="1"/>
      <w:numFmt w:val="decimal"/>
      <w:lvlText w:val="%1)"/>
      <w:legacy w:legacy="1" w:legacySpace="0" w:legacyIndent="780"/>
      <w:lvlJc w:val="left"/>
      <w:pPr>
        <w:ind w:left="1200" w:hanging="780"/>
      </w:pPr>
      <w:rPr>
        <w:rFonts w:ascii="Times New Roman" w:hAnsi="Times New Roman" w:cs="Times New Roman" w:hint="default"/>
      </w:rPr>
    </w:lvl>
  </w:abstractNum>
  <w:abstractNum w:abstractNumId="4" w15:restartNumberingAfterBreak="0">
    <w:nsid w:val="4B1A5EC0"/>
    <w:multiLevelType w:val="hybridMultilevel"/>
    <w:tmpl w:val="30AC9B84"/>
    <w:lvl w:ilvl="0" w:tplc="A1FCF0EC">
      <w:start w:val="16"/>
      <w:numFmt w:val="bullet"/>
      <w:lvlText w:val="–"/>
      <w:lvlJc w:val="left"/>
      <w:pPr>
        <w:ind w:left="361" w:hanging="360"/>
      </w:pPr>
      <w:rPr>
        <w:rFonts w:ascii="Times" w:eastAsia="Times New Roman" w:hAnsi="Times" w:cs="Times" w:hint="default"/>
      </w:rPr>
    </w:lvl>
    <w:lvl w:ilvl="1" w:tplc="04100003" w:tentative="1">
      <w:start w:val="1"/>
      <w:numFmt w:val="bullet"/>
      <w:lvlText w:val="o"/>
      <w:lvlJc w:val="left"/>
      <w:pPr>
        <w:ind w:left="1081" w:hanging="360"/>
      </w:pPr>
      <w:rPr>
        <w:rFonts w:ascii="Courier New" w:hAnsi="Courier New" w:cs="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cs="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cs="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5" w15:restartNumberingAfterBreak="0">
    <w:nsid w:val="4D981774"/>
    <w:multiLevelType w:val="singleLevel"/>
    <w:tmpl w:val="0410000F"/>
    <w:lvl w:ilvl="0">
      <w:start w:val="10"/>
      <w:numFmt w:val="decimal"/>
      <w:lvlText w:val="%1."/>
      <w:lvlJc w:val="left"/>
      <w:pPr>
        <w:tabs>
          <w:tab w:val="num" w:pos="360"/>
        </w:tabs>
        <w:ind w:left="360" w:hanging="360"/>
      </w:pPr>
      <w:rPr>
        <w:rFonts w:hint="default"/>
      </w:rPr>
    </w:lvl>
  </w:abstractNum>
  <w:abstractNum w:abstractNumId="6" w15:restartNumberingAfterBreak="0">
    <w:nsid w:val="71C14FBA"/>
    <w:multiLevelType w:val="singleLevel"/>
    <w:tmpl w:val="B30E9C14"/>
    <w:lvl w:ilvl="0">
      <w:start w:val="16"/>
      <w:numFmt w:val="bullet"/>
      <w:lvlText w:val="–"/>
      <w:lvlJc w:val="left"/>
      <w:pPr>
        <w:tabs>
          <w:tab w:val="num" w:pos="360"/>
        </w:tabs>
        <w:ind w:left="360" w:hanging="360"/>
      </w:pPr>
      <w:rPr>
        <w:rFonts w:ascii="Times New Roman" w:hAnsi="Times New Roman" w:hint="default"/>
        <w:sz w:val="16"/>
      </w:rPr>
    </w:lvl>
  </w:abstractNum>
  <w:num w:numId="1" w16cid:durableId="266430797">
    <w:abstractNumId w:val="2"/>
  </w:num>
  <w:num w:numId="2" w16cid:durableId="373849932">
    <w:abstractNumId w:val="3"/>
  </w:num>
  <w:num w:numId="3" w16cid:durableId="2067027044">
    <w:abstractNumId w:val="5"/>
  </w:num>
  <w:num w:numId="4" w16cid:durableId="1278023002">
    <w:abstractNumId w:val="0"/>
    <w:lvlOverride w:ilvl="0">
      <w:lvl w:ilvl="0">
        <w:start w:val="1"/>
        <w:numFmt w:val="bullet"/>
        <w:lvlText w:val="-"/>
        <w:legacy w:legacy="1" w:legacySpace="0" w:legacyIndent="780"/>
        <w:lvlJc w:val="left"/>
        <w:pPr>
          <w:ind w:left="1200" w:hanging="780"/>
        </w:pPr>
        <w:rPr>
          <w:rFonts w:ascii="Times New Roman" w:hAnsi="Times New Roman" w:cs="Times New Roman" w:hint="default"/>
        </w:rPr>
      </w:lvl>
    </w:lvlOverride>
  </w:num>
  <w:num w:numId="5" w16cid:durableId="1418600621">
    <w:abstractNumId w:val="6"/>
  </w:num>
  <w:num w:numId="6" w16cid:durableId="210726530">
    <w:abstractNumId w:val="4"/>
  </w:num>
  <w:num w:numId="7" w16cid:durableId="1869483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C2"/>
    <w:rsid w:val="00041BE0"/>
    <w:rsid w:val="00041DBC"/>
    <w:rsid w:val="00051137"/>
    <w:rsid w:val="00097167"/>
    <w:rsid w:val="00137961"/>
    <w:rsid w:val="0014265B"/>
    <w:rsid w:val="0016280A"/>
    <w:rsid w:val="00195F0A"/>
    <w:rsid w:val="001D54AB"/>
    <w:rsid w:val="0031448B"/>
    <w:rsid w:val="00375131"/>
    <w:rsid w:val="003B2E30"/>
    <w:rsid w:val="00406E19"/>
    <w:rsid w:val="00415373"/>
    <w:rsid w:val="004379A4"/>
    <w:rsid w:val="004761A8"/>
    <w:rsid w:val="00526F28"/>
    <w:rsid w:val="005338FC"/>
    <w:rsid w:val="005D5A07"/>
    <w:rsid w:val="005E03F2"/>
    <w:rsid w:val="00625832"/>
    <w:rsid w:val="0064498C"/>
    <w:rsid w:val="006B349D"/>
    <w:rsid w:val="006C1B8A"/>
    <w:rsid w:val="006D07C2"/>
    <w:rsid w:val="00767E49"/>
    <w:rsid w:val="007A6EF5"/>
    <w:rsid w:val="007E00A5"/>
    <w:rsid w:val="008158B9"/>
    <w:rsid w:val="00821DD2"/>
    <w:rsid w:val="008810F2"/>
    <w:rsid w:val="0088752C"/>
    <w:rsid w:val="0089232C"/>
    <w:rsid w:val="008D2BC8"/>
    <w:rsid w:val="008E403B"/>
    <w:rsid w:val="00905633"/>
    <w:rsid w:val="009D3D86"/>
    <w:rsid w:val="009F2394"/>
    <w:rsid w:val="00A73580"/>
    <w:rsid w:val="00A85A19"/>
    <w:rsid w:val="00B25BAE"/>
    <w:rsid w:val="00B32198"/>
    <w:rsid w:val="00B72AA7"/>
    <w:rsid w:val="00B84DD1"/>
    <w:rsid w:val="00B92421"/>
    <w:rsid w:val="00BB7E73"/>
    <w:rsid w:val="00C7564E"/>
    <w:rsid w:val="00C87C1B"/>
    <w:rsid w:val="00D03CB9"/>
    <w:rsid w:val="00D813F1"/>
    <w:rsid w:val="00DB7CEB"/>
    <w:rsid w:val="00DD3719"/>
    <w:rsid w:val="00E267D1"/>
    <w:rsid w:val="00E462A1"/>
    <w:rsid w:val="00E86EC9"/>
    <w:rsid w:val="00EB0FD5"/>
    <w:rsid w:val="00EC796D"/>
    <w:rsid w:val="00F971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BD87574"/>
  <w15:chartTrackingRefBased/>
  <w15:docId w15:val="{F4C4221C-2C41-46A3-817D-509D8420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6EF5"/>
    <w:pPr>
      <w:tabs>
        <w:tab w:val="left" w:pos="284"/>
      </w:tabs>
      <w:spacing w:line="240" w:lineRule="exact"/>
      <w:jc w:val="both"/>
    </w:pPr>
    <w:rPr>
      <w:rFonts w:ascii="Times" w:hAnsi="Times"/>
      <w:lang w:val="en-GB"/>
    </w:rPr>
  </w:style>
  <w:style w:type="paragraph" w:styleId="Titolo1">
    <w:name w:val="heading 1"/>
    <w:next w:val="Titolo2"/>
    <w:qFormat/>
    <w:rsid w:val="00BB7E73"/>
    <w:pPr>
      <w:spacing w:before="480" w:line="240" w:lineRule="exact"/>
      <w:outlineLvl w:val="0"/>
    </w:pPr>
    <w:rPr>
      <w:rFonts w:ascii="Times" w:hAnsi="Times"/>
      <w:b/>
      <w:noProof/>
    </w:rPr>
  </w:style>
  <w:style w:type="paragraph" w:styleId="Titolo2">
    <w:name w:val="heading 2"/>
    <w:next w:val="Titolo3"/>
    <w:qFormat/>
    <w:rsid w:val="00BB7E73"/>
    <w:pPr>
      <w:spacing w:line="240" w:lineRule="exact"/>
      <w:outlineLvl w:val="1"/>
    </w:pPr>
    <w:rPr>
      <w:rFonts w:ascii="Times" w:hAnsi="Times"/>
      <w:smallCaps/>
      <w:noProof/>
      <w:sz w:val="18"/>
    </w:rPr>
  </w:style>
  <w:style w:type="paragraph" w:styleId="Titolo3">
    <w:name w:val="heading 3"/>
    <w:next w:val="Normale"/>
    <w:qFormat/>
    <w:rsid w:val="00BB7E73"/>
    <w:pPr>
      <w:spacing w:before="240" w:after="120" w:line="240" w:lineRule="exact"/>
      <w:outlineLvl w:val="2"/>
    </w:pPr>
    <w:rPr>
      <w:rFonts w:ascii="Times" w:hAnsi="Times"/>
      <w:i/>
      <w:caps/>
      <w:noProof/>
      <w:sz w:val="18"/>
    </w:rPr>
  </w:style>
  <w:style w:type="paragraph" w:styleId="Titolo4">
    <w:name w:val="heading 4"/>
    <w:basedOn w:val="Normale"/>
    <w:next w:val="Normale"/>
    <w:qFormat/>
    <w:rsid w:val="00BB7E73"/>
    <w:pPr>
      <w:keepNext/>
      <w:spacing w:before="240" w:after="120" w:line="220" w:lineRule="exact"/>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BB7E73"/>
    <w:pPr>
      <w:ind w:left="284" w:hanging="284"/>
    </w:pPr>
  </w:style>
  <w:style w:type="paragraph" w:customStyle="1" w:styleId="Testo1">
    <w:name w:val="Testo 1"/>
    <w:rsid w:val="00BB7E73"/>
    <w:pPr>
      <w:spacing w:line="220" w:lineRule="exact"/>
      <w:ind w:left="284" w:hanging="284"/>
      <w:jc w:val="both"/>
    </w:pPr>
    <w:rPr>
      <w:rFonts w:ascii="Times" w:hAnsi="Times"/>
      <w:noProof/>
      <w:sz w:val="18"/>
    </w:rPr>
  </w:style>
  <w:style w:type="paragraph" w:customStyle="1" w:styleId="Testo2">
    <w:name w:val="Testo 2"/>
    <w:link w:val="Testo2Carattere"/>
    <w:rsid w:val="00BB7E73"/>
    <w:pPr>
      <w:spacing w:line="220" w:lineRule="exact"/>
      <w:ind w:firstLine="284"/>
      <w:jc w:val="both"/>
    </w:pPr>
    <w:rPr>
      <w:rFonts w:ascii="Times" w:hAnsi="Times"/>
      <w:noProof/>
      <w:sz w:val="18"/>
      <w:lang w:val="en-US" w:eastAsia="ja-JP"/>
    </w:rPr>
  </w:style>
  <w:style w:type="character" w:customStyle="1" w:styleId="Testo2Carattere">
    <w:name w:val="Testo 2 Carattere"/>
    <w:link w:val="Testo2"/>
    <w:locked/>
    <w:rsid w:val="00D813F1"/>
    <w:rPr>
      <w:rFonts w:ascii="Times" w:hAnsi="Times"/>
      <w:noProof/>
      <w:sz w:val="18"/>
      <w:lang w:bidi="ar-SA"/>
    </w:rPr>
  </w:style>
  <w:style w:type="paragraph" w:styleId="Corpotesto">
    <w:name w:val="Body Text"/>
    <w:basedOn w:val="Normale"/>
    <w:link w:val="CorpotestoCarattere"/>
    <w:semiHidden/>
    <w:unhideWhenUsed/>
    <w:rsid w:val="00B25BAE"/>
    <w:pPr>
      <w:spacing w:after="120"/>
    </w:pPr>
  </w:style>
  <w:style w:type="character" w:customStyle="1" w:styleId="CorpotestoCarattere">
    <w:name w:val="Corpo testo Carattere"/>
    <w:basedOn w:val="Carpredefinitoparagrafo"/>
    <w:link w:val="Corpotesto"/>
    <w:semiHidden/>
    <w:rsid w:val="00B25BAE"/>
    <w:rPr>
      <w:rFonts w:ascii="Times" w:hAnsi="Times"/>
      <w:lang w:val="en-GB"/>
    </w:rPr>
  </w:style>
  <w:style w:type="paragraph" w:styleId="Paragrafoelenco">
    <w:name w:val="List Paragraph"/>
    <w:basedOn w:val="Normale"/>
    <w:uiPriority w:val="34"/>
    <w:qFormat/>
    <w:rsid w:val="00A73580"/>
    <w:pPr>
      <w:tabs>
        <w:tab w:val="clear" w:pos="284"/>
      </w:tabs>
      <w:ind w:left="720"/>
      <w:contextualSpacing/>
    </w:pPr>
    <w:rPr>
      <w:rFonts w:ascii="Times New Roman" w:eastAsia="MS Mincho" w:hAnsi="Times New Roman"/>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2463">
      <w:bodyDiv w:val="1"/>
      <w:marLeft w:val="0"/>
      <w:marRight w:val="0"/>
      <w:marTop w:val="0"/>
      <w:marBottom w:val="0"/>
      <w:divBdr>
        <w:top w:val="none" w:sz="0" w:space="0" w:color="auto"/>
        <w:left w:val="none" w:sz="0" w:space="0" w:color="auto"/>
        <w:bottom w:val="none" w:sz="0" w:space="0" w:color="auto"/>
        <w:right w:val="none" w:sz="0" w:space="0" w:color="auto"/>
      </w:divBdr>
    </w:div>
    <w:div w:id="195775920">
      <w:bodyDiv w:val="1"/>
      <w:marLeft w:val="0"/>
      <w:marRight w:val="0"/>
      <w:marTop w:val="0"/>
      <w:marBottom w:val="0"/>
      <w:divBdr>
        <w:top w:val="none" w:sz="0" w:space="0" w:color="auto"/>
        <w:left w:val="none" w:sz="0" w:space="0" w:color="auto"/>
        <w:bottom w:val="none" w:sz="0" w:space="0" w:color="auto"/>
        <w:right w:val="none" w:sz="0" w:space="0" w:color="auto"/>
      </w:divBdr>
    </w:div>
    <w:div w:id="292442707">
      <w:bodyDiv w:val="1"/>
      <w:marLeft w:val="0"/>
      <w:marRight w:val="0"/>
      <w:marTop w:val="0"/>
      <w:marBottom w:val="0"/>
      <w:divBdr>
        <w:top w:val="none" w:sz="0" w:space="0" w:color="auto"/>
        <w:left w:val="none" w:sz="0" w:space="0" w:color="auto"/>
        <w:bottom w:val="none" w:sz="0" w:space="0" w:color="auto"/>
        <w:right w:val="none" w:sz="0" w:space="0" w:color="auto"/>
      </w:divBdr>
    </w:div>
    <w:div w:id="529883496">
      <w:bodyDiv w:val="1"/>
      <w:marLeft w:val="0"/>
      <w:marRight w:val="0"/>
      <w:marTop w:val="0"/>
      <w:marBottom w:val="0"/>
      <w:divBdr>
        <w:top w:val="none" w:sz="0" w:space="0" w:color="auto"/>
        <w:left w:val="none" w:sz="0" w:space="0" w:color="auto"/>
        <w:bottom w:val="none" w:sz="0" w:space="0" w:color="auto"/>
        <w:right w:val="none" w:sz="0" w:space="0" w:color="auto"/>
      </w:divBdr>
    </w:div>
    <w:div w:id="1094977073">
      <w:bodyDiv w:val="1"/>
      <w:marLeft w:val="0"/>
      <w:marRight w:val="0"/>
      <w:marTop w:val="0"/>
      <w:marBottom w:val="0"/>
      <w:divBdr>
        <w:top w:val="none" w:sz="0" w:space="0" w:color="auto"/>
        <w:left w:val="none" w:sz="0" w:space="0" w:color="auto"/>
        <w:bottom w:val="none" w:sz="0" w:space="0" w:color="auto"/>
        <w:right w:val="none" w:sz="0" w:space="0" w:color="auto"/>
      </w:divBdr>
    </w:div>
    <w:div w:id="1487822287">
      <w:bodyDiv w:val="1"/>
      <w:marLeft w:val="0"/>
      <w:marRight w:val="0"/>
      <w:marTop w:val="0"/>
      <w:marBottom w:val="0"/>
      <w:divBdr>
        <w:top w:val="none" w:sz="0" w:space="0" w:color="auto"/>
        <w:left w:val="none" w:sz="0" w:space="0" w:color="auto"/>
        <w:bottom w:val="none" w:sz="0" w:space="0" w:color="auto"/>
        <w:right w:val="none" w:sz="0" w:space="0" w:color="auto"/>
      </w:divBdr>
    </w:div>
    <w:div w:id="1575894193">
      <w:bodyDiv w:val="1"/>
      <w:marLeft w:val="0"/>
      <w:marRight w:val="0"/>
      <w:marTop w:val="0"/>
      <w:marBottom w:val="0"/>
      <w:divBdr>
        <w:top w:val="none" w:sz="0" w:space="0" w:color="auto"/>
        <w:left w:val="none" w:sz="0" w:space="0" w:color="auto"/>
        <w:bottom w:val="none" w:sz="0" w:space="0" w:color="auto"/>
        <w:right w:val="none" w:sz="0" w:space="0" w:color="auto"/>
      </w:divBdr>
    </w:div>
    <w:div w:id="1793936721">
      <w:bodyDiv w:val="1"/>
      <w:marLeft w:val="0"/>
      <w:marRight w:val="0"/>
      <w:marTop w:val="0"/>
      <w:marBottom w:val="0"/>
      <w:divBdr>
        <w:top w:val="none" w:sz="0" w:space="0" w:color="auto"/>
        <w:left w:val="none" w:sz="0" w:space="0" w:color="auto"/>
        <w:bottom w:val="none" w:sz="0" w:space="0" w:color="auto"/>
        <w:right w:val="none" w:sz="0" w:space="0" w:color="auto"/>
      </w:divBdr>
    </w:div>
    <w:div w:id="20922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5</TotalTime>
  <Pages>3</Pages>
  <Words>807</Words>
  <Characters>4777</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History of Political Institutions</vt:lpstr>
      <vt:lpstr>History of Political Institutions</vt:lpstr>
    </vt:vector>
  </TitlesOfParts>
  <Company>U.C.S.C. MILANO</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Political Institutions</dc:title>
  <dc:subject/>
  <dc:creator>monica.grassi</dc:creator>
  <cp:keywords/>
  <cp:lastModifiedBy>Bisello Stefano</cp:lastModifiedBy>
  <cp:revision>6</cp:revision>
  <cp:lastPrinted>2006-05-16T08:55:00Z</cp:lastPrinted>
  <dcterms:created xsi:type="dcterms:W3CDTF">2022-06-13T13:22:00Z</dcterms:created>
  <dcterms:modified xsi:type="dcterms:W3CDTF">2022-12-06T10:36:00Z</dcterms:modified>
</cp:coreProperties>
</file>