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0F35" w14:textId="77777777" w:rsidR="00C514EB" w:rsidRPr="00A42142" w:rsidRDefault="002E589B" w:rsidP="003909E4">
      <w:pPr>
        <w:pStyle w:val="Titolo1"/>
        <w:ind w:left="284" w:hanging="284"/>
        <w:rPr>
          <w:lang w:val="en-US"/>
        </w:rPr>
      </w:pPr>
      <w:r w:rsidRPr="00A42142">
        <w:rPr>
          <w:lang w:val="en-US"/>
        </w:rPr>
        <w:t>Sociology of</w:t>
      </w:r>
      <w:r w:rsidR="00AE58BE" w:rsidRPr="00A42142">
        <w:rPr>
          <w:lang w:val="en-US"/>
        </w:rPr>
        <w:t xml:space="preserve"> d</w:t>
      </w:r>
      <w:r w:rsidRPr="00A42142">
        <w:rPr>
          <w:lang w:val="en-US"/>
        </w:rPr>
        <w:t>evelopment</w:t>
      </w:r>
    </w:p>
    <w:p w14:paraId="40DF1CC0" w14:textId="77777777" w:rsidR="003909E4" w:rsidRPr="00A42142" w:rsidRDefault="003909E4" w:rsidP="003909E4">
      <w:pPr>
        <w:pStyle w:val="Titolo2"/>
        <w:rPr>
          <w:lang w:val="en-US"/>
        </w:rPr>
      </w:pPr>
      <w:r w:rsidRPr="00A42142">
        <w:rPr>
          <w:lang w:val="en-US"/>
        </w:rPr>
        <w:t>Prof. Giancarlo Rovati</w:t>
      </w:r>
    </w:p>
    <w:p w14:paraId="4A5EC9F1" w14:textId="77777777" w:rsidR="00E74F81" w:rsidRPr="00A42142" w:rsidRDefault="00E74F81" w:rsidP="00E74F81">
      <w:pPr>
        <w:spacing w:before="240" w:after="120"/>
        <w:rPr>
          <w:rFonts w:ascii="Times New Roman" w:hAnsi="Times New Roman"/>
          <w:b/>
          <w:i/>
          <w:sz w:val="18"/>
          <w:lang w:val="en-US"/>
        </w:rPr>
      </w:pPr>
      <w:r w:rsidRPr="00A42142">
        <w:rPr>
          <w:b/>
          <w:i/>
          <w:sz w:val="18"/>
          <w:lang w:val="en-US"/>
        </w:rPr>
        <w:t xml:space="preserve">COURSE AIMS AND INTENDED LEARNING OUTCOMES </w:t>
      </w:r>
    </w:p>
    <w:p w14:paraId="31760B60" w14:textId="77777777" w:rsidR="00DD2A29" w:rsidRPr="00A42142" w:rsidRDefault="00DD2A29" w:rsidP="00E74F81">
      <w:pPr>
        <w:rPr>
          <w:rFonts w:cs="Times"/>
          <w:lang w:val="en-GB"/>
        </w:rPr>
      </w:pPr>
      <w:r w:rsidRPr="00A42142">
        <w:rPr>
          <w:rFonts w:cs="Times"/>
          <w:lang w:val="en-GB"/>
        </w:rPr>
        <w:t xml:space="preserve">The course aims to present the contribution of sociological reflection to the debate on human development, through the analysis of the main theoretical paradigms and contemporary transformations connected to the processes of globalization, climate change and international migration. Specific in-depth studies </w:t>
      </w:r>
      <w:r w:rsidR="003068A1" w:rsidRPr="00A42142">
        <w:rPr>
          <w:rFonts w:cs="Times"/>
          <w:lang w:val="en-GB"/>
        </w:rPr>
        <w:t>will cover</w:t>
      </w:r>
      <w:r w:rsidRPr="00A42142">
        <w:rPr>
          <w:rFonts w:cs="Times"/>
          <w:lang w:val="en-GB"/>
        </w:rPr>
        <w:t xml:space="preserve">: the problem of relative and absolute poverty in Italian and European context and to law enforcement policies; the relationship between development, freedom and democracy; the comparative analysis of </w:t>
      </w:r>
      <w:r w:rsidR="003068A1" w:rsidRPr="00A42142">
        <w:rPr>
          <w:rFonts w:cs="Times"/>
          <w:lang w:val="en-GB"/>
        </w:rPr>
        <w:t>achieved</w:t>
      </w:r>
      <w:r w:rsidRPr="00A42142">
        <w:rPr>
          <w:rFonts w:cs="Times"/>
          <w:lang w:val="en-GB"/>
        </w:rPr>
        <w:t xml:space="preserve"> goals in the framework of the </w:t>
      </w:r>
      <w:r w:rsidRPr="00A42142">
        <w:rPr>
          <w:rFonts w:cs="Times"/>
          <w:i/>
          <w:lang w:val="en-GB"/>
        </w:rPr>
        <w:t>“Sustainable Development Goals</w:t>
      </w:r>
      <w:r w:rsidRPr="00A42142">
        <w:rPr>
          <w:rFonts w:cs="Times"/>
          <w:lang w:val="en-GB"/>
        </w:rPr>
        <w:t>” set by the UN for 2016-2030, both nationally and internationally; the understanding of the indicators used for the analysis of the multidimensional processes.</w:t>
      </w:r>
    </w:p>
    <w:p w14:paraId="189F4023" w14:textId="77777777" w:rsidR="00C80098" w:rsidRPr="00C80098" w:rsidRDefault="00C80098" w:rsidP="00C80098">
      <w:pPr>
        <w:spacing w:before="120"/>
        <w:rPr>
          <w:rFonts w:cs="Times"/>
          <w:i/>
          <w:lang w:val="en-GB"/>
        </w:rPr>
      </w:pPr>
      <w:r>
        <w:rPr>
          <w:rFonts w:cs="Times"/>
          <w:i/>
          <w:lang w:val="en-GB"/>
        </w:rPr>
        <w:t>Intended learning outcomes</w:t>
      </w:r>
    </w:p>
    <w:p w14:paraId="306C4586" w14:textId="77777777" w:rsidR="00DD2A29" w:rsidRPr="00A42142" w:rsidRDefault="00DD2A29" w:rsidP="00DD2A29">
      <w:pPr>
        <w:rPr>
          <w:rFonts w:cs="Times"/>
          <w:lang w:val="en-GB"/>
        </w:rPr>
      </w:pPr>
      <w:r w:rsidRPr="00A42142">
        <w:rPr>
          <w:rFonts w:cs="Times"/>
          <w:lang w:val="en-GB"/>
        </w:rPr>
        <w:t>At the end of the course</w:t>
      </w:r>
      <w:r w:rsidR="003068A1" w:rsidRPr="00A42142">
        <w:rPr>
          <w:rFonts w:cs="Times"/>
          <w:lang w:val="en-GB"/>
        </w:rPr>
        <w:t>,</w:t>
      </w:r>
      <w:r w:rsidRPr="00A42142">
        <w:rPr>
          <w:rFonts w:cs="Times"/>
          <w:lang w:val="en-GB"/>
        </w:rPr>
        <w:t xml:space="preserve"> students will be able to:</w:t>
      </w:r>
    </w:p>
    <w:p w14:paraId="44B3F21B" w14:textId="77777777" w:rsidR="00DD2A29" w:rsidRPr="00A42142" w:rsidRDefault="00DD2A29" w:rsidP="00DD2A29">
      <w:pPr>
        <w:ind w:left="284" w:hanging="284"/>
        <w:rPr>
          <w:rFonts w:cs="Times"/>
          <w:lang w:val="en-GB"/>
        </w:rPr>
      </w:pPr>
      <w:r w:rsidRPr="00A42142">
        <w:rPr>
          <w:rFonts w:cs="Times"/>
          <w:lang w:val="en-GB"/>
        </w:rPr>
        <w:t xml:space="preserve">- </w:t>
      </w:r>
      <w:r w:rsidRPr="00A42142">
        <w:rPr>
          <w:rFonts w:cs="Times"/>
          <w:lang w:val="en-GB"/>
        </w:rPr>
        <w:tab/>
        <w:t>Know the theoretical paradigms used to understand and explain development in its multidimensional aspects.</w:t>
      </w:r>
    </w:p>
    <w:p w14:paraId="465BDA23" w14:textId="77777777" w:rsidR="00DD2A29" w:rsidRPr="00A42142" w:rsidRDefault="00DD2A29" w:rsidP="00DD2A29">
      <w:pPr>
        <w:ind w:left="284" w:hanging="284"/>
        <w:rPr>
          <w:rFonts w:cs="Times"/>
          <w:lang w:val="en-GB"/>
        </w:rPr>
      </w:pPr>
      <w:r w:rsidRPr="00A42142">
        <w:rPr>
          <w:rFonts w:cs="Times"/>
          <w:lang w:val="en-GB"/>
        </w:rPr>
        <w:t xml:space="preserve">- </w:t>
      </w:r>
      <w:r w:rsidRPr="00A42142">
        <w:rPr>
          <w:rFonts w:cs="Times"/>
          <w:lang w:val="en-GB"/>
        </w:rPr>
        <w:tab/>
        <w:t xml:space="preserve">Apply the theoretical paradigms for the comparative analysis of relations between more developed countries and developing countries, as well as between development in </w:t>
      </w:r>
      <w:r w:rsidR="005534ED" w:rsidRPr="00A42142">
        <w:rPr>
          <w:rFonts w:cs="Times"/>
          <w:lang w:val="en-GB"/>
        </w:rPr>
        <w:t>modern urban</w:t>
      </w:r>
      <w:r w:rsidRPr="00A42142">
        <w:rPr>
          <w:rFonts w:cs="Times"/>
          <w:lang w:val="en-GB"/>
        </w:rPr>
        <w:t xml:space="preserve"> and backward </w:t>
      </w:r>
      <w:r w:rsidR="005534ED" w:rsidRPr="00A42142">
        <w:rPr>
          <w:rFonts w:cs="Times"/>
          <w:lang w:val="en-GB"/>
        </w:rPr>
        <w:t xml:space="preserve">rural </w:t>
      </w:r>
      <w:r w:rsidRPr="00A42142">
        <w:rPr>
          <w:rFonts w:cs="Times"/>
          <w:lang w:val="en-GB"/>
        </w:rPr>
        <w:t>contexts.</w:t>
      </w:r>
    </w:p>
    <w:p w14:paraId="4CCC52DF" w14:textId="77777777" w:rsidR="00DD2A29" w:rsidRPr="00A42142" w:rsidRDefault="00DD2A29" w:rsidP="00DD2A29">
      <w:pPr>
        <w:ind w:left="284" w:hanging="284"/>
        <w:rPr>
          <w:rFonts w:cs="Times"/>
          <w:lang w:val="en-GB"/>
        </w:rPr>
      </w:pPr>
      <w:r w:rsidRPr="00A42142">
        <w:rPr>
          <w:rFonts w:cs="Times"/>
          <w:lang w:val="en-GB"/>
        </w:rPr>
        <w:t xml:space="preserve">- </w:t>
      </w:r>
      <w:r w:rsidRPr="00A42142">
        <w:rPr>
          <w:rFonts w:cs="Times"/>
          <w:lang w:val="en-GB"/>
        </w:rPr>
        <w:tab/>
        <w:t xml:space="preserve">Develop a critical and reflective attitude on policies to </w:t>
      </w:r>
      <w:r w:rsidR="005534ED" w:rsidRPr="00A42142">
        <w:rPr>
          <w:rFonts w:cs="Times"/>
          <w:lang w:val="en-GB"/>
        </w:rPr>
        <w:t>fight</w:t>
      </w:r>
      <w:r w:rsidRPr="00A42142">
        <w:rPr>
          <w:rFonts w:cs="Times"/>
          <w:lang w:val="en-GB"/>
        </w:rPr>
        <w:t xml:space="preserve"> poverty in situations characterized by abundance or scarcity of economic, social and organizational resources.</w:t>
      </w:r>
    </w:p>
    <w:p w14:paraId="55940CE7" w14:textId="77777777" w:rsidR="00DD2A29" w:rsidRPr="00A42142" w:rsidRDefault="00DD2A29" w:rsidP="00DD2A29">
      <w:pPr>
        <w:ind w:left="284" w:hanging="284"/>
        <w:rPr>
          <w:rFonts w:cs="Times"/>
          <w:lang w:val="en-GB"/>
        </w:rPr>
      </w:pPr>
      <w:r w:rsidRPr="00A42142">
        <w:rPr>
          <w:rFonts w:cs="Times"/>
          <w:lang w:val="en-GB"/>
        </w:rPr>
        <w:t xml:space="preserve">- </w:t>
      </w:r>
      <w:r w:rsidRPr="00A42142">
        <w:rPr>
          <w:rFonts w:cs="Times"/>
          <w:lang w:val="en-GB"/>
        </w:rPr>
        <w:tab/>
        <w:t xml:space="preserve">Develop a critical and reflective attitude </w:t>
      </w:r>
      <w:r w:rsidR="005534ED" w:rsidRPr="00A42142">
        <w:rPr>
          <w:rFonts w:cs="Times"/>
          <w:lang w:val="en-GB"/>
        </w:rPr>
        <w:t>on</w:t>
      </w:r>
      <w:r w:rsidRPr="00A42142">
        <w:rPr>
          <w:rFonts w:cs="Times"/>
          <w:lang w:val="en-GB"/>
        </w:rPr>
        <w:t xml:space="preserve"> the collaboration between the political system (state), market (profit-making enterprises) and organized civil society (third sector) </w:t>
      </w:r>
      <w:r w:rsidR="005534ED" w:rsidRPr="00A42142">
        <w:rPr>
          <w:rFonts w:cs="Times"/>
          <w:lang w:val="en-GB"/>
        </w:rPr>
        <w:t xml:space="preserve">considering </w:t>
      </w:r>
      <w:r w:rsidRPr="00A42142">
        <w:rPr>
          <w:rFonts w:cs="Times"/>
          <w:lang w:val="en-GB"/>
        </w:rPr>
        <w:t>greater individual and collective well-being.</w:t>
      </w:r>
    </w:p>
    <w:p w14:paraId="2BBFD63B" w14:textId="77777777" w:rsidR="00DD2A29" w:rsidRPr="00A42142" w:rsidRDefault="00DD2A29" w:rsidP="00DD2A29">
      <w:pPr>
        <w:ind w:left="284" w:hanging="284"/>
        <w:rPr>
          <w:rFonts w:cs="Times"/>
          <w:lang w:val="en-GB"/>
        </w:rPr>
      </w:pPr>
      <w:r w:rsidRPr="00A42142">
        <w:rPr>
          <w:rFonts w:cs="Times"/>
          <w:lang w:val="en-GB"/>
        </w:rPr>
        <w:t xml:space="preserve">- </w:t>
      </w:r>
      <w:r w:rsidRPr="00A42142">
        <w:rPr>
          <w:rFonts w:cs="Times"/>
          <w:lang w:val="en-GB"/>
        </w:rPr>
        <w:tab/>
        <w:t>Understand and analy</w:t>
      </w:r>
      <w:r w:rsidR="005534ED" w:rsidRPr="00A42142">
        <w:rPr>
          <w:rFonts w:cs="Times"/>
          <w:lang w:val="en-GB"/>
        </w:rPr>
        <w:t>se</w:t>
      </w:r>
      <w:r w:rsidRPr="00A42142">
        <w:rPr>
          <w:rFonts w:cs="Times"/>
          <w:lang w:val="en-GB"/>
        </w:rPr>
        <w:t xml:space="preserve"> statistical sources and empirical research results related to Sustainable Development Goals.</w:t>
      </w:r>
    </w:p>
    <w:p w14:paraId="798A66E1" w14:textId="77777777" w:rsidR="00DD2A29" w:rsidRPr="00A42142" w:rsidRDefault="00DD2A29" w:rsidP="00DD2A29">
      <w:pPr>
        <w:ind w:left="284" w:hanging="284"/>
        <w:rPr>
          <w:rFonts w:cs="Times"/>
          <w:lang w:val="en-GB"/>
        </w:rPr>
      </w:pPr>
      <w:r w:rsidRPr="00A42142">
        <w:rPr>
          <w:rFonts w:cs="Times"/>
          <w:lang w:val="en-GB"/>
        </w:rPr>
        <w:t xml:space="preserve">- </w:t>
      </w:r>
      <w:r w:rsidRPr="00A42142">
        <w:rPr>
          <w:rFonts w:cs="Times"/>
          <w:lang w:val="en-GB"/>
        </w:rPr>
        <w:tab/>
        <w:t xml:space="preserve">Develop tools to measure needs, </w:t>
      </w:r>
      <w:r w:rsidR="005534ED" w:rsidRPr="00A42142">
        <w:rPr>
          <w:rFonts w:cs="Times"/>
          <w:lang w:val="en-GB"/>
        </w:rPr>
        <w:t xml:space="preserve">by </w:t>
      </w:r>
      <w:r w:rsidRPr="00A42142">
        <w:rPr>
          <w:rFonts w:cs="Times"/>
          <w:lang w:val="en-GB"/>
        </w:rPr>
        <w:t>processing and analy</w:t>
      </w:r>
      <w:r w:rsidR="005534ED" w:rsidRPr="00A42142">
        <w:rPr>
          <w:rFonts w:cs="Times"/>
          <w:lang w:val="en-GB"/>
        </w:rPr>
        <w:t>si</w:t>
      </w:r>
      <w:r w:rsidRPr="00A42142">
        <w:rPr>
          <w:rFonts w:cs="Times"/>
          <w:lang w:val="en-GB"/>
        </w:rPr>
        <w:t xml:space="preserve">ng </w:t>
      </w:r>
      <w:r w:rsidR="005534ED" w:rsidRPr="00A42142">
        <w:rPr>
          <w:rFonts w:cs="Times"/>
          <w:lang w:val="en-GB"/>
        </w:rPr>
        <w:t>collected</w:t>
      </w:r>
      <w:r w:rsidRPr="00A42142">
        <w:rPr>
          <w:rFonts w:cs="Times"/>
          <w:lang w:val="en-GB"/>
        </w:rPr>
        <w:t xml:space="preserve"> data in the context of specific exercises carried out in the class.</w:t>
      </w:r>
    </w:p>
    <w:p w14:paraId="4D99B096" w14:textId="77777777" w:rsidR="00DD2A29" w:rsidRPr="00A42142" w:rsidRDefault="00DD2A29" w:rsidP="00DD2A29">
      <w:pPr>
        <w:rPr>
          <w:rFonts w:cs="Times"/>
          <w:lang w:val="en-GB"/>
        </w:rPr>
      </w:pPr>
      <w:r w:rsidRPr="00A42142">
        <w:rPr>
          <w:rFonts w:cs="Times"/>
          <w:lang w:val="en-GB"/>
        </w:rPr>
        <w:t xml:space="preserve">- </w:t>
      </w:r>
      <w:r w:rsidRPr="00A42142">
        <w:rPr>
          <w:rFonts w:cs="Times"/>
          <w:lang w:val="en-GB"/>
        </w:rPr>
        <w:tab/>
        <w:t xml:space="preserve">Work in group and </w:t>
      </w:r>
      <w:r w:rsidR="005534ED" w:rsidRPr="00A42142">
        <w:rPr>
          <w:rFonts w:cs="Times"/>
          <w:lang w:val="en-GB"/>
        </w:rPr>
        <w:t>present their learning path</w:t>
      </w:r>
      <w:r w:rsidRPr="00A42142">
        <w:rPr>
          <w:rFonts w:cs="Times"/>
          <w:lang w:val="en-GB"/>
        </w:rPr>
        <w:t xml:space="preserve"> in a final written </w:t>
      </w:r>
      <w:r w:rsidR="005534ED" w:rsidRPr="00A42142">
        <w:rPr>
          <w:rFonts w:cs="Times"/>
          <w:lang w:val="en-GB"/>
        </w:rPr>
        <w:t>essay</w:t>
      </w:r>
      <w:r w:rsidRPr="00A42142">
        <w:rPr>
          <w:rFonts w:cs="Times"/>
          <w:lang w:val="en-GB"/>
        </w:rPr>
        <w:t>.</w:t>
      </w:r>
    </w:p>
    <w:p w14:paraId="1C18453C" w14:textId="77777777" w:rsidR="003909E4" w:rsidRPr="00A42142" w:rsidRDefault="002E589B" w:rsidP="003909E4">
      <w:pPr>
        <w:spacing w:before="240" w:after="120"/>
        <w:rPr>
          <w:b/>
          <w:sz w:val="18"/>
          <w:lang w:val="en-US"/>
        </w:rPr>
      </w:pPr>
      <w:r w:rsidRPr="00A42142">
        <w:rPr>
          <w:b/>
          <w:i/>
          <w:sz w:val="18"/>
          <w:lang w:val="en-US"/>
        </w:rPr>
        <w:t>COURSE CONTENT</w:t>
      </w:r>
    </w:p>
    <w:p w14:paraId="6A24C0FF" w14:textId="77777777" w:rsidR="00236A53" w:rsidRPr="00A42142" w:rsidRDefault="006C3ED1" w:rsidP="00236A53">
      <w:pPr>
        <w:tabs>
          <w:tab w:val="clear" w:pos="284"/>
        </w:tabs>
        <w:ind w:firstLine="284"/>
        <w:rPr>
          <w:rFonts w:ascii="Times New Roman" w:eastAsia="Calibri" w:hAnsi="Times New Roman"/>
          <w:smallCaps/>
          <w:sz w:val="18"/>
          <w:szCs w:val="22"/>
          <w:lang w:val="en-US" w:eastAsia="en-US"/>
        </w:rPr>
      </w:pPr>
      <w:r w:rsidRPr="00A42142">
        <w:rPr>
          <w:rFonts w:ascii="Times New Roman" w:eastAsia="Calibri" w:hAnsi="Times New Roman"/>
          <w:smallCaps/>
          <w:sz w:val="18"/>
          <w:szCs w:val="22"/>
          <w:lang w:val="en-US" w:eastAsia="en-US"/>
        </w:rPr>
        <w:t>General part</w:t>
      </w:r>
    </w:p>
    <w:p w14:paraId="1F0CEB4D" w14:textId="77777777" w:rsidR="003909E4" w:rsidRPr="00A42142" w:rsidRDefault="00236A53" w:rsidP="001A7EA7">
      <w:pPr>
        <w:tabs>
          <w:tab w:val="clear" w:pos="284"/>
        </w:tabs>
        <w:ind w:left="284" w:hanging="284"/>
        <w:rPr>
          <w:lang w:val="en-GB"/>
        </w:rPr>
      </w:pPr>
      <w:r w:rsidRPr="00A42142">
        <w:rPr>
          <w:lang w:val="en-GB"/>
        </w:rPr>
        <w:t>1.</w:t>
      </w:r>
      <w:r w:rsidR="002E589B" w:rsidRPr="00A42142">
        <w:rPr>
          <w:lang w:val="en-GB"/>
        </w:rPr>
        <w:tab/>
        <w:t>Development and under-development: problems related to conceptual definitions</w:t>
      </w:r>
      <w:r w:rsidR="003909E4" w:rsidRPr="00A42142">
        <w:rPr>
          <w:lang w:val="en-GB"/>
        </w:rPr>
        <w:t>.</w:t>
      </w:r>
    </w:p>
    <w:p w14:paraId="4DABBBB1" w14:textId="77777777" w:rsidR="003909E4" w:rsidRPr="00A42142" w:rsidRDefault="00236A53" w:rsidP="001A7EA7">
      <w:pPr>
        <w:tabs>
          <w:tab w:val="clear" w:pos="284"/>
        </w:tabs>
        <w:ind w:left="284" w:hanging="284"/>
        <w:rPr>
          <w:lang w:val="en-GB"/>
        </w:rPr>
      </w:pPr>
      <w:r w:rsidRPr="00A42142">
        <w:rPr>
          <w:lang w:val="en-GB"/>
        </w:rPr>
        <w:lastRenderedPageBreak/>
        <w:t>2.</w:t>
      </w:r>
      <w:r w:rsidR="003909E4" w:rsidRPr="00A42142">
        <w:rPr>
          <w:lang w:val="en-GB"/>
        </w:rPr>
        <w:tab/>
        <w:t>T</w:t>
      </w:r>
      <w:r w:rsidR="002E589B" w:rsidRPr="00A42142">
        <w:rPr>
          <w:lang w:val="en-GB"/>
        </w:rPr>
        <w:t>h</w:t>
      </w:r>
      <w:r w:rsidR="003909E4" w:rsidRPr="00A42142">
        <w:rPr>
          <w:lang w:val="en-GB"/>
        </w:rPr>
        <w:t>eorie</w:t>
      </w:r>
      <w:r w:rsidR="002E589B" w:rsidRPr="00A42142">
        <w:rPr>
          <w:lang w:val="en-GB"/>
        </w:rPr>
        <w:t>s of development and theoretical paradigms</w:t>
      </w:r>
      <w:r w:rsidR="003909E4" w:rsidRPr="00A42142">
        <w:rPr>
          <w:lang w:val="en-GB"/>
        </w:rPr>
        <w:t>.</w:t>
      </w:r>
    </w:p>
    <w:p w14:paraId="504C6385" w14:textId="77777777" w:rsidR="003909E4" w:rsidRPr="00A42142" w:rsidRDefault="00236A53" w:rsidP="001A7EA7">
      <w:pPr>
        <w:tabs>
          <w:tab w:val="clear" w:pos="284"/>
        </w:tabs>
        <w:ind w:left="284" w:hanging="284"/>
        <w:rPr>
          <w:lang w:val="en-US"/>
        </w:rPr>
      </w:pPr>
      <w:r w:rsidRPr="00A42142">
        <w:rPr>
          <w:lang w:val="en-US"/>
        </w:rPr>
        <w:t>3.</w:t>
      </w:r>
      <w:r w:rsidR="002E589B" w:rsidRPr="00A42142">
        <w:rPr>
          <w:lang w:val="en-US"/>
        </w:rPr>
        <w:tab/>
        <w:t>Inequality, poverty</w:t>
      </w:r>
      <w:r w:rsidR="003909E4" w:rsidRPr="00A42142">
        <w:rPr>
          <w:lang w:val="en-US"/>
        </w:rPr>
        <w:t xml:space="preserve">, </w:t>
      </w:r>
      <w:r w:rsidR="002E589B" w:rsidRPr="00A42142">
        <w:rPr>
          <w:lang w:val="en-US"/>
        </w:rPr>
        <w:t xml:space="preserve">social </w:t>
      </w:r>
      <w:proofErr w:type="spellStart"/>
      <w:r w:rsidR="002E589B" w:rsidRPr="00A42142">
        <w:rPr>
          <w:lang w:val="en-US"/>
        </w:rPr>
        <w:t>marginalisation</w:t>
      </w:r>
      <w:proofErr w:type="spellEnd"/>
      <w:r w:rsidR="003909E4" w:rsidRPr="00A42142">
        <w:rPr>
          <w:lang w:val="en-US"/>
        </w:rPr>
        <w:t>.</w:t>
      </w:r>
    </w:p>
    <w:p w14:paraId="1D92C693" w14:textId="77777777" w:rsidR="003909E4" w:rsidRPr="00A42142" w:rsidRDefault="00236A53" w:rsidP="001A7EA7">
      <w:pPr>
        <w:tabs>
          <w:tab w:val="clear" w:pos="284"/>
        </w:tabs>
        <w:ind w:left="284" w:hanging="284"/>
        <w:rPr>
          <w:lang w:val="en-US"/>
        </w:rPr>
      </w:pPr>
      <w:r w:rsidRPr="00A42142">
        <w:rPr>
          <w:lang w:val="en-US"/>
        </w:rPr>
        <w:t>4.</w:t>
      </w:r>
      <w:r w:rsidR="002E589B" w:rsidRPr="00A42142">
        <w:rPr>
          <w:lang w:val="en-US"/>
        </w:rPr>
        <w:tab/>
        <w:t>Well-being, freedom, democracy</w:t>
      </w:r>
      <w:r w:rsidR="003909E4" w:rsidRPr="00A42142">
        <w:rPr>
          <w:lang w:val="en-US"/>
        </w:rPr>
        <w:t>.</w:t>
      </w:r>
    </w:p>
    <w:p w14:paraId="22D8C667" w14:textId="77777777" w:rsidR="00236A53" w:rsidRPr="00A42142" w:rsidRDefault="00236A53" w:rsidP="001A7EA7">
      <w:pPr>
        <w:tabs>
          <w:tab w:val="clear" w:pos="284"/>
        </w:tabs>
        <w:ind w:left="284" w:hanging="284"/>
        <w:rPr>
          <w:lang w:val="en-GB"/>
        </w:rPr>
      </w:pPr>
      <w:r w:rsidRPr="00A42142">
        <w:rPr>
          <w:lang w:val="en-GB"/>
        </w:rPr>
        <w:t>5.</w:t>
      </w:r>
      <w:r w:rsidR="002E589B" w:rsidRPr="00A42142">
        <w:rPr>
          <w:lang w:val="en-GB"/>
        </w:rPr>
        <w:tab/>
        <w:t>The social</w:t>
      </w:r>
      <w:r w:rsidR="00720615" w:rsidRPr="00A42142">
        <w:rPr>
          <w:lang w:val="en-GB"/>
        </w:rPr>
        <w:t xml:space="preserve"> basics</w:t>
      </w:r>
      <w:r w:rsidR="002E589B" w:rsidRPr="00A42142">
        <w:rPr>
          <w:lang w:val="en-GB"/>
        </w:rPr>
        <w:t xml:space="preserve"> of development: enterprise</w:t>
      </w:r>
      <w:r w:rsidR="003909E4" w:rsidRPr="00A42142">
        <w:rPr>
          <w:lang w:val="en-GB"/>
        </w:rPr>
        <w:t>, co</w:t>
      </w:r>
      <w:r w:rsidR="004601BD" w:rsidRPr="00A42142">
        <w:rPr>
          <w:lang w:val="en-GB"/>
        </w:rPr>
        <w:t xml:space="preserve">-operation, </w:t>
      </w:r>
      <w:r w:rsidR="002E589B" w:rsidRPr="00A42142">
        <w:rPr>
          <w:lang w:val="en-GB"/>
        </w:rPr>
        <w:t>subsidisation</w:t>
      </w:r>
      <w:r w:rsidR="003909E4" w:rsidRPr="00A42142">
        <w:rPr>
          <w:lang w:val="en-GB"/>
        </w:rPr>
        <w:t>.</w:t>
      </w:r>
    </w:p>
    <w:p w14:paraId="71401E74" w14:textId="77777777" w:rsidR="00236A53" w:rsidRPr="00A42142" w:rsidRDefault="00236A53" w:rsidP="001A7EA7">
      <w:pPr>
        <w:tabs>
          <w:tab w:val="clear" w:pos="284"/>
        </w:tabs>
        <w:ind w:left="284" w:hanging="284"/>
        <w:rPr>
          <w:lang w:val="en-GB"/>
        </w:rPr>
      </w:pPr>
      <w:r w:rsidRPr="00A42142">
        <w:rPr>
          <w:lang w:val="en-GB"/>
        </w:rPr>
        <w:t>6.</w:t>
      </w:r>
      <w:r w:rsidR="002E589B" w:rsidRPr="00A42142">
        <w:rPr>
          <w:lang w:val="en-GB"/>
        </w:rPr>
        <w:tab/>
        <w:t>Globalisation and human rights</w:t>
      </w:r>
      <w:r w:rsidR="003909E4" w:rsidRPr="00A42142">
        <w:rPr>
          <w:lang w:val="en-GB"/>
        </w:rPr>
        <w:t>.</w:t>
      </w:r>
      <w:r w:rsidRPr="00A42142">
        <w:rPr>
          <w:rFonts w:ascii="Times New Roman" w:eastAsia="Calibri" w:hAnsi="Times New Roman"/>
          <w:smallCaps/>
          <w:sz w:val="18"/>
          <w:szCs w:val="18"/>
          <w:lang w:val="en-US" w:eastAsia="en-US"/>
        </w:rPr>
        <w:t xml:space="preserve"> </w:t>
      </w:r>
    </w:p>
    <w:p w14:paraId="43DD3B75" w14:textId="77777777" w:rsidR="00236A53" w:rsidRPr="00A42142" w:rsidRDefault="006C3ED1" w:rsidP="00236A53">
      <w:pPr>
        <w:spacing w:before="120"/>
        <w:ind w:firstLine="284"/>
        <w:rPr>
          <w:rFonts w:ascii="Times New Roman" w:eastAsia="Calibri" w:hAnsi="Times New Roman"/>
          <w:smallCaps/>
          <w:sz w:val="18"/>
          <w:szCs w:val="18"/>
          <w:lang w:val="en-US" w:eastAsia="en-US"/>
        </w:rPr>
      </w:pPr>
      <w:r w:rsidRPr="00A42142">
        <w:rPr>
          <w:rFonts w:ascii="Times New Roman" w:eastAsia="Calibri" w:hAnsi="Times New Roman"/>
          <w:smallCaps/>
          <w:sz w:val="18"/>
          <w:szCs w:val="18"/>
          <w:lang w:val="en-US" w:eastAsia="en-US"/>
        </w:rPr>
        <w:t>Thematic analysis</w:t>
      </w:r>
    </w:p>
    <w:p w14:paraId="193EBFF6" w14:textId="77777777" w:rsidR="00283D76" w:rsidRPr="00A42142" w:rsidRDefault="006C3ED1" w:rsidP="00283D76">
      <w:pPr>
        <w:tabs>
          <w:tab w:val="clear" w:pos="284"/>
        </w:tabs>
        <w:rPr>
          <w:rFonts w:ascii="Times New Roman" w:eastAsia="Calibri" w:hAnsi="Times New Roman"/>
          <w:i/>
          <w:szCs w:val="22"/>
          <w:lang w:val="en-US" w:eastAsia="en-US"/>
        </w:rPr>
      </w:pPr>
      <w:r w:rsidRPr="00A42142">
        <w:rPr>
          <w:rFonts w:ascii="Times New Roman" w:eastAsia="Calibri" w:hAnsi="Times New Roman"/>
          <w:i/>
          <w:szCs w:val="22"/>
          <w:lang w:val="en-US" w:eastAsia="en-US"/>
        </w:rPr>
        <w:t>Poverty</w:t>
      </w:r>
      <w:r w:rsidR="00236A53" w:rsidRPr="00A42142">
        <w:rPr>
          <w:rFonts w:ascii="Times New Roman" w:eastAsia="Calibri" w:hAnsi="Times New Roman"/>
          <w:i/>
          <w:szCs w:val="22"/>
          <w:lang w:val="en-US" w:eastAsia="en-US"/>
        </w:rPr>
        <w:t xml:space="preserve">, </w:t>
      </w:r>
      <w:r w:rsidRPr="00A42142">
        <w:rPr>
          <w:rFonts w:ascii="Times New Roman" w:eastAsia="Calibri" w:hAnsi="Times New Roman"/>
          <w:i/>
          <w:szCs w:val="22"/>
          <w:lang w:val="en-US" w:eastAsia="en-US"/>
        </w:rPr>
        <w:t>nutrition</w:t>
      </w:r>
      <w:r w:rsidR="00236A53" w:rsidRPr="00A42142">
        <w:rPr>
          <w:rFonts w:ascii="Times New Roman" w:eastAsia="Calibri" w:hAnsi="Times New Roman"/>
          <w:i/>
          <w:szCs w:val="22"/>
          <w:lang w:val="en-US" w:eastAsia="en-US"/>
        </w:rPr>
        <w:t>,</w:t>
      </w:r>
      <w:r w:rsidR="00061CFA" w:rsidRPr="00A42142">
        <w:rPr>
          <w:rFonts w:ascii="Times New Roman" w:eastAsia="Calibri" w:hAnsi="Times New Roman"/>
          <w:i/>
          <w:szCs w:val="22"/>
          <w:lang w:val="en-US" w:eastAsia="en-US"/>
        </w:rPr>
        <w:t xml:space="preserve"> SDG’s</w:t>
      </w:r>
      <w:r w:rsidR="00283D76" w:rsidRPr="00A42142">
        <w:rPr>
          <w:rFonts w:ascii="Times New Roman" w:eastAsia="Calibri" w:hAnsi="Times New Roman"/>
          <w:i/>
          <w:szCs w:val="22"/>
          <w:lang w:val="en-US" w:eastAsia="en-US"/>
        </w:rPr>
        <w:t>.</w:t>
      </w:r>
    </w:p>
    <w:p w14:paraId="17570CA6" w14:textId="77777777" w:rsidR="00283D76" w:rsidRPr="00A42142" w:rsidRDefault="00283D76" w:rsidP="00283D76">
      <w:pPr>
        <w:numPr>
          <w:ilvl w:val="0"/>
          <w:numId w:val="3"/>
        </w:numPr>
        <w:tabs>
          <w:tab w:val="clear" w:pos="284"/>
        </w:tabs>
        <w:spacing w:line="276" w:lineRule="auto"/>
        <w:ind w:left="284" w:hanging="284"/>
        <w:contextualSpacing/>
        <w:rPr>
          <w:rFonts w:ascii="Times New Roman" w:eastAsia="Calibri" w:hAnsi="Times New Roman"/>
          <w:szCs w:val="22"/>
          <w:lang w:eastAsia="en-US"/>
        </w:rPr>
      </w:pPr>
      <w:r w:rsidRPr="00A42142">
        <w:rPr>
          <w:rFonts w:ascii="Times New Roman" w:eastAsia="Calibri" w:hAnsi="Times New Roman"/>
          <w:szCs w:val="22"/>
          <w:lang w:eastAsia="en-US"/>
        </w:rPr>
        <w:t>Food poverty in Italy.</w:t>
      </w:r>
    </w:p>
    <w:p w14:paraId="018CEC56" w14:textId="77777777" w:rsidR="003909E4" w:rsidRPr="00A42142" w:rsidRDefault="00283D76" w:rsidP="00283D76">
      <w:pPr>
        <w:tabs>
          <w:tab w:val="clear" w:pos="284"/>
        </w:tabs>
        <w:rPr>
          <w:rFonts w:ascii="Times New Roman" w:eastAsia="Calibri" w:hAnsi="Times New Roman"/>
          <w:szCs w:val="22"/>
          <w:lang w:eastAsia="en-US"/>
        </w:rPr>
      </w:pPr>
      <w:r w:rsidRPr="00A42142">
        <w:t>2.</w:t>
      </w:r>
      <w:r w:rsidRPr="00A42142">
        <w:tab/>
        <w:t>Sustainable Development Goals</w:t>
      </w:r>
      <w:r w:rsidRPr="00A42142">
        <w:rPr>
          <w:szCs w:val="28"/>
        </w:rPr>
        <w:t xml:space="preserve"> for 2016-2030</w:t>
      </w:r>
      <w:r w:rsidR="00236A53" w:rsidRPr="00A42142">
        <w:rPr>
          <w:rFonts w:ascii="Times New Roman" w:eastAsia="Calibri" w:hAnsi="Times New Roman"/>
          <w:szCs w:val="22"/>
          <w:lang w:eastAsia="en-US"/>
        </w:rPr>
        <w:t>.</w:t>
      </w:r>
    </w:p>
    <w:p w14:paraId="16536348" w14:textId="77777777" w:rsidR="003909E4" w:rsidRPr="00A42142" w:rsidRDefault="002E589B" w:rsidP="00FA0801">
      <w:pPr>
        <w:spacing w:before="240" w:after="120"/>
        <w:rPr>
          <w:b/>
          <w:i/>
          <w:sz w:val="18"/>
        </w:rPr>
      </w:pPr>
      <w:r w:rsidRPr="00A42142">
        <w:rPr>
          <w:b/>
          <w:i/>
          <w:sz w:val="18"/>
        </w:rPr>
        <w:t>READING LIST</w:t>
      </w:r>
    </w:p>
    <w:p w14:paraId="181471F0" w14:textId="77777777" w:rsidR="003909E4" w:rsidRPr="00A42142" w:rsidRDefault="002E589B" w:rsidP="003909E4">
      <w:pPr>
        <w:pStyle w:val="Testo1"/>
        <w:rPr>
          <w:szCs w:val="24"/>
        </w:rPr>
      </w:pPr>
      <w:r w:rsidRPr="00A42142">
        <w:rPr>
          <w:szCs w:val="24"/>
        </w:rPr>
        <w:t>General reading</w:t>
      </w:r>
      <w:r w:rsidR="003909E4" w:rsidRPr="00A42142">
        <w:rPr>
          <w:szCs w:val="24"/>
        </w:rPr>
        <w:t>:</w:t>
      </w:r>
    </w:p>
    <w:p w14:paraId="6363CCAE" w14:textId="77777777" w:rsidR="008C3096" w:rsidRDefault="008C3096" w:rsidP="008C3096">
      <w:pPr>
        <w:pStyle w:val="Testo1"/>
        <w:spacing w:line="240" w:lineRule="atLeast"/>
        <w:rPr>
          <w:spacing w:val="-5"/>
        </w:rPr>
      </w:pPr>
      <w:r w:rsidRPr="00A42142">
        <w:rPr>
          <w:smallCaps/>
          <w:spacing w:val="-5"/>
          <w:sz w:val="16"/>
        </w:rPr>
        <w:t>G. Scidà,</w:t>
      </w:r>
      <w:r w:rsidRPr="00A42142">
        <w:rPr>
          <w:i/>
          <w:spacing w:val="-5"/>
        </w:rPr>
        <w:t xml:space="preserve"> Avventura e disavventura della sociologia dello sviluppo,</w:t>
      </w:r>
      <w:r w:rsidRPr="00A42142">
        <w:rPr>
          <w:spacing w:val="-5"/>
        </w:rPr>
        <w:t xml:space="preserve"> F. Angeli, Milano, 2007 (new ed.). </w:t>
      </w:r>
    </w:p>
    <w:p w14:paraId="06B01228" w14:textId="77777777" w:rsidR="00ED39CD" w:rsidRDefault="00ED39CD" w:rsidP="00ED39CD">
      <w:pPr>
        <w:pStyle w:val="Testo1"/>
        <w:rPr>
          <w:szCs w:val="18"/>
        </w:rPr>
      </w:pPr>
      <w:r w:rsidRPr="002A7198">
        <w:rPr>
          <w:szCs w:val="18"/>
          <w:u w:val="single"/>
        </w:rPr>
        <w:t>Una</w:t>
      </w:r>
      <w:r>
        <w:rPr>
          <w:szCs w:val="18"/>
        </w:rPr>
        <w:t xml:space="preserve"> Lettera Enciclica a scelta tra:</w:t>
      </w:r>
    </w:p>
    <w:p w14:paraId="2BB549B8" w14:textId="77777777" w:rsidR="00ED39CD" w:rsidRPr="00143C9C" w:rsidRDefault="00ED39CD" w:rsidP="00ED39CD">
      <w:pPr>
        <w:pStyle w:val="Testo1"/>
        <w:rPr>
          <w:b/>
          <w:smallCaps/>
          <w:szCs w:val="18"/>
          <w:lang w:val="en-US"/>
        </w:rPr>
      </w:pPr>
      <w:r w:rsidRPr="00ED39CD">
        <w:rPr>
          <w:smallCaps/>
          <w:szCs w:val="18"/>
          <w:lang w:val="en-US"/>
        </w:rPr>
        <w:t xml:space="preserve">Papa Paolo Vi, </w:t>
      </w:r>
      <w:r w:rsidRPr="00143C9C">
        <w:rPr>
          <w:rStyle w:val="Enfasigrassetto"/>
          <w:b w:val="0"/>
          <w:i/>
          <w:szCs w:val="18"/>
          <w:lang w:val="en-US"/>
        </w:rPr>
        <w:t>Populorum Progressio</w:t>
      </w:r>
      <w:r w:rsidRPr="00143C9C">
        <w:rPr>
          <w:smallCaps/>
          <w:szCs w:val="18"/>
          <w:lang w:val="en-US"/>
        </w:rPr>
        <w:t>,1967, (</w:t>
      </w:r>
      <w:r w:rsidRPr="00143C9C">
        <w:rPr>
          <w:rStyle w:val="Enfasigrassetto"/>
          <w:b w:val="0"/>
          <w:szCs w:val="18"/>
          <w:lang w:val="en-US"/>
        </w:rPr>
        <w:t>All chapters</w:t>
      </w:r>
      <w:r w:rsidRPr="00143C9C">
        <w:rPr>
          <w:rStyle w:val="Enfasigrassetto"/>
          <w:szCs w:val="18"/>
          <w:lang w:val="en-US"/>
        </w:rPr>
        <w:t xml:space="preserve">). </w:t>
      </w:r>
      <w:r w:rsidRPr="00143C9C">
        <w:rPr>
          <w:rStyle w:val="Enfasigrassetto"/>
          <w:b w:val="0"/>
          <w:szCs w:val="18"/>
          <w:lang w:val="en-US"/>
        </w:rPr>
        <w:t>Text reachable in:</w:t>
      </w:r>
    </w:p>
    <w:p w14:paraId="64D9F2BB" w14:textId="77777777" w:rsidR="00ED39CD" w:rsidRPr="00B72E6A" w:rsidRDefault="00E13D18" w:rsidP="00ED39CD">
      <w:pPr>
        <w:pStyle w:val="NormaleWeb"/>
        <w:spacing w:before="0" w:beforeAutospacing="0" w:after="0" w:afterAutospacing="0"/>
        <w:ind w:left="284"/>
        <w:rPr>
          <w:sz w:val="18"/>
          <w:szCs w:val="18"/>
          <w:lang w:val="en-US"/>
        </w:rPr>
      </w:pPr>
      <w:hyperlink r:id="rId5" w:history="1">
        <w:r w:rsidR="00ED39CD" w:rsidRPr="00B72E6A">
          <w:rPr>
            <w:rStyle w:val="Collegamentoipertestuale"/>
            <w:sz w:val="18"/>
            <w:szCs w:val="18"/>
            <w:lang w:val="en-US"/>
          </w:rPr>
          <w:t>http://www.vatican.va/content/paul-vi/it/encyclicals/documents/hf_p-vi_enc_26031967 populorum.html</w:t>
        </w:r>
      </w:hyperlink>
    </w:p>
    <w:p w14:paraId="1841D670" w14:textId="77777777" w:rsidR="00ED39CD" w:rsidRPr="00B72E6A" w:rsidRDefault="00ED39CD" w:rsidP="00ED39CD">
      <w:pPr>
        <w:pStyle w:val="NormaleWeb"/>
        <w:spacing w:before="0" w:beforeAutospacing="0" w:after="0" w:afterAutospacing="0"/>
        <w:ind w:left="284" w:hanging="284"/>
        <w:rPr>
          <w:rStyle w:val="Enfasigrassetto"/>
          <w:b w:val="0"/>
          <w:sz w:val="18"/>
          <w:szCs w:val="18"/>
          <w:lang w:val="en-US"/>
        </w:rPr>
      </w:pPr>
      <w:r w:rsidRPr="00B72E6A">
        <w:rPr>
          <w:smallCaps/>
          <w:sz w:val="18"/>
          <w:szCs w:val="18"/>
          <w:lang w:val="en-US"/>
        </w:rPr>
        <w:t xml:space="preserve">Papa Francesco, </w:t>
      </w:r>
      <w:proofErr w:type="spellStart"/>
      <w:r w:rsidRPr="00B72E6A">
        <w:rPr>
          <w:rStyle w:val="Enfasigrassetto"/>
          <w:b w:val="0"/>
          <w:i/>
          <w:sz w:val="18"/>
          <w:szCs w:val="18"/>
          <w:lang w:val="en-US"/>
        </w:rPr>
        <w:t>Laudato</w:t>
      </w:r>
      <w:proofErr w:type="spellEnd"/>
      <w:r w:rsidRPr="00B72E6A">
        <w:rPr>
          <w:rStyle w:val="Enfasigrassetto"/>
          <w:b w:val="0"/>
          <w:i/>
          <w:sz w:val="18"/>
          <w:szCs w:val="18"/>
          <w:lang w:val="en-US"/>
        </w:rPr>
        <w:t xml:space="preserve"> Si, </w:t>
      </w:r>
      <w:r w:rsidRPr="00B72E6A">
        <w:rPr>
          <w:smallCaps/>
          <w:sz w:val="18"/>
          <w:szCs w:val="18"/>
          <w:lang w:val="en-US"/>
        </w:rPr>
        <w:t xml:space="preserve">2015 </w:t>
      </w:r>
      <w:r w:rsidRPr="00B72E6A">
        <w:rPr>
          <w:b/>
          <w:smallCaps/>
          <w:sz w:val="18"/>
          <w:szCs w:val="18"/>
          <w:lang w:val="en-US"/>
        </w:rPr>
        <w:t>(</w:t>
      </w:r>
      <w:r w:rsidRPr="00B72E6A">
        <w:rPr>
          <w:rStyle w:val="Enfasigrassetto"/>
          <w:b w:val="0"/>
          <w:sz w:val="18"/>
          <w:szCs w:val="18"/>
          <w:lang w:val="en-US"/>
        </w:rPr>
        <w:t>Chapters 1, 3, 4)</w:t>
      </w:r>
      <w:r w:rsidRPr="00B72E6A">
        <w:rPr>
          <w:rStyle w:val="Enfasigrassetto"/>
          <w:sz w:val="18"/>
          <w:szCs w:val="18"/>
          <w:lang w:val="en-US"/>
        </w:rPr>
        <w:t xml:space="preserve"> - </w:t>
      </w:r>
      <w:r w:rsidRPr="00B72E6A">
        <w:rPr>
          <w:rStyle w:val="Enfasigrassetto"/>
          <w:b w:val="0"/>
          <w:sz w:val="18"/>
          <w:szCs w:val="18"/>
          <w:lang w:val="en-US"/>
        </w:rPr>
        <w:t xml:space="preserve">Text </w:t>
      </w:r>
      <w:proofErr w:type="spellStart"/>
      <w:r w:rsidRPr="00B72E6A">
        <w:rPr>
          <w:rStyle w:val="Enfasigrassetto"/>
          <w:b w:val="0"/>
          <w:sz w:val="18"/>
          <w:szCs w:val="18"/>
          <w:lang w:val="en-US"/>
        </w:rPr>
        <w:t>reacheable</w:t>
      </w:r>
      <w:proofErr w:type="spellEnd"/>
      <w:r w:rsidRPr="00B72E6A">
        <w:rPr>
          <w:rStyle w:val="Enfasigrassetto"/>
          <w:b w:val="0"/>
          <w:sz w:val="18"/>
          <w:szCs w:val="18"/>
          <w:lang w:val="en-US"/>
        </w:rPr>
        <w:t xml:space="preserve"> in: </w:t>
      </w:r>
      <w:hyperlink r:id="rId6" w:history="1">
        <w:r w:rsidRPr="00B72E6A">
          <w:rPr>
            <w:rStyle w:val="Collegamentoipertestuale"/>
            <w:sz w:val="18"/>
            <w:szCs w:val="18"/>
            <w:lang w:val="en-US"/>
          </w:rPr>
          <w:t>http://www.vatican.va/content/dam/francesco/pdf/encyclicals/documents/papa-francesco_20150524_enciclica-laudato-si_it.pdf</w:t>
        </w:r>
      </w:hyperlink>
    </w:p>
    <w:p w14:paraId="30CC4CBF" w14:textId="77777777" w:rsidR="008C3096" w:rsidRPr="00A42142" w:rsidRDefault="008C3096" w:rsidP="008C3096">
      <w:pPr>
        <w:pStyle w:val="Testo1"/>
        <w:spacing w:line="240" w:lineRule="atLeast"/>
        <w:rPr>
          <w:spacing w:val="-5"/>
          <w:u w:val="single"/>
        </w:rPr>
      </w:pPr>
      <w:r w:rsidRPr="00A42142">
        <w:rPr>
          <w:smallCaps/>
          <w:spacing w:val="-5"/>
          <w:sz w:val="16"/>
        </w:rPr>
        <w:t>A. Sen,</w:t>
      </w:r>
      <w:r w:rsidRPr="00A42142">
        <w:rPr>
          <w:i/>
          <w:spacing w:val="-5"/>
        </w:rPr>
        <w:t xml:space="preserve"> Lo sviluppo è libertà. Perché non c’è crescita senza democrazia,</w:t>
      </w:r>
      <w:r w:rsidRPr="00A42142">
        <w:rPr>
          <w:spacing w:val="-5"/>
        </w:rPr>
        <w:t xml:space="preserve"> Mondadori, Milano, 2000 (chapters. 1, 3, 4, 6-9, 12).</w:t>
      </w:r>
    </w:p>
    <w:p w14:paraId="28A90EDC" w14:textId="77777777" w:rsidR="00AE58BE" w:rsidRPr="00A42142" w:rsidRDefault="00AE58BE" w:rsidP="00AE58BE">
      <w:pPr>
        <w:pStyle w:val="Testo1"/>
        <w:rPr>
          <w:lang w:val="en-US"/>
        </w:rPr>
      </w:pPr>
      <w:r w:rsidRPr="00A42142">
        <w:rPr>
          <w:smallCaps/>
          <w:sz w:val="16"/>
          <w:szCs w:val="16"/>
        </w:rPr>
        <w:t>G. Rovati</w:t>
      </w:r>
      <w:r w:rsidRPr="00A42142">
        <w:t>-</w:t>
      </w:r>
      <w:r w:rsidRPr="00A42142">
        <w:rPr>
          <w:smallCaps/>
          <w:sz w:val="16"/>
          <w:szCs w:val="16"/>
        </w:rPr>
        <w:t>L. Pesenti</w:t>
      </w:r>
      <w:r w:rsidRPr="00A42142">
        <w:t xml:space="preserve"> (a cura di), </w:t>
      </w:r>
      <w:r w:rsidRPr="00A42142">
        <w:rPr>
          <w:i/>
        </w:rPr>
        <w:t>Food poverty, Food bank. Aiuti alimentari e inclusione sociale</w:t>
      </w:r>
      <w:r w:rsidRPr="00A42142">
        <w:t xml:space="preserve">. </w:t>
      </w:r>
      <w:r w:rsidRPr="00A42142">
        <w:rPr>
          <w:lang w:val="en-US"/>
        </w:rPr>
        <w:t>Vita e Pensiero, Milano, 2015.</w:t>
      </w:r>
    </w:p>
    <w:p w14:paraId="78ABCEBB" w14:textId="68BC238E" w:rsidR="00061CFA" w:rsidRDefault="00061CFA" w:rsidP="00061CFA">
      <w:pPr>
        <w:pStyle w:val="Testo1"/>
        <w:spacing w:before="120"/>
        <w:rPr>
          <w:lang w:val="en-US"/>
        </w:rPr>
      </w:pPr>
      <w:r w:rsidRPr="00A42142">
        <w:rPr>
          <w:smallCaps/>
          <w:sz w:val="16"/>
          <w:szCs w:val="16"/>
          <w:lang w:val="en-US"/>
        </w:rPr>
        <w:t>Undp</w:t>
      </w:r>
      <w:r w:rsidRPr="00A42142">
        <w:rPr>
          <w:lang w:val="en-US"/>
        </w:rPr>
        <w:t xml:space="preserve">, </w:t>
      </w:r>
      <w:r w:rsidRPr="00A42142">
        <w:rPr>
          <w:i/>
          <w:lang w:val="en-US"/>
        </w:rPr>
        <w:t>The Sustainable Development Goals Report</w:t>
      </w:r>
      <w:r w:rsidRPr="00A42142">
        <w:rPr>
          <w:lang w:val="en-US"/>
        </w:rPr>
        <w:t xml:space="preserve"> </w:t>
      </w:r>
      <w:r w:rsidR="00E74F81" w:rsidRPr="00A42142">
        <w:rPr>
          <w:i/>
          <w:lang w:val="en-US"/>
        </w:rPr>
        <w:t>20</w:t>
      </w:r>
      <w:r w:rsidR="00ED39CD">
        <w:rPr>
          <w:i/>
          <w:lang w:val="en-US"/>
        </w:rPr>
        <w:t>21</w:t>
      </w:r>
      <w:r w:rsidR="00C80098">
        <w:rPr>
          <w:lang w:val="en-US"/>
        </w:rPr>
        <w:t>, United Nations, 202</w:t>
      </w:r>
      <w:r w:rsidR="00E13D18">
        <w:rPr>
          <w:lang w:val="en-US"/>
        </w:rPr>
        <w:t>2</w:t>
      </w:r>
      <w:r w:rsidR="00E74F81" w:rsidRPr="00A42142">
        <w:rPr>
          <w:lang w:val="en-US"/>
        </w:rPr>
        <w:t>.</w:t>
      </w:r>
    </w:p>
    <w:p w14:paraId="14ACE863" w14:textId="076A3716" w:rsidR="00E13D18" w:rsidRPr="00E13D18" w:rsidRDefault="00E13D18" w:rsidP="00E13D18">
      <w:pPr>
        <w:pStyle w:val="Testo1"/>
        <w:rPr>
          <w:szCs w:val="18"/>
        </w:rPr>
      </w:pPr>
      <w:r w:rsidRPr="00B815D8">
        <w:rPr>
          <w:smallCaps/>
          <w:sz w:val="16"/>
          <w:szCs w:val="16"/>
        </w:rPr>
        <w:t>Istat</w:t>
      </w:r>
      <w:r w:rsidRPr="003B5A53">
        <w:rPr>
          <w:szCs w:val="18"/>
        </w:rPr>
        <w:t xml:space="preserve">, </w:t>
      </w:r>
      <w:r w:rsidRPr="003B5A53">
        <w:rPr>
          <w:i/>
          <w:szCs w:val="18"/>
        </w:rPr>
        <w:t>Rapporto SDGs</w:t>
      </w:r>
      <w:r w:rsidRPr="003B5A53">
        <w:rPr>
          <w:szCs w:val="18"/>
        </w:rPr>
        <w:t xml:space="preserve"> </w:t>
      </w:r>
      <w:r w:rsidRPr="003B5A53">
        <w:rPr>
          <w:i/>
          <w:szCs w:val="18"/>
        </w:rPr>
        <w:t>2022</w:t>
      </w:r>
      <w:r>
        <w:rPr>
          <w:szCs w:val="18"/>
        </w:rPr>
        <w:t xml:space="preserve">. </w:t>
      </w:r>
      <w:r w:rsidRPr="003B5A53">
        <w:rPr>
          <w:i/>
          <w:szCs w:val="18"/>
        </w:rPr>
        <w:t>Informazioni statistiche per l’Agenda 2030 in Italia</w:t>
      </w:r>
      <w:r>
        <w:rPr>
          <w:i/>
          <w:szCs w:val="18"/>
        </w:rPr>
        <w:t>, Roma</w:t>
      </w:r>
    </w:p>
    <w:p w14:paraId="7226E0B4" w14:textId="77777777" w:rsidR="003909E4" w:rsidRPr="00A42142" w:rsidRDefault="00720615" w:rsidP="003909E4">
      <w:pPr>
        <w:pStyle w:val="Testo1"/>
        <w:spacing w:before="120"/>
        <w:rPr>
          <w:lang w:val="en-GB"/>
        </w:rPr>
      </w:pPr>
      <w:r w:rsidRPr="00A42142">
        <w:rPr>
          <w:lang w:val="en-GB"/>
        </w:rPr>
        <w:t>Further reading</w:t>
      </w:r>
      <w:r w:rsidR="00061CFA" w:rsidRPr="00A42142">
        <w:rPr>
          <w:lang w:val="en-GB"/>
        </w:rPr>
        <w:t xml:space="preserve"> and documents</w:t>
      </w:r>
      <w:r w:rsidRPr="00A42142">
        <w:rPr>
          <w:lang w:val="en-GB"/>
        </w:rPr>
        <w:t xml:space="preserve"> may be indicated </w:t>
      </w:r>
      <w:r w:rsidR="006F04C5" w:rsidRPr="00A42142">
        <w:rPr>
          <w:lang w:val="en-GB"/>
        </w:rPr>
        <w:t>during</w:t>
      </w:r>
      <w:r w:rsidRPr="00A42142">
        <w:rPr>
          <w:lang w:val="en-GB"/>
        </w:rPr>
        <w:t xml:space="preserve"> the course.</w:t>
      </w:r>
    </w:p>
    <w:p w14:paraId="5887547F" w14:textId="77777777" w:rsidR="00E74F81" w:rsidRPr="00A42142" w:rsidRDefault="00E74F81" w:rsidP="00E74F81">
      <w:pPr>
        <w:spacing w:before="240" w:after="120" w:line="220" w:lineRule="exact"/>
        <w:rPr>
          <w:rFonts w:ascii="Times New Roman" w:hAnsi="Times New Roman"/>
          <w:b/>
          <w:i/>
          <w:sz w:val="18"/>
          <w:lang w:val="en-US"/>
        </w:rPr>
      </w:pPr>
      <w:r w:rsidRPr="00A42142">
        <w:rPr>
          <w:b/>
          <w:i/>
          <w:sz w:val="18"/>
          <w:lang w:val="en-US"/>
        </w:rPr>
        <w:t>ASSESSMENT METHOD AND CRITERIA</w:t>
      </w:r>
    </w:p>
    <w:p w14:paraId="5AC176C2" w14:textId="77777777" w:rsidR="00DD2A29" w:rsidRPr="00A42142" w:rsidRDefault="00DD2A29" w:rsidP="00DD2A29">
      <w:pPr>
        <w:pStyle w:val="Testo2"/>
        <w:rPr>
          <w:lang w:val="en-US"/>
        </w:rPr>
      </w:pPr>
      <w:r w:rsidRPr="00A42142">
        <w:rPr>
          <w:lang w:val="en-US"/>
        </w:rPr>
        <w:t xml:space="preserve">Written and oral exams, with the </w:t>
      </w:r>
      <w:r w:rsidR="00B2060F" w:rsidRPr="00A42142">
        <w:rPr>
          <w:lang w:val="en-US"/>
        </w:rPr>
        <w:t xml:space="preserve">option </w:t>
      </w:r>
      <w:r w:rsidRPr="00A42142">
        <w:rPr>
          <w:lang w:val="en-US"/>
        </w:rPr>
        <w:t xml:space="preserve">of an </w:t>
      </w:r>
      <w:r w:rsidR="00B2060F" w:rsidRPr="00A42142">
        <w:rPr>
          <w:lang w:val="en-US"/>
        </w:rPr>
        <w:t>interim</w:t>
      </w:r>
      <w:r w:rsidRPr="00A42142">
        <w:rPr>
          <w:lang w:val="en-US"/>
        </w:rPr>
        <w:t xml:space="preserve"> written test for attending </w:t>
      </w:r>
      <w:r w:rsidR="00B2060F" w:rsidRPr="00A42142">
        <w:rPr>
          <w:lang w:val="en-US"/>
        </w:rPr>
        <w:t>students</w:t>
      </w:r>
      <w:r w:rsidRPr="00A42142">
        <w:rPr>
          <w:lang w:val="en-US"/>
        </w:rPr>
        <w:t>. Admission to the inter</w:t>
      </w:r>
      <w:r w:rsidR="00B2060F" w:rsidRPr="00A42142">
        <w:rPr>
          <w:lang w:val="en-US"/>
        </w:rPr>
        <w:t>im</w:t>
      </w:r>
      <w:r w:rsidRPr="00A42142">
        <w:rPr>
          <w:lang w:val="en-US"/>
        </w:rPr>
        <w:t xml:space="preserve"> written test is reserved for </w:t>
      </w:r>
      <w:r w:rsidR="00B2060F" w:rsidRPr="00A42142">
        <w:rPr>
          <w:lang w:val="en-US"/>
        </w:rPr>
        <w:t xml:space="preserve">students </w:t>
      </w:r>
      <w:r w:rsidRPr="00A42142">
        <w:rPr>
          <w:lang w:val="en-US"/>
        </w:rPr>
        <w:t>who have attended at least 60% of the le</w:t>
      </w:r>
      <w:r w:rsidR="00B2060F" w:rsidRPr="00A42142">
        <w:rPr>
          <w:lang w:val="en-US"/>
        </w:rPr>
        <w:t>cture</w:t>
      </w:r>
      <w:r w:rsidRPr="00A42142">
        <w:rPr>
          <w:lang w:val="en-US"/>
        </w:rPr>
        <w:t>s taught in the first semester</w:t>
      </w:r>
      <w:r w:rsidR="00B2060F" w:rsidRPr="00A42142">
        <w:rPr>
          <w:lang w:val="en-US"/>
        </w:rPr>
        <w:t xml:space="preserve">. The exam </w:t>
      </w:r>
      <w:r w:rsidRPr="00A42142">
        <w:rPr>
          <w:lang w:val="en-US"/>
        </w:rPr>
        <w:t>focuses on the first of the basic text</w:t>
      </w:r>
      <w:r w:rsidR="00B2060F" w:rsidRPr="00A42142">
        <w:rPr>
          <w:lang w:val="en-US"/>
        </w:rPr>
        <w:t>book</w:t>
      </w:r>
      <w:r w:rsidRPr="00A42142">
        <w:rPr>
          <w:lang w:val="en-US"/>
        </w:rPr>
        <w:t>s.</w:t>
      </w:r>
    </w:p>
    <w:p w14:paraId="4AF5DC86" w14:textId="77777777" w:rsidR="00DD2A29" w:rsidRPr="00A42142" w:rsidRDefault="00DD2A29" w:rsidP="00DD2A29">
      <w:pPr>
        <w:pStyle w:val="Testo2"/>
        <w:rPr>
          <w:lang w:val="en-US"/>
        </w:rPr>
      </w:pPr>
      <w:r w:rsidRPr="00A42142">
        <w:rPr>
          <w:lang w:val="en-US"/>
        </w:rPr>
        <w:t xml:space="preserve">The evaluation of the </w:t>
      </w:r>
      <w:r w:rsidR="00B2060F" w:rsidRPr="00A42142">
        <w:rPr>
          <w:lang w:val="en-US"/>
        </w:rPr>
        <w:t>interim</w:t>
      </w:r>
      <w:r w:rsidRPr="00A42142">
        <w:rPr>
          <w:lang w:val="en-US"/>
        </w:rPr>
        <w:t xml:space="preserve"> written test is </w:t>
      </w:r>
      <w:r w:rsidR="00B2060F" w:rsidRPr="00A42142">
        <w:rPr>
          <w:lang w:val="en-US"/>
        </w:rPr>
        <w:t>out of thirty</w:t>
      </w:r>
      <w:r w:rsidRPr="00A42142">
        <w:rPr>
          <w:lang w:val="en-US"/>
        </w:rPr>
        <w:t xml:space="preserve"> and contributes to the final </w:t>
      </w:r>
      <w:r w:rsidR="00B2060F" w:rsidRPr="00A42142">
        <w:rPr>
          <w:lang w:val="en-US"/>
        </w:rPr>
        <w:t>mark</w:t>
      </w:r>
      <w:r w:rsidRPr="00A42142">
        <w:rPr>
          <w:lang w:val="en-US"/>
        </w:rPr>
        <w:t>.</w:t>
      </w:r>
    </w:p>
    <w:p w14:paraId="5519D7AC" w14:textId="77777777" w:rsidR="00DD2A29" w:rsidRPr="00A42142" w:rsidRDefault="00DD2A29" w:rsidP="00DD2A29">
      <w:pPr>
        <w:pStyle w:val="Testo2"/>
        <w:rPr>
          <w:lang w:val="en-US"/>
        </w:rPr>
      </w:pPr>
      <w:r w:rsidRPr="00A42142">
        <w:rPr>
          <w:lang w:val="en-US"/>
        </w:rPr>
        <w:t>The written tests include:</w:t>
      </w:r>
    </w:p>
    <w:p w14:paraId="5B73B6E7" w14:textId="77777777" w:rsidR="00DD2A29" w:rsidRPr="00A42142" w:rsidRDefault="00B72E6A" w:rsidP="00DD2A29">
      <w:pPr>
        <w:pStyle w:val="Testo2"/>
        <w:rPr>
          <w:lang w:val="en-US"/>
        </w:rPr>
      </w:pPr>
      <w:r>
        <w:rPr>
          <w:lang w:val="en-US"/>
        </w:rPr>
        <w:t>-</w:t>
      </w:r>
      <w:r w:rsidR="00DD2A29" w:rsidRPr="00A42142">
        <w:rPr>
          <w:lang w:val="en-US"/>
        </w:rPr>
        <w:tab/>
        <w:t xml:space="preserve">open questions </w:t>
      </w:r>
      <w:r w:rsidR="00B2060F" w:rsidRPr="00A42142">
        <w:rPr>
          <w:lang w:val="en-US"/>
        </w:rPr>
        <w:t>and</w:t>
      </w:r>
      <w:r w:rsidR="00DD2A29" w:rsidRPr="00A42142">
        <w:rPr>
          <w:lang w:val="en-US"/>
        </w:rPr>
        <w:t xml:space="preserve"> a </w:t>
      </w:r>
      <w:r w:rsidR="00B2060F" w:rsidRPr="00A42142">
        <w:rPr>
          <w:lang w:val="en-US"/>
        </w:rPr>
        <w:t>short</w:t>
      </w:r>
      <w:r w:rsidR="00DD2A29" w:rsidRPr="00A42142">
        <w:rPr>
          <w:lang w:val="en-US"/>
        </w:rPr>
        <w:t xml:space="preserve"> </w:t>
      </w:r>
      <w:r w:rsidR="00F71DC4" w:rsidRPr="00A42142">
        <w:rPr>
          <w:lang w:val="en-US"/>
        </w:rPr>
        <w:t xml:space="preserve">essay </w:t>
      </w:r>
      <w:r w:rsidR="00B2060F" w:rsidRPr="00A42142">
        <w:rPr>
          <w:lang w:val="en-US"/>
        </w:rPr>
        <w:t>to write in a set time</w:t>
      </w:r>
      <w:r w:rsidR="00DD2A29" w:rsidRPr="00A42142">
        <w:rPr>
          <w:lang w:val="en-US"/>
        </w:rPr>
        <w:t xml:space="preserve"> on topics covered in the text</w:t>
      </w:r>
      <w:r w:rsidR="00B2060F" w:rsidRPr="00A42142">
        <w:rPr>
          <w:lang w:val="en-US"/>
        </w:rPr>
        <w:t>book</w:t>
      </w:r>
      <w:r w:rsidR="00DD2A29" w:rsidRPr="00A42142">
        <w:rPr>
          <w:lang w:val="en-US"/>
        </w:rPr>
        <w:t>s indicated during the course and</w:t>
      </w:r>
      <w:r w:rsidR="00B2060F" w:rsidRPr="00A42142">
        <w:rPr>
          <w:lang w:val="en-US"/>
        </w:rPr>
        <w:t xml:space="preserve"> studied in-depth</w:t>
      </w:r>
      <w:r w:rsidR="00DD2A29" w:rsidRPr="00A42142">
        <w:rPr>
          <w:lang w:val="en-US"/>
        </w:rPr>
        <w:t xml:space="preserve"> during </w:t>
      </w:r>
      <w:r w:rsidR="00B2060F" w:rsidRPr="00A42142">
        <w:rPr>
          <w:lang w:val="en-US"/>
        </w:rPr>
        <w:t>lectures</w:t>
      </w:r>
      <w:r w:rsidR="00DD2A29" w:rsidRPr="00A42142">
        <w:rPr>
          <w:lang w:val="en-US"/>
        </w:rPr>
        <w:t>;</w:t>
      </w:r>
    </w:p>
    <w:p w14:paraId="013C9875" w14:textId="77777777" w:rsidR="00DD2A29" w:rsidRPr="00A42142" w:rsidRDefault="00B72E6A" w:rsidP="00DD2A29">
      <w:pPr>
        <w:pStyle w:val="Testo2"/>
        <w:rPr>
          <w:lang w:val="en-US"/>
        </w:rPr>
      </w:pPr>
      <w:r>
        <w:rPr>
          <w:lang w:val="en-US"/>
        </w:rPr>
        <w:t>-</w:t>
      </w:r>
      <w:r w:rsidR="00DD2A29" w:rsidRPr="00A42142">
        <w:rPr>
          <w:lang w:val="en-US"/>
        </w:rPr>
        <w:tab/>
        <w:t>the elaboration (by choice) of individual texts on topics studied during the le</w:t>
      </w:r>
      <w:r w:rsidR="00B2060F" w:rsidRPr="00A42142">
        <w:rPr>
          <w:lang w:val="en-US"/>
        </w:rPr>
        <w:t>ctures</w:t>
      </w:r>
      <w:r w:rsidR="00DD2A29" w:rsidRPr="00A42142">
        <w:rPr>
          <w:lang w:val="en-US"/>
        </w:rPr>
        <w:t>.</w:t>
      </w:r>
    </w:p>
    <w:p w14:paraId="0CB1807F" w14:textId="77777777" w:rsidR="00DD2A29" w:rsidRPr="00A42142" w:rsidRDefault="00DD2A29" w:rsidP="00DD2A29">
      <w:pPr>
        <w:pStyle w:val="Testo2"/>
        <w:rPr>
          <w:lang w:val="en-US"/>
        </w:rPr>
      </w:pPr>
      <w:r w:rsidRPr="00A42142">
        <w:rPr>
          <w:lang w:val="en-US"/>
        </w:rPr>
        <w:lastRenderedPageBreak/>
        <w:t xml:space="preserve">The oral exams include open questions on topics covered in the texts indicated during the course </w:t>
      </w:r>
      <w:r w:rsidR="00B2060F" w:rsidRPr="00A42142">
        <w:rPr>
          <w:lang w:val="en-US"/>
        </w:rPr>
        <w:t>and studied in-depth during lectures</w:t>
      </w:r>
      <w:r w:rsidRPr="00A42142">
        <w:rPr>
          <w:lang w:val="en-US"/>
        </w:rPr>
        <w:t>.</w:t>
      </w:r>
    </w:p>
    <w:p w14:paraId="109B4043" w14:textId="77777777" w:rsidR="00DD2A29" w:rsidRPr="00A42142" w:rsidRDefault="00DD2A29" w:rsidP="00DD2A29">
      <w:pPr>
        <w:pStyle w:val="Testo2"/>
        <w:rPr>
          <w:lang w:val="en-US"/>
        </w:rPr>
      </w:pPr>
      <w:r w:rsidRPr="00A42142">
        <w:rPr>
          <w:lang w:val="en-US"/>
        </w:rPr>
        <w:t>For those who have successfully passed the inte</w:t>
      </w:r>
      <w:r w:rsidR="00B2060F" w:rsidRPr="00A42142">
        <w:rPr>
          <w:lang w:val="en-US"/>
        </w:rPr>
        <w:t>rim</w:t>
      </w:r>
      <w:r w:rsidRPr="00A42142">
        <w:rPr>
          <w:lang w:val="en-US"/>
        </w:rPr>
        <w:t xml:space="preserve"> written test, the final exam </w:t>
      </w:r>
      <w:r w:rsidR="002B629E" w:rsidRPr="00A42142">
        <w:rPr>
          <w:lang w:val="en-US"/>
        </w:rPr>
        <w:t>will be oral</w:t>
      </w:r>
      <w:r w:rsidRPr="00A42142">
        <w:rPr>
          <w:lang w:val="en-US"/>
        </w:rPr>
        <w:t xml:space="preserve"> with a final </w:t>
      </w:r>
      <w:r w:rsidR="002B629E" w:rsidRPr="00A42142">
        <w:rPr>
          <w:lang w:val="en-US"/>
        </w:rPr>
        <w:t>mark</w:t>
      </w:r>
      <w:r w:rsidRPr="00A42142">
        <w:rPr>
          <w:lang w:val="en-US"/>
        </w:rPr>
        <w:t xml:space="preserve"> (out of thirty) calculated as the average of the marks obtained in the inter</w:t>
      </w:r>
      <w:r w:rsidR="002B629E" w:rsidRPr="00A42142">
        <w:rPr>
          <w:lang w:val="en-US"/>
        </w:rPr>
        <w:t>im written test</w:t>
      </w:r>
      <w:r w:rsidRPr="00A42142">
        <w:rPr>
          <w:lang w:val="en-US"/>
        </w:rPr>
        <w:t xml:space="preserve"> and oral </w:t>
      </w:r>
      <w:r w:rsidR="002B629E" w:rsidRPr="00A42142">
        <w:rPr>
          <w:lang w:val="en-US"/>
        </w:rPr>
        <w:t>exam</w:t>
      </w:r>
      <w:r w:rsidRPr="00A42142">
        <w:rPr>
          <w:lang w:val="en-US"/>
        </w:rPr>
        <w:t>.</w:t>
      </w:r>
    </w:p>
    <w:p w14:paraId="2EFD0B31" w14:textId="77777777" w:rsidR="00E74F81" w:rsidRPr="00A42142" w:rsidRDefault="00E74F81" w:rsidP="00E74F81">
      <w:pPr>
        <w:spacing w:before="240" w:after="120"/>
        <w:rPr>
          <w:rFonts w:ascii="Times New Roman" w:hAnsi="Times New Roman"/>
          <w:b/>
          <w:i/>
          <w:sz w:val="18"/>
          <w:lang w:val="en-US"/>
        </w:rPr>
      </w:pPr>
      <w:r w:rsidRPr="00A42142">
        <w:rPr>
          <w:b/>
          <w:i/>
          <w:sz w:val="18"/>
          <w:lang w:val="en-US"/>
        </w:rPr>
        <w:t>NOTES AND PREREQUISITES</w:t>
      </w:r>
    </w:p>
    <w:p w14:paraId="3CA32583" w14:textId="77777777" w:rsidR="00C80098" w:rsidRPr="00C80098" w:rsidRDefault="00C80098" w:rsidP="00C80098">
      <w:pPr>
        <w:tabs>
          <w:tab w:val="clear" w:pos="284"/>
        </w:tabs>
        <w:spacing w:before="120" w:after="160" w:line="259" w:lineRule="auto"/>
        <w:ind w:firstLine="284"/>
        <w:jc w:val="left"/>
        <w:rPr>
          <w:rFonts w:ascii="Times New Roman" w:eastAsia="Calibri" w:hAnsi="Times New Roman"/>
          <w:sz w:val="18"/>
          <w:szCs w:val="18"/>
          <w:lang w:val="en-US" w:eastAsia="en-US"/>
        </w:rPr>
      </w:pPr>
      <w:r w:rsidRPr="00C80098">
        <w:rPr>
          <w:rFonts w:ascii="Times New Roman" w:eastAsia="Calibri" w:hAnsi="Times New Roman"/>
          <w:sz w:val="18"/>
          <w:szCs w:val="18"/>
          <w:lang w:val="en-US" w:eastAsia="en-US"/>
        </w:rPr>
        <w:t>In case the current Covid-19 health emergency does not allow frontal teaching, remote teaching and assessment will be carried out following procedures that will be promptly notified to students.</w:t>
      </w:r>
    </w:p>
    <w:p w14:paraId="59E2F874" w14:textId="77777777" w:rsidR="00DD2A29" w:rsidRPr="00A42142" w:rsidRDefault="00DD2A29" w:rsidP="00E74F81">
      <w:pPr>
        <w:pStyle w:val="Testo2"/>
        <w:rPr>
          <w:lang w:val="en-US"/>
        </w:rPr>
      </w:pPr>
      <w:r w:rsidRPr="00A42142">
        <w:rPr>
          <w:lang w:val="en-US"/>
        </w:rPr>
        <w:t>The course takes the form of an applied sociology course. Therefore, prior knowledge of fundamental concepts and authors of the discipline is required.</w:t>
      </w:r>
    </w:p>
    <w:p w14:paraId="736264D6" w14:textId="77777777" w:rsidR="003909E4" w:rsidRPr="00BB05B0" w:rsidRDefault="004601BD" w:rsidP="004601BD">
      <w:pPr>
        <w:pStyle w:val="Testo2"/>
        <w:spacing w:before="120"/>
        <w:rPr>
          <w:lang w:val="en-GB"/>
        </w:rPr>
      </w:pPr>
      <w:r w:rsidRPr="00A42142">
        <w:rPr>
          <w:lang w:val="en-GB"/>
        </w:rPr>
        <w:t>Further information can be found on the lecturer's webpage at http://docenti.unicatt.it/web/searchByName.do?language=ENG or on the Faculty notice board.</w:t>
      </w:r>
    </w:p>
    <w:sectPr w:rsidR="003909E4" w:rsidRPr="00BB05B0" w:rsidSect="00EE167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EBF"/>
    <w:multiLevelType w:val="hybridMultilevel"/>
    <w:tmpl w:val="82FA467E"/>
    <w:lvl w:ilvl="0" w:tplc="1F9CFCF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954107"/>
    <w:multiLevelType w:val="hybridMultilevel"/>
    <w:tmpl w:val="168A34F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6006D0"/>
    <w:multiLevelType w:val="hybridMultilevel"/>
    <w:tmpl w:val="1ECC01F4"/>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35802AB7"/>
    <w:multiLevelType w:val="hybridMultilevel"/>
    <w:tmpl w:val="7ABE42F6"/>
    <w:lvl w:ilvl="0" w:tplc="08DEA5C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3746EF"/>
    <w:multiLevelType w:val="hybridMultilevel"/>
    <w:tmpl w:val="189EBB5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01475A"/>
    <w:multiLevelType w:val="hybridMultilevel"/>
    <w:tmpl w:val="A8BE2A4C"/>
    <w:lvl w:ilvl="0" w:tplc="ABEE376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5B714B"/>
    <w:multiLevelType w:val="hybridMultilevel"/>
    <w:tmpl w:val="B088FC9C"/>
    <w:lvl w:ilvl="0" w:tplc="80304C0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39610D"/>
    <w:multiLevelType w:val="hybridMultilevel"/>
    <w:tmpl w:val="B7DABF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32865705">
    <w:abstractNumId w:val="3"/>
  </w:num>
  <w:num w:numId="2" w16cid:durableId="268589561">
    <w:abstractNumId w:val="1"/>
  </w:num>
  <w:num w:numId="3" w16cid:durableId="2137794723">
    <w:abstractNumId w:val="7"/>
  </w:num>
  <w:num w:numId="4" w16cid:durableId="1863935471">
    <w:abstractNumId w:val="4"/>
  </w:num>
  <w:num w:numId="5" w16cid:durableId="1848977021">
    <w:abstractNumId w:val="2"/>
  </w:num>
  <w:num w:numId="6" w16cid:durableId="845091649">
    <w:abstractNumId w:val="0"/>
  </w:num>
  <w:num w:numId="7" w16cid:durableId="283119534">
    <w:abstractNumId w:val="6"/>
  </w:num>
  <w:num w:numId="8" w16cid:durableId="354187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E4"/>
    <w:rsid w:val="00061CFA"/>
    <w:rsid w:val="00065FDF"/>
    <w:rsid w:val="000758F9"/>
    <w:rsid w:val="000A364E"/>
    <w:rsid w:val="000E4666"/>
    <w:rsid w:val="0010105E"/>
    <w:rsid w:val="001328AD"/>
    <w:rsid w:val="00143C9C"/>
    <w:rsid w:val="001A7EA7"/>
    <w:rsid w:val="00234CF7"/>
    <w:rsid w:val="00236A53"/>
    <w:rsid w:val="00243707"/>
    <w:rsid w:val="002541DC"/>
    <w:rsid w:val="00283D76"/>
    <w:rsid w:val="002A669A"/>
    <w:rsid w:val="002B629E"/>
    <w:rsid w:val="002E589B"/>
    <w:rsid w:val="003068A1"/>
    <w:rsid w:val="003603B4"/>
    <w:rsid w:val="003909E4"/>
    <w:rsid w:val="00433247"/>
    <w:rsid w:val="004601BD"/>
    <w:rsid w:val="00541E15"/>
    <w:rsid w:val="005448F4"/>
    <w:rsid w:val="005534ED"/>
    <w:rsid w:val="006C3ED1"/>
    <w:rsid w:val="006D1A0B"/>
    <w:rsid w:val="006F04C5"/>
    <w:rsid w:val="00720615"/>
    <w:rsid w:val="0080249F"/>
    <w:rsid w:val="00824A57"/>
    <w:rsid w:val="00856ACD"/>
    <w:rsid w:val="008C3096"/>
    <w:rsid w:val="008D62B3"/>
    <w:rsid w:val="00917CBB"/>
    <w:rsid w:val="009827D4"/>
    <w:rsid w:val="009F4141"/>
    <w:rsid w:val="00A42142"/>
    <w:rsid w:val="00AE58BE"/>
    <w:rsid w:val="00B2060F"/>
    <w:rsid w:val="00B51070"/>
    <w:rsid w:val="00B72E6A"/>
    <w:rsid w:val="00BB05B0"/>
    <w:rsid w:val="00BD2423"/>
    <w:rsid w:val="00C514EB"/>
    <w:rsid w:val="00C80098"/>
    <w:rsid w:val="00D13988"/>
    <w:rsid w:val="00DC306C"/>
    <w:rsid w:val="00DD2A29"/>
    <w:rsid w:val="00E13D18"/>
    <w:rsid w:val="00E74F81"/>
    <w:rsid w:val="00E91AA0"/>
    <w:rsid w:val="00ED39CD"/>
    <w:rsid w:val="00EE167B"/>
    <w:rsid w:val="00F71DC4"/>
    <w:rsid w:val="00FA0801"/>
    <w:rsid w:val="00FF5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0DD6D"/>
  <w15:docId w15:val="{2CCF9D6D-39E6-4D1B-B3E5-54F6851B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167B"/>
    <w:pPr>
      <w:tabs>
        <w:tab w:val="left" w:pos="284"/>
      </w:tabs>
      <w:spacing w:line="240" w:lineRule="exact"/>
      <w:jc w:val="both"/>
    </w:pPr>
    <w:rPr>
      <w:rFonts w:ascii="Times" w:hAnsi="Times"/>
    </w:rPr>
  </w:style>
  <w:style w:type="paragraph" w:styleId="Titolo1">
    <w:name w:val="heading 1"/>
    <w:next w:val="Titolo2"/>
    <w:qFormat/>
    <w:rsid w:val="00EE167B"/>
    <w:pPr>
      <w:spacing w:before="480" w:line="240" w:lineRule="exact"/>
      <w:outlineLvl w:val="0"/>
    </w:pPr>
    <w:rPr>
      <w:rFonts w:ascii="Times" w:hAnsi="Times"/>
      <w:b/>
      <w:noProof/>
    </w:rPr>
  </w:style>
  <w:style w:type="paragraph" w:styleId="Titolo2">
    <w:name w:val="heading 2"/>
    <w:next w:val="Titolo3"/>
    <w:qFormat/>
    <w:rsid w:val="00EE167B"/>
    <w:pPr>
      <w:spacing w:line="240" w:lineRule="exact"/>
      <w:outlineLvl w:val="1"/>
    </w:pPr>
    <w:rPr>
      <w:rFonts w:ascii="Times" w:hAnsi="Times"/>
      <w:smallCaps/>
      <w:noProof/>
      <w:sz w:val="18"/>
    </w:rPr>
  </w:style>
  <w:style w:type="paragraph" w:styleId="Titolo3">
    <w:name w:val="heading 3"/>
    <w:next w:val="Normale"/>
    <w:link w:val="Titolo3Carattere"/>
    <w:qFormat/>
    <w:rsid w:val="00EE167B"/>
    <w:pPr>
      <w:spacing w:before="240" w:after="120" w:line="240" w:lineRule="exact"/>
      <w:outlineLvl w:val="2"/>
    </w:pPr>
    <w:rPr>
      <w:rFonts w:ascii="Times" w:hAnsi="Times"/>
      <w:i/>
      <w:caps/>
      <w:noProof/>
      <w:sz w:val="18"/>
    </w:rPr>
  </w:style>
  <w:style w:type="paragraph" w:styleId="Titolo5">
    <w:name w:val="heading 5"/>
    <w:basedOn w:val="Normale"/>
    <w:next w:val="Normale"/>
    <w:qFormat/>
    <w:rsid w:val="003909E4"/>
    <w:pPr>
      <w:tabs>
        <w:tab w:val="clear" w:pos="284"/>
      </w:tabs>
      <w:spacing w:before="240" w:after="60" w:line="240" w:lineRule="auto"/>
      <w:jc w:val="left"/>
      <w:outlineLvl w:val="4"/>
    </w:pPr>
    <w:rPr>
      <w:rFonts w:ascii="Times New Roman" w:hAnsi="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909E4"/>
    <w:rPr>
      <w:color w:val="0000FF"/>
      <w:u w:val="single"/>
    </w:rPr>
  </w:style>
  <w:style w:type="paragraph" w:customStyle="1" w:styleId="Testo1">
    <w:name w:val="Testo 1"/>
    <w:rsid w:val="00EE167B"/>
    <w:pPr>
      <w:spacing w:line="220" w:lineRule="exact"/>
      <w:ind w:left="284" w:hanging="284"/>
      <w:jc w:val="both"/>
    </w:pPr>
    <w:rPr>
      <w:rFonts w:ascii="Times" w:hAnsi="Times"/>
      <w:noProof/>
      <w:sz w:val="18"/>
    </w:rPr>
  </w:style>
  <w:style w:type="paragraph" w:customStyle="1" w:styleId="Testo2">
    <w:name w:val="Testo 2"/>
    <w:rsid w:val="00EE167B"/>
    <w:pPr>
      <w:spacing w:line="220" w:lineRule="exact"/>
      <w:ind w:firstLine="284"/>
      <w:jc w:val="both"/>
    </w:pPr>
    <w:rPr>
      <w:rFonts w:ascii="Times" w:hAnsi="Times"/>
      <w:noProof/>
      <w:sz w:val="18"/>
    </w:rPr>
  </w:style>
  <w:style w:type="paragraph" w:styleId="Testofumetto">
    <w:name w:val="Balloon Text"/>
    <w:basedOn w:val="Normale"/>
    <w:link w:val="TestofumettoCarattere"/>
    <w:rsid w:val="008C3096"/>
    <w:pPr>
      <w:spacing w:line="240" w:lineRule="auto"/>
    </w:pPr>
    <w:rPr>
      <w:rFonts w:ascii="Tahoma" w:hAnsi="Tahoma" w:cs="Tahoma"/>
      <w:sz w:val="16"/>
      <w:szCs w:val="16"/>
    </w:rPr>
  </w:style>
  <w:style w:type="character" w:customStyle="1" w:styleId="TestofumettoCarattere">
    <w:name w:val="Testo fumetto Carattere"/>
    <w:link w:val="Testofumetto"/>
    <w:rsid w:val="008C3096"/>
    <w:rPr>
      <w:rFonts w:ascii="Tahoma" w:hAnsi="Tahoma" w:cs="Tahoma"/>
      <w:sz w:val="16"/>
      <w:szCs w:val="16"/>
    </w:rPr>
  </w:style>
  <w:style w:type="paragraph" w:styleId="Paragrafoelenco">
    <w:name w:val="List Paragraph"/>
    <w:basedOn w:val="Normale"/>
    <w:uiPriority w:val="34"/>
    <w:qFormat/>
    <w:rsid w:val="00236A53"/>
    <w:pPr>
      <w:ind w:left="720"/>
      <w:contextualSpacing/>
    </w:pPr>
  </w:style>
  <w:style w:type="character" w:customStyle="1" w:styleId="Titolo3Carattere">
    <w:name w:val="Titolo 3 Carattere"/>
    <w:link w:val="Titolo3"/>
    <w:rsid w:val="000A364E"/>
    <w:rPr>
      <w:rFonts w:ascii="Times" w:hAnsi="Times"/>
      <w:i/>
      <w:caps/>
      <w:noProof/>
      <w:sz w:val="18"/>
      <w:lang w:val="it-IT" w:eastAsia="it-IT" w:bidi="ar-SA"/>
    </w:rPr>
  </w:style>
  <w:style w:type="character" w:styleId="Rimandocommento">
    <w:name w:val="annotation reference"/>
    <w:semiHidden/>
    <w:unhideWhenUsed/>
    <w:rsid w:val="00824A57"/>
    <w:rPr>
      <w:sz w:val="16"/>
      <w:szCs w:val="16"/>
    </w:rPr>
  </w:style>
  <w:style w:type="paragraph" w:styleId="Testocommento">
    <w:name w:val="annotation text"/>
    <w:basedOn w:val="Normale"/>
    <w:link w:val="TestocommentoCarattere"/>
    <w:semiHidden/>
    <w:unhideWhenUsed/>
    <w:rsid w:val="00824A57"/>
  </w:style>
  <w:style w:type="character" w:customStyle="1" w:styleId="TestocommentoCarattere">
    <w:name w:val="Testo commento Carattere"/>
    <w:link w:val="Testocommento"/>
    <w:semiHidden/>
    <w:rsid w:val="00824A57"/>
    <w:rPr>
      <w:rFonts w:ascii="Times" w:hAnsi="Times"/>
      <w:lang w:val="it-IT" w:eastAsia="it-IT"/>
    </w:rPr>
  </w:style>
  <w:style w:type="paragraph" w:styleId="Soggettocommento">
    <w:name w:val="annotation subject"/>
    <w:basedOn w:val="Testocommento"/>
    <w:next w:val="Testocommento"/>
    <w:link w:val="SoggettocommentoCarattere"/>
    <w:semiHidden/>
    <w:unhideWhenUsed/>
    <w:rsid w:val="00824A57"/>
    <w:rPr>
      <w:b/>
      <w:bCs/>
    </w:rPr>
  </w:style>
  <w:style w:type="character" w:customStyle="1" w:styleId="SoggettocommentoCarattere">
    <w:name w:val="Soggetto commento Carattere"/>
    <w:link w:val="Soggettocommento"/>
    <w:semiHidden/>
    <w:rsid w:val="00824A57"/>
    <w:rPr>
      <w:rFonts w:ascii="Times" w:hAnsi="Times"/>
      <w:b/>
      <w:bCs/>
      <w:lang w:val="it-IT" w:eastAsia="it-IT"/>
    </w:rPr>
  </w:style>
  <w:style w:type="paragraph" w:styleId="NormaleWeb">
    <w:name w:val="Normal (Web)"/>
    <w:basedOn w:val="Normale"/>
    <w:uiPriority w:val="99"/>
    <w:unhideWhenUsed/>
    <w:rsid w:val="00ED39CD"/>
    <w:pPr>
      <w:tabs>
        <w:tab w:val="clear" w:pos="284"/>
      </w:tabs>
      <w:spacing w:before="100" w:beforeAutospacing="1" w:after="100" w:afterAutospacing="1" w:line="240" w:lineRule="auto"/>
      <w:jc w:val="left"/>
    </w:pPr>
    <w:rPr>
      <w:rFonts w:ascii="Times New Roman" w:eastAsia="Calibri" w:hAnsi="Times New Roman"/>
      <w:sz w:val="24"/>
      <w:szCs w:val="24"/>
    </w:rPr>
  </w:style>
  <w:style w:type="character" w:styleId="Enfasigrassetto">
    <w:name w:val="Strong"/>
    <w:basedOn w:val="Carpredefinitoparagrafo"/>
    <w:uiPriority w:val="22"/>
    <w:qFormat/>
    <w:rsid w:val="00ED3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9863">
      <w:bodyDiv w:val="1"/>
      <w:marLeft w:val="0"/>
      <w:marRight w:val="0"/>
      <w:marTop w:val="0"/>
      <w:marBottom w:val="0"/>
      <w:divBdr>
        <w:top w:val="none" w:sz="0" w:space="0" w:color="auto"/>
        <w:left w:val="none" w:sz="0" w:space="0" w:color="auto"/>
        <w:bottom w:val="none" w:sz="0" w:space="0" w:color="auto"/>
        <w:right w:val="none" w:sz="0" w:space="0" w:color="auto"/>
      </w:divBdr>
    </w:div>
    <w:div w:id="528028305">
      <w:bodyDiv w:val="1"/>
      <w:marLeft w:val="0"/>
      <w:marRight w:val="0"/>
      <w:marTop w:val="0"/>
      <w:marBottom w:val="0"/>
      <w:divBdr>
        <w:top w:val="none" w:sz="0" w:space="0" w:color="auto"/>
        <w:left w:val="none" w:sz="0" w:space="0" w:color="auto"/>
        <w:bottom w:val="none" w:sz="0" w:space="0" w:color="auto"/>
        <w:right w:val="none" w:sz="0" w:space="0" w:color="auto"/>
      </w:divBdr>
    </w:div>
    <w:div w:id="1026641588">
      <w:bodyDiv w:val="1"/>
      <w:marLeft w:val="0"/>
      <w:marRight w:val="0"/>
      <w:marTop w:val="0"/>
      <w:marBottom w:val="0"/>
      <w:divBdr>
        <w:top w:val="none" w:sz="0" w:space="0" w:color="auto"/>
        <w:left w:val="none" w:sz="0" w:space="0" w:color="auto"/>
        <w:bottom w:val="none" w:sz="0" w:space="0" w:color="auto"/>
        <w:right w:val="none" w:sz="0" w:space="0" w:color="auto"/>
      </w:divBdr>
    </w:div>
    <w:div w:id="1084107367">
      <w:bodyDiv w:val="1"/>
      <w:marLeft w:val="0"/>
      <w:marRight w:val="0"/>
      <w:marTop w:val="0"/>
      <w:marBottom w:val="0"/>
      <w:divBdr>
        <w:top w:val="none" w:sz="0" w:space="0" w:color="auto"/>
        <w:left w:val="none" w:sz="0" w:space="0" w:color="auto"/>
        <w:bottom w:val="none" w:sz="0" w:space="0" w:color="auto"/>
        <w:right w:val="none" w:sz="0" w:space="0" w:color="auto"/>
      </w:divBdr>
    </w:div>
    <w:div w:id="20334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content/dam/francesco/pdf/encyclicals/documents/papa-francesco_20150524_enciclica-laudato-si_it.pdf" TargetMode="External"/><Relationship Id="rId5" Type="http://schemas.openxmlformats.org/officeDocument/2006/relationships/hyperlink" Target="http://www.vatican.va/content/paul-vi/it/encyclicals/documents/hf_p-vi_enc_26031967%20populorum.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793</Words>
  <Characters>4523</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2</cp:revision>
  <cp:lastPrinted>2003-03-27T09:42:00Z</cp:lastPrinted>
  <dcterms:created xsi:type="dcterms:W3CDTF">2022-11-23T10:13:00Z</dcterms:created>
  <dcterms:modified xsi:type="dcterms:W3CDTF">2022-11-23T10:13:00Z</dcterms:modified>
</cp:coreProperties>
</file>