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FA2" w:rsidRPr="00EB5631" w:rsidRDefault="00C16A46" w:rsidP="00EB3FA2">
      <w:pPr>
        <w:pStyle w:val="Titolo1"/>
        <w:rPr>
          <w:lang w:val="en-GB"/>
        </w:rPr>
      </w:pPr>
      <w:r w:rsidRPr="00EB5631">
        <w:rPr>
          <w:lang w:val="en-GB"/>
        </w:rPr>
        <w:t>Development Economics: Analytical Outlines</w:t>
      </w:r>
    </w:p>
    <w:p w:rsidR="002336CB" w:rsidRPr="006E6089" w:rsidRDefault="002336CB" w:rsidP="002336CB">
      <w:pPr>
        <w:pStyle w:val="Titolo2"/>
        <w:rPr>
          <w:lang w:val="en-US"/>
        </w:rPr>
      </w:pPr>
      <w:r w:rsidRPr="00EB5631">
        <w:rPr>
          <w:lang w:val="en-US"/>
        </w:rPr>
        <w:t xml:space="preserve">Prof. </w:t>
      </w:r>
      <w:r w:rsidR="004D74D3" w:rsidRPr="006E6089">
        <w:rPr>
          <w:lang w:val="en-US"/>
        </w:rPr>
        <w:t>Fausta Pellizzari</w:t>
      </w:r>
    </w:p>
    <w:p w:rsidR="00CB42F4" w:rsidRPr="00EB5631" w:rsidRDefault="00CB42F4" w:rsidP="00CB42F4">
      <w:pPr>
        <w:spacing w:before="240" w:after="120"/>
        <w:rPr>
          <w:rFonts w:ascii="Times New Roman" w:hAnsi="Times New Roman"/>
          <w:b/>
          <w:i/>
          <w:sz w:val="18"/>
          <w:lang w:val="en-US"/>
        </w:rPr>
      </w:pPr>
      <w:r w:rsidRPr="00EB5631">
        <w:rPr>
          <w:b/>
          <w:i/>
          <w:sz w:val="18"/>
          <w:lang w:val="en-US"/>
        </w:rPr>
        <w:t xml:space="preserve">COURSE AIMS AND INTENDED LEARNING OUTCOMES </w:t>
      </w:r>
    </w:p>
    <w:p w:rsidR="00992ACE" w:rsidRPr="00EB5631" w:rsidRDefault="00992ACE" w:rsidP="00992ACE">
      <w:pPr>
        <w:tabs>
          <w:tab w:val="clear" w:pos="284"/>
          <w:tab w:val="left" w:pos="708"/>
        </w:tabs>
        <w:rPr>
          <w:rFonts w:eastAsia="MS Mincho"/>
          <w:lang w:val="en-GB"/>
        </w:rPr>
      </w:pPr>
      <w:r w:rsidRPr="00EB5631">
        <w:rPr>
          <w:rFonts w:eastAsia="MS Mincho"/>
          <w:lang w:val="en-GB"/>
        </w:rPr>
        <w:t xml:space="preserve">The course aims to introduce students to the analysis of the economic development </w:t>
      </w:r>
      <w:r w:rsidR="000F16FF">
        <w:rPr>
          <w:rFonts w:eastAsia="MS Mincho"/>
          <w:lang w:val="en-GB"/>
        </w:rPr>
        <w:t xml:space="preserve">studying </w:t>
      </w:r>
      <w:r w:rsidR="00FF69DB">
        <w:rPr>
          <w:rFonts w:eastAsia="MS Mincho"/>
          <w:lang w:val="en-GB"/>
        </w:rPr>
        <w:t>the evolution of the way of understanding and supporting</w:t>
      </w:r>
      <w:r w:rsidRPr="00EB5631">
        <w:rPr>
          <w:rFonts w:eastAsia="MS Mincho"/>
          <w:lang w:val="en-GB"/>
        </w:rPr>
        <w:t xml:space="preserve"> development</w:t>
      </w:r>
      <w:r w:rsidR="00A84544">
        <w:rPr>
          <w:rFonts w:eastAsia="MS Mincho"/>
          <w:lang w:val="en-GB"/>
        </w:rPr>
        <w:t>,</w:t>
      </w:r>
      <w:r w:rsidR="00E5402B">
        <w:rPr>
          <w:rFonts w:eastAsia="MS Mincho"/>
          <w:lang w:val="en-GB"/>
        </w:rPr>
        <w:t xml:space="preserve"> </w:t>
      </w:r>
      <w:r w:rsidR="00FF69DB">
        <w:rPr>
          <w:rFonts w:eastAsia="MS Mincho"/>
          <w:lang w:val="en-GB"/>
        </w:rPr>
        <w:t xml:space="preserve">assessing </w:t>
      </w:r>
      <w:r w:rsidR="00E5402B">
        <w:rPr>
          <w:rFonts w:eastAsia="MS Mincho"/>
          <w:lang w:val="en-GB"/>
        </w:rPr>
        <w:t xml:space="preserve">the results of different </w:t>
      </w:r>
      <w:r w:rsidRPr="00EB5631">
        <w:rPr>
          <w:rFonts w:eastAsia="MS Mincho"/>
          <w:lang w:val="en-GB"/>
        </w:rPr>
        <w:t xml:space="preserve">policies </w:t>
      </w:r>
      <w:r w:rsidR="00E5402B">
        <w:rPr>
          <w:rFonts w:eastAsia="MS Mincho"/>
          <w:lang w:val="en-GB"/>
        </w:rPr>
        <w:t>on the basis of suitable</w:t>
      </w:r>
      <w:r w:rsidRPr="00EB5631">
        <w:rPr>
          <w:rFonts w:eastAsia="MS Mincho"/>
          <w:lang w:val="en-GB"/>
        </w:rPr>
        <w:t xml:space="preserve"> indicators</w:t>
      </w:r>
      <w:r w:rsidR="00E5402B">
        <w:rPr>
          <w:rFonts w:eastAsia="MS Mincho"/>
          <w:lang w:val="en-GB"/>
        </w:rPr>
        <w:t xml:space="preserve"> to detect development in its various dimensions</w:t>
      </w:r>
      <w:r w:rsidRPr="00EB5631">
        <w:rPr>
          <w:rFonts w:eastAsia="MS Mincho"/>
          <w:lang w:val="en-GB"/>
        </w:rPr>
        <w:t xml:space="preserve">, </w:t>
      </w:r>
      <w:r w:rsidR="00E5402B">
        <w:rPr>
          <w:rFonts w:eastAsia="MS Mincho"/>
          <w:lang w:val="en-GB"/>
        </w:rPr>
        <w:t xml:space="preserve">and </w:t>
      </w:r>
      <w:r w:rsidR="00CF2FB7">
        <w:rPr>
          <w:rFonts w:eastAsia="MS Mincho"/>
          <w:lang w:val="en-GB"/>
        </w:rPr>
        <w:t>looking at</w:t>
      </w:r>
      <w:r w:rsidR="00E5402B">
        <w:rPr>
          <w:rFonts w:eastAsia="MS Mincho"/>
          <w:lang w:val="en-GB"/>
        </w:rPr>
        <w:t xml:space="preserve"> </w:t>
      </w:r>
      <w:r w:rsidRPr="00EB5631">
        <w:rPr>
          <w:rFonts w:eastAsia="MS Mincho"/>
          <w:lang w:val="en-GB"/>
        </w:rPr>
        <w:t xml:space="preserve">the role of </w:t>
      </w:r>
      <w:r w:rsidR="00E5402B">
        <w:rPr>
          <w:rFonts w:eastAsia="MS Mincho"/>
          <w:lang w:val="en-GB"/>
        </w:rPr>
        <w:t xml:space="preserve">different </w:t>
      </w:r>
      <w:r w:rsidRPr="00EB5631">
        <w:rPr>
          <w:rFonts w:eastAsia="MS Mincho"/>
          <w:lang w:val="en-GB"/>
        </w:rPr>
        <w:t>economic, social, political and institutional factors in fostering or hindering the development process</w:t>
      </w:r>
      <w:r w:rsidR="00E5402B">
        <w:rPr>
          <w:rFonts w:eastAsia="MS Mincho"/>
          <w:lang w:val="en-GB"/>
        </w:rPr>
        <w:t>. T</w:t>
      </w:r>
      <w:r w:rsidR="00E5402B" w:rsidRPr="00EB5631">
        <w:rPr>
          <w:rFonts w:eastAsia="MS Mincho"/>
          <w:lang w:val="en-GB"/>
        </w:rPr>
        <w:t xml:space="preserve">he </w:t>
      </w:r>
      <w:r w:rsidR="00ED2A2C">
        <w:rPr>
          <w:rFonts w:eastAsia="MS Mincho"/>
          <w:lang w:val="en-GB"/>
        </w:rPr>
        <w:t xml:space="preserve">study </w:t>
      </w:r>
      <w:r w:rsidR="00E5402B" w:rsidRPr="00EB5631">
        <w:rPr>
          <w:rFonts w:eastAsia="MS Mincho"/>
          <w:lang w:val="en-GB"/>
        </w:rPr>
        <w:t>of the contributions of some great economists</w:t>
      </w:r>
      <w:r w:rsidR="001544B1" w:rsidRPr="001544B1">
        <w:rPr>
          <w:rFonts w:eastAsia="MS Mincho"/>
          <w:lang w:val="en-GB"/>
        </w:rPr>
        <w:t xml:space="preserve"> </w:t>
      </w:r>
      <w:r w:rsidR="001544B1" w:rsidRPr="00EB5631">
        <w:rPr>
          <w:rFonts w:eastAsia="MS Mincho"/>
          <w:lang w:val="en-GB"/>
        </w:rPr>
        <w:t>to growth and development</w:t>
      </w:r>
      <w:r w:rsidRPr="00EB5631">
        <w:rPr>
          <w:rFonts w:eastAsia="MS Mincho"/>
          <w:lang w:val="en-GB"/>
        </w:rPr>
        <w:t xml:space="preserve"> </w:t>
      </w:r>
      <w:r w:rsidR="00CF2FB7">
        <w:rPr>
          <w:rFonts w:eastAsia="MS Mincho"/>
          <w:lang w:val="en-GB"/>
        </w:rPr>
        <w:t xml:space="preserve">will allow to </w:t>
      </w:r>
      <w:r w:rsidRPr="00EB5631">
        <w:rPr>
          <w:rFonts w:eastAsia="MS Mincho"/>
          <w:lang w:val="en-GB"/>
        </w:rPr>
        <w:t>deepen the understanding of the development process and the policies aimed at promoting it</w:t>
      </w:r>
      <w:r w:rsidR="00CF2FB7">
        <w:rPr>
          <w:rFonts w:eastAsia="MS Mincho"/>
          <w:lang w:val="en-GB"/>
        </w:rPr>
        <w:t>.</w:t>
      </w:r>
      <w:r w:rsidRPr="00EB5631">
        <w:rPr>
          <w:rFonts w:eastAsia="MS Mincho"/>
          <w:lang w:val="en-GB"/>
        </w:rPr>
        <w:t xml:space="preserve"> </w:t>
      </w:r>
      <w:r w:rsidR="00BF3CE1" w:rsidRPr="00EB5631">
        <w:rPr>
          <w:rFonts w:eastAsia="MS Mincho"/>
          <w:lang w:val="en-GB"/>
        </w:rPr>
        <w:t>T</w:t>
      </w:r>
      <w:r w:rsidRPr="00EB5631">
        <w:rPr>
          <w:rFonts w:eastAsia="MS Mincho"/>
          <w:lang w:val="en-GB"/>
        </w:rPr>
        <w:t xml:space="preserve">he course is divided into two parts. </w:t>
      </w:r>
      <w:r w:rsidR="00BF3CE1" w:rsidRPr="00EB5631">
        <w:rPr>
          <w:rFonts w:eastAsia="MS Mincho"/>
          <w:lang w:val="en-GB"/>
        </w:rPr>
        <w:t>T</w:t>
      </w:r>
      <w:r w:rsidRPr="00EB5631">
        <w:rPr>
          <w:rFonts w:eastAsia="MS Mincho"/>
          <w:lang w:val="en-GB"/>
        </w:rPr>
        <w:t>he first</w:t>
      </w:r>
      <w:r w:rsidR="00BF3CE1" w:rsidRPr="00EB5631">
        <w:rPr>
          <w:rFonts w:eastAsia="MS Mincho"/>
          <w:lang w:val="en-GB"/>
        </w:rPr>
        <w:t xml:space="preserve"> part explores</w:t>
      </w:r>
      <w:r w:rsidRPr="00EB5631">
        <w:rPr>
          <w:rFonts w:eastAsia="MS Mincho"/>
          <w:lang w:val="en-GB"/>
        </w:rPr>
        <w:t xml:space="preserve"> the concept of development</w:t>
      </w:r>
      <w:r w:rsidR="00BF3CE1" w:rsidRPr="00EB5631">
        <w:rPr>
          <w:rFonts w:eastAsia="MS Mincho"/>
          <w:lang w:val="en-GB"/>
        </w:rPr>
        <w:t xml:space="preserve"> and </w:t>
      </w:r>
      <w:r w:rsidRPr="00EB5631">
        <w:rPr>
          <w:rFonts w:eastAsia="MS Mincho"/>
          <w:lang w:val="en-GB"/>
        </w:rPr>
        <w:t xml:space="preserve">the </w:t>
      </w:r>
      <w:r w:rsidR="00CF2FB7">
        <w:rPr>
          <w:rFonts w:eastAsia="MS Mincho"/>
          <w:lang w:val="en-GB"/>
        </w:rPr>
        <w:t xml:space="preserve">actions </w:t>
      </w:r>
      <w:r w:rsidRPr="00EB5631">
        <w:rPr>
          <w:rFonts w:eastAsia="MS Mincho"/>
          <w:lang w:val="en-GB"/>
        </w:rPr>
        <w:t xml:space="preserve">of international institutions </w:t>
      </w:r>
      <w:r w:rsidR="00ED2A2C">
        <w:rPr>
          <w:rFonts w:eastAsia="MS Mincho"/>
          <w:lang w:val="en-GB"/>
        </w:rPr>
        <w:t xml:space="preserve">aiming at promoting </w:t>
      </w:r>
      <w:r w:rsidRPr="00EB5631">
        <w:rPr>
          <w:rFonts w:eastAsia="MS Mincho"/>
          <w:lang w:val="en-GB"/>
        </w:rPr>
        <w:t xml:space="preserve">development. </w:t>
      </w:r>
      <w:r w:rsidR="00BF3CE1" w:rsidRPr="00EB5631">
        <w:rPr>
          <w:rFonts w:eastAsia="MS Mincho"/>
          <w:lang w:val="en-GB"/>
        </w:rPr>
        <w:t>This part</w:t>
      </w:r>
      <w:r w:rsidRPr="00EB5631">
        <w:rPr>
          <w:rFonts w:eastAsia="MS Mincho"/>
          <w:lang w:val="en-GB"/>
        </w:rPr>
        <w:t xml:space="preserve"> then </w:t>
      </w:r>
      <w:r w:rsidR="00BF3CE1" w:rsidRPr="00EB5631">
        <w:rPr>
          <w:rFonts w:eastAsia="MS Mincho"/>
          <w:lang w:val="en-GB"/>
        </w:rPr>
        <w:t>studies</w:t>
      </w:r>
      <w:r w:rsidRPr="00EB5631">
        <w:rPr>
          <w:rFonts w:eastAsia="MS Mincho"/>
          <w:lang w:val="en-GB"/>
        </w:rPr>
        <w:t xml:space="preserve"> the problem of measuring development and how the development process can be affected by various factors, in particular the role of savings, investments, international trade, foreign debt, cooperation and development aid, demographic dynamics and quality of </w:t>
      </w:r>
      <w:r w:rsidR="00BF3CE1" w:rsidRPr="00EB5631">
        <w:rPr>
          <w:rFonts w:eastAsia="MS Mincho"/>
          <w:lang w:val="en-GB"/>
        </w:rPr>
        <w:t>human capital</w:t>
      </w:r>
      <w:r w:rsidRPr="00EB5631">
        <w:rPr>
          <w:rFonts w:eastAsia="MS Mincho"/>
          <w:lang w:val="en-GB"/>
        </w:rPr>
        <w:t>.</w:t>
      </w:r>
    </w:p>
    <w:p w:rsidR="00992ACE" w:rsidRPr="00EB5631" w:rsidRDefault="00992ACE" w:rsidP="00992ACE">
      <w:pPr>
        <w:tabs>
          <w:tab w:val="clear" w:pos="284"/>
          <w:tab w:val="left" w:pos="708"/>
        </w:tabs>
        <w:rPr>
          <w:rFonts w:eastAsia="MS Mincho"/>
          <w:lang w:val="en-GB"/>
        </w:rPr>
      </w:pPr>
      <w:r w:rsidRPr="00EB5631">
        <w:rPr>
          <w:rFonts w:eastAsia="MS Mincho"/>
          <w:lang w:val="en-GB"/>
        </w:rPr>
        <w:t xml:space="preserve">The second part of the course </w:t>
      </w:r>
      <w:r w:rsidR="00805031" w:rsidRPr="00EB5631">
        <w:rPr>
          <w:rFonts w:eastAsia="MS Mincho"/>
          <w:lang w:val="en-GB"/>
        </w:rPr>
        <w:t>focuses on</w:t>
      </w:r>
      <w:r w:rsidRPr="00EB5631">
        <w:rPr>
          <w:rFonts w:eastAsia="MS Mincho"/>
          <w:lang w:val="en-GB"/>
        </w:rPr>
        <w:t xml:space="preserve"> the analysis of different development models </w:t>
      </w:r>
      <w:r w:rsidR="00ED2A2C">
        <w:rPr>
          <w:rFonts w:eastAsia="MS Mincho"/>
          <w:lang w:val="en-GB"/>
        </w:rPr>
        <w:t xml:space="preserve">highlighting </w:t>
      </w:r>
      <w:r w:rsidRPr="00EB5631">
        <w:rPr>
          <w:rFonts w:eastAsia="MS Mincho"/>
          <w:lang w:val="en-GB"/>
        </w:rPr>
        <w:t>the di</w:t>
      </w:r>
      <w:r w:rsidR="000419DE">
        <w:rPr>
          <w:rFonts w:eastAsia="MS Mincho"/>
          <w:lang w:val="en-GB"/>
        </w:rPr>
        <w:t>fference</w:t>
      </w:r>
      <w:r w:rsidR="006E6089">
        <w:rPr>
          <w:rFonts w:eastAsia="MS Mincho"/>
          <w:lang w:val="en-GB"/>
        </w:rPr>
        <w:t>s</w:t>
      </w:r>
      <w:r w:rsidR="000419DE">
        <w:rPr>
          <w:rFonts w:eastAsia="MS Mincho"/>
          <w:lang w:val="en-GB"/>
        </w:rPr>
        <w:t xml:space="preserve"> </w:t>
      </w:r>
      <w:r w:rsidRPr="00EB5631">
        <w:rPr>
          <w:rFonts w:eastAsia="MS Mincho"/>
          <w:lang w:val="en-GB"/>
        </w:rPr>
        <w:t xml:space="preserve">of the </w:t>
      </w:r>
      <w:r w:rsidR="000419DE">
        <w:rPr>
          <w:rFonts w:eastAsia="MS Mincho"/>
          <w:lang w:val="en-GB"/>
        </w:rPr>
        <w:t xml:space="preserve">basic </w:t>
      </w:r>
      <w:r w:rsidRPr="00EB5631">
        <w:rPr>
          <w:rFonts w:eastAsia="MS Mincho"/>
          <w:lang w:val="en-GB"/>
        </w:rPr>
        <w:t>hypotheses</w:t>
      </w:r>
      <w:r w:rsidR="000419DE">
        <w:rPr>
          <w:rFonts w:eastAsia="MS Mincho"/>
          <w:lang w:val="en-GB"/>
        </w:rPr>
        <w:t>,</w:t>
      </w:r>
      <w:r w:rsidRPr="00EB5631">
        <w:rPr>
          <w:rFonts w:eastAsia="MS Mincho"/>
          <w:lang w:val="en-GB"/>
        </w:rPr>
        <w:t xml:space="preserve"> the </w:t>
      </w:r>
      <w:r w:rsidR="00BF3CE1" w:rsidRPr="00EB5631">
        <w:rPr>
          <w:rFonts w:eastAsia="MS Mincho"/>
          <w:lang w:val="en-GB"/>
        </w:rPr>
        <w:t>supported ideas</w:t>
      </w:r>
      <w:r w:rsidRPr="00EB5631">
        <w:rPr>
          <w:rFonts w:eastAsia="MS Mincho"/>
          <w:lang w:val="en-GB"/>
        </w:rPr>
        <w:t xml:space="preserve"> and the consequent policies</w:t>
      </w:r>
      <w:r w:rsidR="00BF3CE1" w:rsidRPr="00EB5631">
        <w:rPr>
          <w:rFonts w:eastAsia="MS Mincho"/>
          <w:lang w:val="en-GB"/>
        </w:rPr>
        <w:t>; th</w:t>
      </w:r>
      <w:r w:rsidR="000419DE">
        <w:rPr>
          <w:rFonts w:eastAsia="MS Mincho"/>
          <w:lang w:val="en-GB"/>
        </w:rPr>
        <w:t xml:space="preserve">e </w:t>
      </w:r>
      <w:r w:rsidR="00BF3CE1" w:rsidRPr="00EB5631">
        <w:rPr>
          <w:rFonts w:eastAsia="MS Mincho"/>
          <w:lang w:val="en-GB"/>
        </w:rPr>
        <w:t>aim</w:t>
      </w:r>
      <w:r w:rsidR="000419DE">
        <w:rPr>
          <w:rFonts w:eastAsia="MS Mincho"/>
          <w:lang w:val="en-GB"/>
        </w:rPr>
        <w:t xml:space="preserve"> is</w:t>
      </w:r>
      <w:r w:rsidR="00BF3CE1" w:rsidRPr="00EB5631">
        <w:rPr>
          <w:rFonts w:eastAsia="MS Mincho"/>
          <w:lang w:val="en-GB"/>
        </w:rPr>
        <w:t xml:space="preserve"> </w:t>
      </w:r>
      <w:r w:rsidRPr="00EB5631">
        <w:rPr>
          <w:rFonts w:eastAsia="MS Mincho"/>
          <w:lang w:val="en-GB"/>
        </w:rPr>
        <w:t xml:space="preserve">to </w:t>
      </w:r>
      <w:r w:rsidR="000419DE">
        <w:rPr>
          <w:rFonts w:eastAsia="MS Mincho"/>
          <w:lang w:val="en-GB"/>
        </w:rPr>
        <w:t xml:space="preserve">encourage </w:t>
      </w:r>
      <w:r w:rsidRPr="00EB5631">
        <w:rPr>
          <w:rFonts w:eastAsia="MS Mincho"/>
          <w:lang w:val="en-GB"/>
        </w:rPr>
        <w:t>understanding of the development process also seeking to develop critical and autonomous judgment skills.</w:t>
      </w:r>
    </w:p>
    <w:p w:rsidR="00B65E86" w:rsidRPr="00EB5631" w:rsidRDefault="00B65E86" w:rsidP="00B65E86">
      <w:pPr>
        <w:tabs>
          <w:tab w:val="clear" w:pos="284"/>
          <w:tab w:val="left" w:pos="708"/>
        </w:tabs>
        <w:rPr>
          <w:rFonts w:eastAsia="MS Mincho"/>
          <w:i/>
          <w:lang w:val="en-GB"/>
        </w:rPr>
      </w:pPr>
      <w:r w:rsidRPr="00EB5631">
        <w:rPr>
          <w:rFonts w:eastAsia="MS Mincho"/>
          <w:i/>
          <w:lang w:val="en-GB"/>
        </w:rPr>
        <w:t>Knowledge and understanding</w:t>
      </w:r>
    </w:p>
    <w:p w:rsidR="00B65E86" w:rsidRPr="00EB5631" w:rsidRDefault="00B65E86" w:rsidP="00B65E86">
      <w:pPr>
        <w:tabs>
          <w:tab w:val="clear" w:pos="284"/>
          <w:tab w:val="left" w:pos="708"/>
        </w:tabs>
        <w:rPr>
          <w:rFonts w:eastAsia="MS Mincho"/>
          <w:lang w:val="en-GB"/>
        </w:rPr>
      </w:pPr>
      <w:r w:rsidRPr="00EB5631">
        <w:rPr>
          <w:rFonts w:eastAsia="MS Mincho"/>
          <w:lang w:val="en-GB"/>
        </w:rPr>
        <w:t>At the end of the course</w:t>
      </w:r>
      <w:r w:rsidR="00BF3CE1" w:rsidRPr="00EB5631">
        <w:rPr>
          <w:rFonts w:eastAsia="MS Mincho"/>
          <w:lang w:val="en-GB"/>
        </w:rPr>
        <w:t xml:space="preserve">, </w:t>
      </w:r>
      <w:r w:rsidRPr="00EB5631">
        <w:rPr>
          <w:rFonts w:eastAsia="MS Mincho"/>
          <w:lang w:val="en-GB"/>
        </w:rPr>
        <w:t>students</w:t>
      </w:r>
      <w:r w:rsidR="00BF3CE1" w:rsidRPr="00EB5631">
        <w:rPr>
          <w:rFonts w:eastAsia="MS Mincho"/>
          <w:lang w:val="en-GB"/>
        </w:rPr>
        <w:t xml:space="preserve"> will</w:t>
      </w:r>
      <w:r w:rsidRPr="00EB5631">
        <w:rPr>
          <w:rFonts w:eastAsia="MS Mincho"/>
          <w:lang w:val="en-GB"/>
        </w:rPr>
        <w:t xml:space="preserve"> be able to read and analy</w:t>
      </w:r>
      <w:r w:rsidR="00805031" w:rsidRPr="00EB5631">
        <w:rPr>
          <w:rFonts w:eastAsia="MS Mincho"/>
          <w:lang w:val="en-GB"/>
        </w:rPr>
        <w:t>s</w:t>
      </w:r>
      <w:r w:rsidRPr="00EB5631">
        <w:rPr>
          <w:rFonts w:eastAsia="MS Mincho"/>
          <w:lang w:val="en-GB"/>
        </w:rPr>
        <w:t xml:space="preserve">e main development indicators, know and understand theoretical </w:t>
      </w:r>
      <w:r w:rsidR="009053CA">
        <w:rPr>
          <w:rFonts w:eastAsia="MS Mincho"/>
          <w:lang w:val="en-GB"/>
        </w:rPr>
        <w:t xml:space="preserve">development </w:t>
      </w:r>
      <w:r w:rsidRPr="00EB5631">
        <w:rPr>
          <w:rFonts w:eastAsia="MS Mincho"/>
          <w:lang w:val="en-GB"/>
        </w:rPr>
        <w:t>models,</w:t>
      </w:r>
      <w:r w:rsidR="00BF3CE1" w:rsidRPr="00EB5631">
        <w:rPr>
          <w:rFonts w:eastAsia="MS Mincho"/>
          <w:lang w:val="en-GB"/>
        </w:rPr>
        <w:t xml:space="preserve"> and</w:t>
      </w:r>
      <w:r w:rsidRPr="00EB5631">
        <w:rPr>
          <w:rFonts w:eastAsia="MS Mincho"/>
          <w:lang w:val="en-GB"/>
        </w:rPr>
        <w:t xml:space="preserve"> evaluate the consequences of </w:t>
      </w:r>
      <w:r w:rsidR="009053CA">
        <w:rPr>
          <w:rFonts w:eastAsia="MS Mincho"/>
          <w:lang w:val="en-GB"/>
        </w:rPr>
        <w:t>different</w:t>
      </w:r>
      <w:r w:rsidRPr="00EB5631">
        <w:rPr>
          <w:rFonts w:eastAsia="MS Mincho"/>
          <w:lang w:val="en-GB"/>
        </w:rPr>
        <w:t xml:space="preserve"> policies on the promotion of development.</w:t>
      </w:r>
    </w:p>
    <w:p w:rsidR="00B65E86" w:rsidRPr="00EB5631" w:rsidRDefault="00B65E86" w:rsidP="00B65E86">
      <w:pPr>
        <w:tabs>
          <w:tab w:val="clear" w:pos="284"/>
          <w:tab w:val="left" w:pos="708"/>
        </w:tabs>
        <w:rPr>
          <w:rFonts w:eastAsia="MS Mincho"/>
          <w:i/>
          <w:lang w:val="en-GB"/>
        </w:rPr>
      </w:pPr>
      <w:r w:rsidRPr="00EB5631">
        <w:rPr>
          <w:rFonts w:eastAsia="MS Mincho"/>
          <w:i/>
          <w:lang w:val="en-GB"/>
        </w:rPr>
        <w:t>Ability to apply knowledge and understanding</w:t>
      </w:r>
    </w:p>
    <w:p w:rsidR="00B65E86" w:rsidRPr="00EB5631" w:rsidRDefault="00BF3CE1" w:rsidP="00B65E86">
      <w:pPr>
        <w:tabs>
          <w:tab w:val="clear" w:pos="284"/>
          <w:tab w:val="left" w:pos="708"/>
        </w:tabs>
        <w:rPr>
          <w:rFonts w:eastAsia="MS Mincho"/>
          <w:lang w:val="en-GB"/>
        </w:rPr>
      </w:pPr>
      <w:r w:rsidRPr="00EB5631">
        <w:rPr>
          <w:rFonts w:eastAsia="MS Mincho"/>
          <w:lang w:val="en-GB"/>
        </w:rPr>
        <w:t>K</w:t>
      </w:r>
      <w:r w:rsidR="00B65E86" w:rsidRPr="00EB5631">
        <w:rPr>
          <w:rFonts w:eastAsia="MS Mincho"/>
          <w:lang w:val="en-GB"/>
        </w:rPr>
        <w:t xml:space="preserve">nowledge of the tools </w:t>
      </w:r>
      <w:r w:rsidRPr="00EB5631">
        <w:rPr>
          <w:rFonts w:eastAsia="MS Mincho"/>
          <w:lang w:val="en-GB"/>
        </w:rPr>
        <w:t xml:space="preserve">for </w:t>
      </w:r>
      <w:r w:rsidR="00B65E86" w:rsidRPr="00EB5631">
        <w:rPr>
          <w:rFonts w:eastAsia="MS Mincho"/>
          <w:lang w:val="en-GB"/>
        </w:rPr>
        <w:t xml:space="preserve">economic analysis of development </w:t>
      </w:r>
      <w:r w:rsidRPr="00EB5631">
        <w:rPr>
          <w:rFonts w:eastAsia="MS Mincho"/>
          <w:lang w:val="en-GB"/>
        </w:rPr>
        <w:t>enables students</w:t>
      </w:r>
      <w:r w:rsidR="00B65E86" w:rsidRPr="00EB5631">
        <w:rPr>
          <w:rFonts w:eastAsia="MS Mincho"/>
          <w:lang w:val="en-GB"/>
        </w:rPr>
        <w:t xml:space="preserve"> to </w:t>
      </w:r>
      <w:r w:rsidR="009A03FF" w:rsidRPr="00EB5631">
        <w:rPr>
          <w:rFonts w:eastAsia="MS Mincho"/>
          <w:lang w:val="en-GB"/>
        </w:rPr>
        <w:t xml:space="preserve">deeply understand what </w:t>
      </w:r>
      <w:r w:rsidR="00B65E86" w:rsidRPr="00EB5631">
        <w:rPr>
          <w:rFonts w:eastAsia="MS Mincho"/>
          <w:lang w:val="en-GB"/>
        </w:rPr>
        <w:t>development</w:t>
      </w:r>
      <w:r w:rsidR="009A03FF" w:rsidRPr="00EB5631">
        <w:rPr>
          <w:rFonts w:eastAsia="MS Mincho"/>
          <w:lang w:val="en-GB"/>
        </w:rPr>
        <w:t xml:space="preserve"> means</w:t>
      </w:r>
      <w:r w:rsidR="00B65E86" w:rsidRPr="00EB5631">
        <w:rPr>
          <w:rFonts w:eastAsia="MS Mincho"/>
          <w:lang w:val="en-GB"/>
        </w:rPr>
        <w:t xml:space="preserve">, to understand some causes of underdevelopment and </w:t>
      </w:r>
      <w:r w:rsidR="00215000">
        <w:rPr>
          <w:rFonts w:eastAsia="MS Mincho"/>
          <w:lang w:val="en-GB"/>
        </w:rPr>
        <w:t>face</w:t>
      </w:r>
      <w:r w:rsidR="00B65E86" w:rsidRPr="00EB5631">
        <w:rPr>
          <w:rFonts w:eastAsia="MS Mincho"/>
          <w:lang w:val="en-GB"/>
        </w:rPr>
        <w:t xml:space="preserve"> some relevant issues in terms of economic development and international cooperation, with particular reference to the relationship between economic growth, economic development and human developmen</w:t>
      </w:r>
      <w:r w:rsidR="009A03FF" w:rsidRPr="00EB5631">
        <w:rPr>
          <w:rFonts w:eastAsia="MS Mincho"/>
          <w:lang w:val="en-GB"/>
        </w:rPr>
        <w:t>t</w:t>
      </w:r>
      <w:r w:rsidR="00B65E86" w:rsidRPr="00EB5631">
        <w:rPr>
          <w:rFonts w:eastAsia="MS Mincho"/>
          <w:lang w:val="en-GB"/>
        </w:rPr>
        <w:t>, to</w:t>
      </w:r>
      <w:r w:rsidR="009A03FF" w:rsidRPr="00EB5631">
        <w:rPr>
          <w:rFonts w:eastAsia="MS Mincho"/>
          <w:lang w:val="en-GB"/>
        </w:rPr>
        <w:t xml:space="preserve"> </w:t>
      </w:r>
      <w:r w:rsidR="00EA043A">
        <w:rPr>
          <w:rFonts w:eastAsia="MS Mincho"/>
          <w:lang w:val="en-GB"/>
        </w:rPr>
        <w:t xml:space="preserve">the </w:t>
      </w:r>
      <w:r w:rsidR="009A03FF" w:rsidRPr="00EB5631">
        <w:rPr>
          <w:rFonts w:eastAsia="MS Mincho"/>
          <w:lang w:val="en-GB"/>
        </w:rPr>
        <w:t>existing</w:t>
      </w:r>
      <w:r w:rsidR="00B65E86" w:rsidRPr="00EB5631">
        <w:rPr>
          <w:rFonts w:eastAsia="MS Mincho"/>
          <w:lang w:val="en-GB"/>
        </w:rPr>
        <w:t xml:space="preserve"> differences in development levels and</w:t>
      </w:r>
      <w:r w:rsidR="00EA043A">
        <w:rPr>
          <w:rFonts w:eastAsia="MS Mincho"/>
          <w:lang w:val="en-GB"/>
        </w:rPr>
        <w:t xml:space="preserve"> to the </w:t>
      </w:r>
      <w:r w:rsidR="00B65E86" w:rsidRPr="00EB5631">
        <w:rPr>
          <w:rFonts w:eastAsia="MS Mincho"/>
          <w:lang w:val="en-GB"/>
        </w:rPr>
        <w:t xml:space="preserve">policies </w:t>
      </w:r>
      <w:r w:rsidR="00EA043A">
        <w:rPr>
          <w:rFonts w:eastAsia="MS Mincho"/>
          <w:lang w:val="en-GB"/>
        </w:rPr>
        <w:t xml:space="preserve">to </w:t>
      </w:r>
      <w:r w:rsidR="00B65E86" w:rsidRPr="00EB5631">
        <w:rPr>
          <w:rFonts w:eastAsia="MS Mincho"/>
          <w:lang w:val="en-GB"/>
        </w:rPr>
        <w:t>promote it.</w:t>
      </w:r>
    </w:p>
    <w:p w:rsidR="00B65E86" w:rsidRPr="00EB5631" w:rsidRDefault="00B65E86" w:rsidP="00B65E86">
      <w:pPr>
        <w:tabs>
          <w:tab w:val="clear" w:pos="284"/>
          <w:tab w:val="left" w:pos="708"/>
        </w:tabs>
        <w:rPr>
          <w:rFonts w:eastAsia="MS Mincho"/>
          <w:i/>
          <w:lang w:val="en-GB"/>
        </w:rPr>
      </w:pPr>
      <w:r w:rsidRPr="00EB5631">
        <w:rPr>
          <w:rFonts w:eastAsia="MS Mincho"/>
          <w:i/>
          <w:lang w:val="en-GB"/>
        </w:rPr>
        <w:t>Autonomy of judgment, communication skills, learning skills</w:t>
      </w:r>
    </w:p>
    <w:p w:rsidR="00B65E86" w:rsidRPr="00EB5631" w:rsidRDefault="009A03FF" w:rsidP="00B65E86">
      <w:pPr>
        <w:tabs>
          <w:tab w:val="clear" w:pos="284"/>
          <w:tab w:val="left" w:pos="708"/>
        </w:tabs>
        <w:rPr>
          <w:rFonts w:eastAsia="MS Mincho"/>
          <w:lang w:val="en-GB"/>
        </w:rPr>
      </w:pPr>
      <w:r w:rsidRPr="00EB5631">
        <w:rPr>
          <w:rFonts w:eastAsia="MS Mincho"/>
          <w:lang w:val="en-GB"/>
        </w:rPr>
        <w:lastRenderedPageBreak/>
        <w:t>Comparing</w:t>
      </w:r>
      <w:r w:rsidR="00B65E86" w:rsidRPr="00EB5631">
        <w:rPr>
          <w:rFonts w:eastAsia="MS Mincho"/>
          <w:lang w:val="en-GB"/>
        </w:rPr>
        <w:t xml:space="preserve"> different theories and policies stimulates critical thinking and </w:t>
      </w:r>
      <w:r w:rsidRPr="00EB5631">
        <w:rPr>
          <w:rFonts w:eastAsia="MS Mincho"/>
          <w:lang w:val="en-GB"/>
        </w:rPr>
        <w:t xml:space="preserve">skills for </w:t>
      </w:r>
      <w:r w:rsidR="00B65E86" w:rsidRPr="00EB5631">
        <w:rPr>
          <w:rFonts w:eastAsia="MS Mincho"/>
          <w:lang w:val="en-GB"/>
        </w:rPr>
        <w:t xml:space="preserve">independent judgment. The acquisition of previous competences </w:t>
      </w:r>
      <w:r w:rsidRPr="00EB5631">
        <w:rPr>
          <w:rFonts w:eastAsia="MS Mincho"/>
          <w:lang w:val="en-GB"/>
        </w:rPr>
        <w:t>enables s</w:t>
      </w:r>
      <w:r w:rsidR="00B65E86" w:rsidRPr="00EB5631">
        <w:rPr>
          <w:rFonts w:eastAsia="MS Mincho"/>
          <w:lang w:val="en-GB"/>
        </w:rPr>
        <w:t xml:space="preserve">tudents </w:t>
      </w:r>
      <w:r w:rsidRPr="00EB5631">
        <w:rPr>
          <w:rFonts w:eastAsia="MS Mincho"/>
          <w:lang w:val="en-GB"/>
        </w:rPr>
        <w:t xml:space="preserve">to </w:t>
      </w:r>
      <w:r w:rsidR="00EA043A">
        <w:rPr>
          <w:lang w:val="en-GB"/>
        </w:rPr>
        <w:t xml:space="preserve">deepen their knowledge of economic development on their own </w:t>
      </w:r>
      <w:r w:rsidR="00B65E86" w:rsidRPr="00EB5631">
        <w:rPr>
          <w:rFonts w:eastAsia="MS Mincho"/>
          <w:lang w:val="en-GB"/>
        </w:rPr>
        <w:t xml:space="preserve">or in more advanced courses and to </w:t>
      </w:r>
      <w:r w:rsidR="00295386">
        <w:rPr>
          <w:rFonts w:eastAsia="MS Mincho"/>
          <w:lang w:val="en-GB"/>
        </w:rPr>
        <w:t xml:space="preserve">disseminate </w:t>
      </w:r>
      <w:r w:rsidR="00B65E86" w:rsidRPr="00EB5631">
        <w:rPr>
          <w:rFonts w:eastAsia="MS Mincho"/>
          <w:lang w:val="en-GB"/>
        </w:rPr>
        <w:t>the</w:t>
      </w:r>
      <w:r w:rsidR="00295386">
        <w:rPr>
          <w:rFonts w:eastAsia="MS Mincho"/>
          <w:lang w:val="en-GB"/>
        </w:rPr>
        <w:t xml:space="preserve">ir </w:t>
      </w:r>
      <w:r w:rsidR="00B65E86" w:rsidRPr="00EB5631">
        <w:rPr>
          <w:rFonts w:eastAsia="MS Mincho"/>
          <w:lang w:val="en-GB"/>
        </w:rPr>
        <w:t>knowledge</w:t>
      </w:r>
      <w:r w:rsidR="00295386">
        <w:rPr>
          <w:rFonts w:eastAsia="MS Mincho"/>
          <w:lang w:val="en-GB"/>
        </w:rPr>
        <w:t>.</w:t>
      </w:r>
    </w:p>
    <w:p w:rsidR="00EA513F" w:rsidRPr="00EB5631" w:rsidRDefault="00EA513F" w:rsidP="006F1487">
      <w:pPr>
        <w:spacing w:before="240" w:after="120"/>
        <w:rPr>
          <w:b/>
          <w:i/>
          <w:sz w:val="18"/>
          <w:lang w:val="en-GB"/>
        </w:rPr>
      </w:pPr>
      <w:r w:rsidRPr="00EB5631">
        <w:rPr>
          <w:b/>
          <w:i/>
          <w:sz w:val="18"/>
          <w:lang w:val="en-GB"/>
        </w:rPr>
        <w:t>COURSE CONTENT</w:t>
      </w:r>
    </w:p>
    <w:p w:rsidR="004D74D3" w:rsidRPr="00EB5631" w:rsidRDefault="004D74D3" w:rsidP="004D74D3">
      <w:pPr>
        <w:rPr>
          <w:smallCaps/>
          <w:sz w:val="18"/>
          <w:lang w:val="en-GB"/>
        </w:rPr>
      </w:pPr>
      <w:r w:rsidRPr="00EB5631">
        <w:rPr>
          <w:smallCaps/>
          <w:sz w:val="18"/>
          <w:lang w:val="en-GB"/>
        </w:rPr>
        <w:t>First part</w:t>
      </w:r>
    </w:p>
    <w:p w:rsidR="00241875" w:rsidRPr="00EB5631" w:rsidRDefault="00241875" w:rsidP="00241875">
      <w:pPr>
        <w:rPr>
          <w:smallCaps/>
          <w:sz w:val="18"/>
          <w:lang w:val="en-GB"/>
        </w:rPr>
      </w:pPr>
      <w:r w:rsidRPr="00EB5631">
        <w:rPr>
          <w:lang w:val="en-GB"/>
        </w:rPr>
        <w:t xml:space="preserve">International </w:t>
      </w:r>
      <w:r w:rsidR="0012077B" w:rsidRPr="00EB5631">
        <w:rPr>
          <w:lang w:val="en-GB"/>
        </w:rPr>
        <w:t>D</w:t>
      </w:r>
      <w:r w:rsidRPr="00EB5631">
        <w:rPr>
          <w:lang w:val="en-GB"/>
        </w:rPr>
        <w:t xml:space="preserve">evelopment </w:t>
      </w:r>
      <w:r w:rsidR="0012077B" w:rsidRPr="00EB5631">
        <w:rPr>
          <w:lang w:val="en-GB"/>
        </w:rPr>
        <w:t>I</w:t>
      </w:r>
      <w:r w:rsidRPr="00EB5631">
        <w:rPr>
          <w:lang w:val="en-GB"/>
        </w:rPr>
        <w:t>nstitutions</w:t>
      </w:r>
      <w:r w:rsidR="00952AB6" w:rsidRPr="00EB5631">
        <w:rPr>
          <w:lang w:val="en-GB"/>
        </w:rPr>
        <w:t>.</w:t>
      </w:r>
    </w:p>
    <w:p w:rsidR="00241875" w:rsidRPr="00EB5631" w:rsidRDefault="00241875" w:rsidP="00241875">
      <w:pPr>
        <w:rPr>
          <w:lang w:val="en-GB"/>
        </w:rPr>
      </w:pPr>
      <w:r w:rsidRPr="00EB5631">
        <w:rPr>
          <w:lang w:val="en-GB"/>
        </w:rPr>
        <w:t>Growth, economic development, human development and sustainable development</w:t>
      </w:r>
      <w:r w:rsidR="00952AB6" w:rsidRPr="00EB5631">
        <w:rPr>
          <w:lang w:val="en-GB"/>
        </w:rPr>
        <w:t>.</w:t>
      </w:r>
    </w:p>
    <w:p w:rsidR="00241875" w:rsidRPr="00EB5631" w:rsidRDefault="00241875" w:rsidP="00241875">
      <w:pPr>
        <w:rPr>
          <w:lang w:val="en-GB"/>
        </w:rPr>
      </w:pPr>
      <w:r w:rsidRPr="00EB5631">
        <w:rPr>
          <w:lang w:val="en-GB"/>
        </w:rPr>
        <w:t>The human development reports</w:t>
      </w:r>
      <w:r w:rsidR="00B34C5B" w:rsidRPr="00EB5631">
        <w:rPr>
          <w:lang w:val="en-GB"/>
        </w:rPr>
        <w:t>,</w:t>
      </w:r>
      <w:r w:rsidRPr="00EB5631">
        <w:rPr>
          <w:lang w:val="en-GB"/>
        </w:rPr>
        <w:t xml:space="preserve"> the millennium development goals</w:t>
      </w:r>
      <w:r w:rsidR="00B34C5B" w:rsidRPr="00EB5631">
        <w:rPr>
          <w:lang w:val="en-GB"/>
        </w:rPr>
        <w:t>, the sustainable development goals.</w:t>
      </w:r>
    </w:p>
    <w:p w:rsidR="00241875" w:rsidRPr="00EB5631" w:rsidRDefault="00241875" w:rsidP="00241875">
      <w:pPr>
        <w:rPr>
          <w:lang w:val="en-GB"/>
        </w:rPr>
      </w:pPr>
      <w:r w:rsidRPr="00EB5631">
        <w:rPr>
          <w:lang w:val="en-GB"/>
        </w:rPr>
        <w:t>Measuring growth, development, poverty and inequality</w:t>
      </w:r>
      <w:r w:rsidR="00952AB6" w:rsidRPr="00EB5631">
        <w:rPr>
          <w:lang w:val="en-GB"/>
        </w:rPr>
        <w:t>.</w:t>
      </w:r>
    </w:p>
    <w:p w:rsidR="00241875" w:rsidRPr="00EB5631" w:rsidRDefault="00241875" w:rsidP="00241875">
      <w:pPr>
        <w:rPr>
          <w:lang w:val="en-GB"/>
        </w:rPr>
      </w:pPr>
      <w:r w:rsidRPr="00EB5631">
        <w:rPr>
          <w:lang w:val="en-GB"/>
        </w:rPr>
        <w:t>Lorenz curve, Gini index, human development index and multidimensional poverty index</w:t>
      </w:r>
      <w:r w:rsidR="00952AB6" w:rsidRPr="00EB5631">
        <w:rPr>
          <w:lang w:val="en-GB"/>
        </w:rPr>
        <w:t>.</w:t>
      </w:r>
    </w:p>
    <w:p w:rsidR="00241875" w:rsidRPr="00EB5631" w:rsidRDefault="00241875" w:rsidP="00241875">
      <w:pPr>
        <w:ind w:left="284" w:hanging="284"/>
        <w:rPr>
          <w:lang w:val="en-GB"/>
        </w:rPr>
      </w:pPr>
      <w:r w:rsidRPr="00EB5631">
        <w:rPr>
          <w:lang w:val="en-GB"/>
        </w:rPr>
        <w:t>Foreign aid, debt burden and international cooperation</w:t>
      </w:r>
      <w:r w:rsidR="00952AB6" w:rsidRPr="00EB5631">
        <w:rPr>
          <w:lang w:val="en-GB"/>
        </w:rPr>
        <w:t>.</w:t>
      </w:r>
    </w:p>
    <w:p w:rsidR="00241875" w:rsidRPr="00EB5631" w:rsidRDefault="00241875" w:rsidP="00241875">
      <w:pPr>
        <w:ind w:left="284" w:hanging="284"/>
        <w:rPr>
          <w:lang w:val="en-GB"/>
        </w:rPr>
      </w:pPr>
      <w:r w:rsidRPr="00EB5631">
        <w:rPr>
          <w:lang w:val="en-GB"/>
        </w:rPr>
        <w:t>Population and development</w:t>
      </w:r>
      <w:r w:rsidR="00952AB6" w:rsidRPr="00EB5631">
        <w:rPr>
          <w:lang w:val="en-GB"/>
        </w:rPr>
        <w:t>.</w:t>
      </w:r>
    </w:p>
    <w:p w:rsidR="00A516DC" w:rsidRPr="00EB5631" w:rsidRDefault="004D74D3" w:rsidP="004466F7">
      <w:pPr>
        <w:spacing w:before="120"/>
        <w:rPr>
          <w:smallCaps/>
          <w:sz w:val="18"/>
          <w:lang w:val="en-GB"/>
        </w:rPr>
      </w:pPr>
      <w:r w:rsidRPr="00EB5631">
        <w:rPr>
          <w:smallCaps/>
          <w:sz w:val="18"/>
          <w:lang w:val="en-GB"/>
        </w:rPr>
        <w:t>Second part</w:t>
      </w:r>
    </w:p>
    <w:p w:rsidR="00241875" w:rsidRPr="00EB5631" w:rsidRDefault="00241875" w:rsidP="00241875">
      <w:pPr>
        <w:rPr>
          <w:lang w:val="en-GB"/>
        </w:rPr>
      </w:pPr>
      <w:r w:rsidRPr="00EB5631">
        <w:rPr>
          <w:lang w:val="en-GB"/>
        </w:rPr>
        <w:t>Theories of growth and economic development:</w:t>
      </w:r>
      <w:r w:rsidR="00374D7F">
        <w:rPr>
          <w:lang w:val="en-GB"/>
        </w:rPr>
        <w:t xml:space="preserve"> </w:t>
      </w:r>
      <w:r w:rsidRPr="00EB5631">
        <w:rPr>
          <w:lang w:val="en-GB"/>
        </w:rPr>
        <w:t xml:space="preserve">Mercantilists, </w:t>
      </w:r>
      <w:proofErr w:type="spellStart"/>
      <w:r w:rsidRPr="00EB5631">
        <w:rPr>
          <w:lang w:val="en-GB"/>
        </w:rPr>
        <w:t>Physiocrats</w:t>
      </w:r>
      <w:proofErr w:type="spellEnd"/>
      <w:r w:rsidRPr="00EB5631">
        <w:rPr>
          <w:lang w:val="en-GB"/>
        </w:rPr>
        <w:t xml:space="preserve">, A. Smith, T. Malthus, D. Ricardo, K. Marx, J. Schumpeter, R. </w:t>
      </w:r>
      <w:proofErr w:type="spellStart"/>
      <w:r w:rsidRPr="00EB5631">
        <w:rPr>
          <w:lang w:val="en-GB"/>
        </w:rPr>
        <w:t>Harrod</w:t>
      </w:r>
      <w:proofErr w:type="spellEnd"/>
      <w:r w:rsidRPr="00EB5631">
        <w:rPr>
          <w:lang w:val="en-GB"/>
        </w:rPr>
        <w:t xml:space="preserve">, E. </w:t>
      </w:r>
      <w:proofErr w:type="spellStart"/>
      <w:r w:rsidRPr="00EB5631">
        <w:rPr>
          <w:lang w:val="en-GB"/>
        </w:rPr>
        <w:t>Domar</w:t>
      </w:r>
      <w:proofErr w:type="spellEnd"/>
      <w:r w:rsidRPr="00EB5631">
        <w:rPr>
          <w:lang w:val="en-GB"/>
        </w:rPr>
        <w:t xml:space="preserve">, N. </w:t>
      </w:r>
      <w:proofErr w:type="spellStart"/>
      <w:r w:rsidRPr="00EB5631">
        <w:rPr>
          <w:lang w:val="en-GB"/>
        </w:rPr>
        <w:t>Kaldor</w:t>
      </w:r>
      <w:proofErr w:type="spellEnd"/>
      <w:r w:rsidRPr="00EB5631">
        <w:rPr>
          <w:lang w:val="en-GB"/>
        </w:rPr>
        <w:t xml:space="preserve">, L. Pasinetti, R. Solow, R. Nelson, W. </w:t>
      </w:r>
      <w:proofErr w:type="spellStart"/>
      <w:r w:rsidRPr="00EB5631">
        <w:rPr>
          <w:lang w:val="en-GB"/>
        </w:rPr>
        <w:t>Rostow</w:t>
      </w:r>
      <w:proofErr w:type="spellEnd"/>
      <w:r w:rsidRPr="00EB5631">
        <w:rPr>
          <w:lang w:val="en-GB"/>
        </w:rPr>
        <w:t>, A. Lewis, dependence theory and endogenous growth theory</w:t>
      </w:r>
      <w:r w:rsidR="00952AB6" w:rsidRPr="00EB5631">
        <w:rPr>
          <w:lang w:val="en-GB"/>
        </w:rPr>
        <w:t>.</w:t>
      </w:r>
    </w:p>
    <w:p w:rsidR="00EA513F" w:rsidRPr="00EB5631" w:rsidRDefault="00EA513F" w:rsidP="00B362CE">
      <w:pPr>
        <w:keepNext/>
        <w:spacing w:before="240" w:after="120"/>
        <w:rPr>
          <w:b/>
          <w:i/>
          <w:sz w:val="18"/>
          <w:lang w:val="en-GB"/>
        </w:rPr>
      </w:pPr>
      <w:r w:rsidRPr="00EB5631">
        <w:rPr>
          <w:b/>
          <w:i/>
          <w:sz w:val="18"/>
          <w:lang w:val="en-GB"/>
        </w:rPr>
        <w:t>READING LIST</w:t>
      </w:r>
    </w:p>
    <w:p w:rsidR="004D74D3" w:rsidRPr="00EB5631" w:rsidRDefault="004D74D3" w:rsidP="007C67C1">
      <w:pPr>
        <w:pStyle w:val="Testo2"/>
        <w:rPr>
          <w:lang w:val="en-GB"/>
        </w:rPr>
      </w:pPr>
      <w:r w:rsidRPr="00EB5631">
        <w:rPr>
          <w:lang w:val="en-GB"/>
        </w:rPr>
        <w:t>The reading list will be given during the course and published in blackboard.</w:t>
      </w:r>
    </w:p>
    <w:p w:rsidR="00805031" w:rsidRPr="00EB5631" w:rsidRDefault="005A12F3" w:rsidP="00805031">
      <w:pPr>
        <w:pStyle w:val="Testo1"/>
        <w:rPr>
          <w:lang w:val="en-US"/>
        </w:rPr>
      </w:pPr>
      <w:r w:rsidRPr="00EB5631">
        <w:rPr>
          <w:lang w:val="en-GB"/>
        </w:rPr>
        <w:t xml:space="preserve">Lesson summaries </w:t>
      </w:r>
      <w:r w:rsidR="004D74D3" w:rsidRPr="00EB5631">
        <w:rPr>
          <w:lang w:val="en-GB"/>
        </w:rPr>
        <w:t xml:space="preserve">are available in </w:t>
      </w:r>
      <w:r w:rsidR="007C67C1" w:rsidRPr="00EB5631">
        <w:rPr>
          <w:lang w:val="en-GB"/>
        </w:rPr>
        <w:t>blackboard</w:t>
      </w:r>
      <w:r w:rsidR="004D74D3" w:rsidRPr="00EB5631">
        <w:rPr>
          <w:lang w:val="en-GB"/>
        </w:rPr>
        <w:t xml:space="preserve">. </w:t>
      </w:r>
    </w:p>
    <w:p w:rsidR="00B65E86" w:rsidRPr="00EB5631" w:rsidRDefault="00B65E86" w:rsidP="00B65E86">
      <w:pPr>
        <w:pStyle w:val="Testo1"/>
        <w:rPr>
          <w:lang w:val="en-US"/>
        </w:rPr>
      </w:pPr>
      <w:r w:rsidRPr="00EB5631">
        <w:rPr>
          <w:lang w:val="en-US"/>
        </w:rPr>
        <w:t>The slides are an important reference for all students and are integrated</w:t>
      </w:r>
      <w:r w:rsidR="001438A7" w:rsidRPr="00EB5631">
        <w:rPr>
          <w:lang w:val="en-US"/>
        </w:rPr>
        <w:t xml:space="preserve"> in class</w:t>
      </w:r>
      <w:r w:rsidRPr="00EB5631">
        <w:rPr>
          <w:lang w:val="en-US"/>
        </w:rPr>
        <w:t xml:space="preserve"> with explanations and insights. They also contain numerous links to material available on the </w:t>
      </w:r>
      <w:r w:rsidR="001438A7" w:rsidRPr="00EB5631">
        <w:rPr>
          <w:lang w:val="en-US"/>
        </w:rPr>
        <w:t>inter</w:t>
      </w:r>
      <w:r w:rsidRPr="00EB5631">
        <w:rPr>
          <w:lang w:val="en-US"/>
        </w:rPr>
        <w:t>net.</w:t>
      </w:r>
    </w:p>
    <w:p w:rsidR="00CB42F4" w:rsidRPr="00EB5631" w:rsidRDefault="000F16CF" w:rsidP="00B65E86">
      <w:pPr>
        <w:pStyle w:val="Testo1"/>
        <w:rPr>
          <w:lang w:val="en-US"/>
        </w:rPr>
      </w:pPr>
      <w:r>
        <w:rPr>
          <w:lang w:val="en-US"/>
        </w:rPr>
        <w:t>T</w:t>
      </w:r>
      <w:r w:rsidR="001438A7" w:rsidRPr="00EB5631">
        <w:rPr>
          <w:lang w:val="en-US"/>
        </w:rPr>
        <w:t xml:space="preserve">he reading list </w:t>
      </w:r>
      <w:r w:rsidR="00984DEB" w:rsidRPr="00EB5631">
        <w:rPr>
          <w:lang w:val="en-US"/>
        </w:rPr>
        <w:t>is</w:t>
      </w:r>
      <w:r w:rsidR="005E02EC">
        <w:rPr>
          <w:lang w:val="en-US"/>
        </w:rPr>
        <w:t xml:space="preserve"> useful</w:t>
      </w:r>
      <w:r w:rsidR="00B65E86" w:rsidRPr="00EB5631">
        <w:rPr>
          <w:lang w:val="en-US"/>
        </w:rPr>
        <w:t xml:space="preserve"> </w:t>
      </w:r>
      <w:r w:rsidR="00984DEB" w:rsidRPr="00EB5631">
        <w:rPr>
          <w:lang w:val="en-US"/>
        </w:rPr>
        <w:t xml:space="preserve">for </w:t>
      </w:r>
      <w:r w:rsidR="001438A7" w:rsidRPr="00EB5631">
        <w:rPr>
          <w:lang w:val="en-US"/>
        </w:rPr>
        <w:t>in</w:t>
      </w:r>
      <w:r w:rsidR="00984DEB" w:rsidRPr="00EB5631">
        <w:rPr>
          <w:lang w:val="en-US"/>
        </w:rPr>
        <w:t>-</w:t>
      </w:r>
      <w:r w:rsidR="001438A7" w:rsidRPr="00EB5631">
        <w:rPr>
          <w:lang w:val="en-US"/>
        </w:rPr>
        <w:t>depth study</w:t>
      </w:r>
      <w:r w:rsidR="00984DEB" w:rsidRPr="00EB5631">
        <w:rPr>
          <w:lang w:val="en-US"/>
        </w:rPr>
        <w:t xml:space="preserve"> a</w:t>
      </w:r>
      <w:r w:rsidR="00CA7197" w:rsidRPr="00EB5631">
        <w:rPr>
          <w:lang w:val="en-US"/>
        </w:rPr>
        <w:t>nd</w:t>
      </w:r>
      <w:r w:rsidR="00984DEB" w:rsidRPr="00EB5631">
        <w:rPr>
          <w:lang w:val="en-US"/>
        </w:rPr>
        <w:t xml:space="preserve"> to </w:t>
      </w:r>
      <w:r w:rsidR="00F857A5" w:rsidRPr="00EB5631">
        <w:rPr>
          <w:lang w:val="en-US"/>
        </w:rPr>
        <w:t>supplement</w:t>
      </w:r>
      <w:r w:rsidR="00984DEB" w:rsidRPr="00EB5631">
        <w:rPr>
          <w:lang w:val="en-US"/>
        </w:rPr>
        <w:t xml:space="preserve"> learning</w:t>
      </w:r>
      <w:r w:rsidR="00B65E86" w:rsidRPr="00EB5631">
        <w:rPr>
          <w:lang w:val="en-US"/>
        </w:rPr>
        <w:t xml:space="preserve"> and therefore </w:t>
      </w:r>
      <w:r w:rsidR="001F0F0E" w:rsidRPr="00EB5631">
        <w:rPr>
          <w:lang w:val="en-US"/>
        </w:rPr>
        <w:t>is</w:t>
      </w:r>
      <w:r w:rsidR="00B65E86" w:rsidRPr="00EB5631">
        <w:rPr>
          <w:lang w:val="en-US"/>
        </w:rPr>
        <w:t xml:space="preserve"> </w:t>
      </w:r>
      <w:r w:rsidR="005E02EC">
        <w:rPr>
          <w:lang w:val="en-US"/>
        </w:rPr>
        <w:t xml:space="preserve">intended for </w:t>
      </w:r>
      <w:r w:rsidR="00B65E86" w:rsidRPr="00EB5631">
        <w:rPr>
          <w:lang w:val="en-US"/>
        </w:rPr>
        <w:t xml:space="preserve">all students, </w:t>
      </w:r>
      <w:r w:rsidR="005E02EC">
        <w:rPr>
          <w:lang w:val="en-US"/>
        </w:rPr>
        <w:t xml:space="preserve">but </w:t>
      </w:r>
      <w:r w:rsidR="00B65E86" w:rsidRPr="00EB5631">
        <w:rPr>
          <w:lang w:val="en-US"/>
        </w:rPr>
        <w:t xml:space="preserve">in particular </w:t>
      </w:r>
      <w:r w:rsidR="005E02EC">
        <w:rPr>
          <w:lang w:val="en-US"/>
        </w:rPr>
        <w:t xml:space="preserve">for </w:t>
      </w:r>
      <w:r w:rsidR="00B65E86" w:rsidRPr="00EB5631">
        <w:rPr>
          <w:lang w:val="en-US"/>
        </w:rPr>
        <w:t>those who</w:t>
      </w:r>
      <w:r w:rsidR="005E02EC">
        <w:rPr>
          <w:lang w:val="en-US"/>
        </w:rPr>
        <w:t xml:space="preserve"> did non attend </w:t>
      </w:r>
      <w:r w:rsidR="00984DEB" w:rsidRPr="00EB5631">
        <w:rPr>
          <w:lang w:val="en-US"/>
        </w:rPr>
        <w:t>lectures</w:t>
      </w:r>
      <w:r w:rsidR="00B65E86" w:rsidRPr="00EB5631">
        <w:rPr>
          <w:lang w:val="en-US"/>
        </w:rPr>
        <w:t>.</w:t>
      </w:r>
    </w:p>
    <w:p w:rsidR="00EA513F" w:rsidRPr="00EB5631" w:rsidRDefault="00EA513F" w:rsidP="00CB42F4">
      <w:pPr>
        <w:pStyle w:val="Testo2"/>
        <w:spacing w:before="240" w:after="120"/>
        <w:ind w:firstLine="0"/>
        <w:rPr>
          <w:b/>
          <w:i/>
          <w:lang w:val="en-GB"/>
        </w:rPr>
      </w:pPr>
      <w:r w:rsidRPr="00EB5631">
        <w:rPr>
          <w:b/>
          <w:i/>
          <w:lang w:val="en-GB"/>
        </w:rPr>
        <w:t>TEACHING METHOD</w:t>
      </w:r>
    </w:p>
    <w:p w:rsidR="00241875" w:rsidRPr="00EB5631" w:rsidRDefault="004D74D3" w:rsidP="00241875">
      <w:pPr>
        <w:pStyle w:val="Testo2"/>
      </w:pPr>
      <w:r w:rsidRPr="00EB5631">
        <w:rPr>
          <w:lang w:val="en-GB"/>
        </w:rPr>
        <w:lastRenderedPageBreak/>
        <w:t>Classroom lessons.</w:t>
      </w:r>
      <w:r w:rsidR="00241875" w:rsidRPr="00EB5631">
        <w:rPr>
          <w:lang w:val="en-GB"/>
        </w:rPr>
        <w:t xml:space="preserve"> Slides in blackboard. </w:t>
      </w:r>
      <w:r w:rsidR="00241875" w:rsidRPr="00EB5631">
        <w:rPr>
          <w:rStyle w:val="st"/>
        </w:rPr>
        <w:t xml:space="preserve">Engaging </w:t>
      </w:r>
      <w:r w:rsidR="00241875" w:rsidRPr="00EB5631">
        <w:rPr>
          <w:rStyle w:val="Enfasicorsivo"/>
          <w:i w:val="0"/>
        </w:rPr>
        <w:t>students</w:t>
      </w:r>
      <w:r w:rsidR="00241875" w:rsidRPr="00EB5631">
        <w:rPr>
          <w:rStyle w:val="st"/>
          <w:i/>
        </w:rPr>
        <w:t xml:space="preserve"> </w:t>
      </w:r>
      <w:r w:rsidR="00241875" w:rsidRPr="00EB5631">
        <w:rPr>
          <w:rStyle w:val="st"/>
        </w:rPr>
        <w:t xml:space="preserve">in individual or small </w:t>
      </w:r>
      <w:r w:rsidR="00241875" w:rsidRPr="00EB5631">
        <w:rPr>
          <w:rStyle w:val="Enfasicorsivo"/>
          <w:i w:val="0"/>
        </w:rPr>
        <w:t>group</w:t>
      </w:r>
      <w:r w:rsidR="00241875" w:rsidRPr="00EB5631">
        <w:rPr>
          <w:rStyle w:val="st"/>
          <w:i/>
        </w:rPr>
        <w:t xml:space="preserve"> </w:t>
      </w:r>
      <w:r w:rsidR="00241875" w:rsidRPr="00EB5631">
        <w:rPr>
          <w:rStyle w:val="st"/>
        </w:rPr>
        <w:t>activities a</w:t>
      </w:r>
      <w:r w:rsidR="00241875" w:rsidRPr="00EB5631">
        <w:rPr>
          <w:lang w:val="en-GB"/>
        </w:rPr>
        <w:t>ssigning them</w:t>
      </w:r>
      <w:r w:rsidR="00241875" w:rsidRPr="00EB5631">
        <w:t xml:space="preserve"> a discussion topic to present to the class.</w:t>
      </w:r>
    </w:p>
    <w:p w:rsidR="00CB42F4" w:rsidRPr="00EB5631" w:rsidRDefault="00CB42F4" w:rsidP="00CB42F4">
      <w:pPr>
        <w:spacing w:before="240" w:after="120" w:line="220" w:lineRule="exact"/>
        <w:rPr>
          <w:rFonts w:ascii="Times New Roman" w:hAnsi="Times New Roman"/>
          <w:b/>
          <w:i/>
          <w:sz w:val="18"/>
          <w:lang w:val="en-US"/>
        </w:rPr>
      </w:pPr>
      <w:r w:rsidRPr="00EB5631">
        <w:rPr>
          <w:b/>
          <w:i/>
          <w:sz w:val="18"/>
          <w:lang w:val="en-US"/>
        </w:rPr>
        <w:t>ASSESSMENT METHOD AND CRITERIA</w:t>
      </w:r>
    </w:p>
    <w:p w:rsidR="00B65E86" w:rsidRPr="00EB5631" w:rsidRDefault="00B65E86" w:rsidP="00CB42F4">
      <w:pPr>
        <w:pStyle w:val="Testo2"/>
      </w:pPr>
      <w:r w:rsidRPr="00EB5631">
        <w:t xml:space="preserve">The </w:t>
      </w:r>
      <w:r w:rsidR="005D1CBE">
        <w:t xml:space="preserve">assessment </w:t>
      </w:r>
      <w:r w:rsidRPr="00EB5631">
        <w:t xml:space="preserve">is based on </w:t>
      </w:r>
      <w:r w:rsidR="001C772E" w:rsidRPr="00EB5631">
        <w:t>students’</w:t>
      </w:r>
      <w:r w:rsidRPr="00EB5631">
        <w:t xml:space="preserve"> ability to </w:t>
      </w:r>
      <w:r w:rsidR="005D1CBE">
        <w:t xml:space="preserve">explain </w:t>
      </w:r>
      <w:r w:rsidRPr="00EB5631">
        <w:t>the topics discussed during the course and to use the methods and tools presented to analy</w:t>
      </w:r>
      <w:r w:rsidR="001C772E" w:rsidRPr="00EB5631">
        <w:t>s</w:t>
      </w:r>
      <w:r w:rsidRPr="00EB5631">
        <w:t>e different development issues. Assessment of learning takes place through inter</w:t>
      </w:r>
      <w:r w:rsidR="001C772E" w:rsidRPr="00EB5631">
        <w:t>im</w:t>
      </w:r>
      <w:r w:rsidRPr="00EB5631">
        <w:t xml:space="preserve"> tests and final </w:t>
      </w:r>
      <w:r w:rsidR="001C772E" w:rsidRPr="00EB5631">
        <w:t xml:space="preserve">oral </w:t>
      </w:r>
      <w:r w:rsidRPr="00EB5631">
        <w:t>exam</w:t>
      </w:r>
      <w:r w:rsidR="001C772E" w:rsidRPr="00EB5631">
        <w:t>s</w:t>
      </w:r>
      <w:r w:rsidRPr="00EB5631">
        <w:t xml:space="preserve">. </w:t>
      </w:r>
      <w:r w:rsidR="001C772E" w:rsidRPr="00EB5631">
        <w:t>Interim</w:t>
      </w:r>
      <w:r w:rsidRPr="00EB5631">
        <w:t xml:space="preserve"> test</w:t>
      </w:r>
      <w:r w:rsidR="001C772E" w:rsidRPr="00EB5631">
        <w:t>s</w:t>
      </w:r>
      <w:r w:rsidRPr="00EB5631">
        <w:t>, scheduled during the</w:t>
      </w:r>
      <w:r w:rsidR="001C772E" w:rsidRPr="00EB5631">
        <w:t xml:space="preserve"> lecture</w:t>
      </w:r>
      <w:r w:rsidRPr="00EB5631">
        <w:t xml:space="preserve"> </w:t>
      </w:r>
      <w:r w:rsidR="001C772E" w:rsidRPr="00EB5631">
        <w:t xml:space="preserve">break </w:t>
      </w:r>
      <w:r w:rsidRPr="00EB5631">
        <w:t xml:space="preserve">at the end of the first part of the course, </w:t>
      </w:r>
      <w:r w:rsidR="001C772E" w:rsidRPr="00EB5631">
        <w:t>are</w:t>
      </w:r>
      <w:r w:rsidRPr="00EB5631">
        <w:t xml:space="preserve"> optional, but allows for an ongoing evaluation and, if necessary, for agreeing on a </w:t>
      </w:r>
      <w:r w:rsidR="005D1CBE">
        <w:t>recovery path.</w:t>
      </w:r>
      <w:r w:rsidRPr="00EB5631">
        <w:t xml:space="preserve"> Passing the inter</w:t>
      </w:r>
      <w:r w:rsidR="001C772E" w:rsidRPr="00EB5631">
        <w:t>im</w:t>
      </w:r>
      <w:r w:rsidRPr="00EB5631">
        <w:t xml:space="preserve"> test allows students to take the final exam only on the topics covered in the second part of the course.</w:t>
      </w:r>
    </w:p>
    <w:p w:rsidR="00CB42F4" w:rsidRDefault="00CB42F4" w:rsidP="00CB42F4">
      <w:pPr>
        <w:spacing w:before="240" w:after="120"/>
        <w:rPr>
          <w:b/>
          <w:i/>
          <w:sz w:val="18"/>
          <w:lang w:val="en-US"/>
        </w:rPr>
      </w:pPr>
      <w:r w:rsidRPr="00EB5631">
        <w:rPr>
          <w:b/>
          <w:i/>
          <w:sz w:val="18"/>
          <w:lang w:val="en-US"/>
        </w:rPr>
        <w:t>NOTES AND PREREQUISITES</w:t>
      </w:r>
    </w:p>
    <w:p w:rsidR="00CE6751" w:rsidRPr="00CE6751" w:rsidRDefault="00CE6751" w:rsidP="00CE6751">
      <w:pPr>
        <w:pStyle w:val="Testo2"/>
        <w:rPr>
          <w:i/>
          <w:lang w:val="en-GB"/>
        </w:rPr>
      </w:pPr>
      <w:r w:rsidRPr="00CE6751">
        <w:rPr>
          <w:i/>
          <w:lang w:val="en-GB"/>
        </w:rPr>
        <w:t>Notes</w:t>
      </w:r>
    </w:p>
    <w:p w:rsidR="00CE6751" w:rsidRPr="00CE6751" w:rsidRDefault="00CE6751" w:rsidP="00CE6751">
      <w:pPr>
        <w:spacing w:line="220" w:lineRule="exact"/>
        <w:ind w:firstLine="284"/>
        <w:rPr>
          <w:rFonts w:eastAsia="MS Mincho"/>
          <w:noProof/>
          <w:sz w:val="18"/>
          <w:lang w:val="en-US"/>
        </w:rPr>
      </w:pPr>
      <w:r w:rsidRPr="00CE6751">
        <w:rPr>
          <w:noProof/>
          <w:sz w:val="18"/>
          <w:lang w:val="en-GB" w:eastAsia="ja-JP"/>
        </w:rPr>
        <w:t>Blackboard is the online platform for communication and interaction between lecturer and students</w:t>
      </w:r>
      <w:r w:rsidRPr="00CE6751">
        <w:rPr>
          <w:rFonts w:eastAsia="MS Mincho"/>
          <w:noProof/>
          <w:sz w:val="18"/>
          <w:lang w:val="en-US"/>
        </w:rPr>
        <w:t>.</w:t>
      </w:r>
    </w:p>
    <w:p w:rsidR="004466F7" w:rsidRPr="00EB5631" w:rsidRDefault="004466F7" w:rsidP="004466F7">
      <w:pPr>
        <w:pStyle w:val="Testo2"/>
        <w:rPr>
          <w:i/>
          <w:lang w:val="en-GB"/>
        </w:rPr>
      </w:pPr>
      <w:r w:rsidRPr="00EB5631">
        <w:rPr>
          <w:i/>
          <w:lang w:val="en-GB"/>
        </w:rPr>
        <w:t>Preconditions</w:t>
      </w:r>
    </w:p>
    <w:p w:rsidR="004466F7" w:rsidRPr="00EB5631" w:rsidRDefault="004466F7" w:rsidP="00462C7D">
      <w:pPr>
        <w:pStyle w:val="Testo2"/>
        <w:spacing w:line="240" w:lineRule="exact"/>
        <w:rPr>
          <w:lang w:val="en-GB"/>
        </w:rPr>
      </w:pPr>
      <w:r w:rsidRPr="00EB5631">
        <w:rPr>
          <w:lang w:val="en-GB"/>
        </w:rPr>
        <w:t>Having passed the exam of economics.</w:t>
      </w:r>
    </w:p>
    <w:p w:rsidR="00D06D7F" w:rsidRPr="00D06D7F" w:rsidRDefault="00D06D7F" w:rsidP="00D06D7F">
      <w:pPr>
        <w:tabs>
          <w:tab w:val="clear" w:pos="284"/>
        </w:tabs>
        <w:spacing w:before="120" w:after="160" w:line="259" w:lineRule="auto"/>
        <w:ind w:firstLine="284"/>
        <w:jc w:val="left"/>
        <w:rPr>
          <w:rFonts w:ascii="Times New Roman" w:eastAsiaTheme="minorHAnsi" w:hAnsi="Times New Roman"/>
          <w:sz w:val="18"/>
          <w:szCs w:val="18"/>
          <w:lang w:val="en-US" w:eastAsia="en-US"/>
        </w:rPr>
      </w:pPr>
      <w:r w:rsidRPr="00D06D7F">
        <w:rPr>
          <w:rFonts w:ascii="Times New Roman" w:eastAsiaTheme="minorHAnsi" w:hAnsi="Times New Roman"/>
          <w:sz w:val="18"/>
          <w:szCs w:val="18"/>
          <w:lang w:val="en-US" w:eastAsia="en-US"/>
        </w:rPr>
        <w:t>In case the current Covid-19 health emergency does not allow frontal teaching, remote teaching and assessment will be carried out following procedures that will be promptly notifi</w:t>
      </w:r>
      <w:bookmarkStart w:id="0" w:name="_GoBack"/>
      <w:bookmarkEnd w:id="0"/>
      <w:r w:rsidRPr="00D06D7F">
        <w:rPr>
          <w:rFonts w:ascii="Times New Roman" w:eastAsiaTheme="minorHAnsi" w:hAnsi="Times New Roman"/>
          <w:sz w:val="18"/>
          <w:szCs w:val="18"/>
          <w:lang w:val="en-US" w:eastAsia="en-US"/>
        </w:rPr>
        <w:t>ed to students.</w:t>
      </w:r>
    </w:p>
    <w:p w:rsidR="004466F7" w:rsidRPr="00983336" w:rsidRDefault="004466F7" w:rsidP="004466F7">
      <w:pPr>
        <w:pStyle w:val="Testo2"/>
        <w:spacing w:before="120"/>
        <w:rPr>
          <w:lang w:val="en-GB"/>
        </w:rPr>
      </w:pPr>
      <w:r w:rsidRPr="00EB5631">
        <w:rPr>
          <w:lang w:val="en-GB"/>
        </w:rPr>
        <w:t>Further information can be found on the lecturer's webpage at http://docenti.unicatt.it/web/searchByName.do?language=ENG, or on the Faculty notice board.</w:t>
      </w:r>
    </w:p>
    <w:p w:rsidR="00EA513F" w:rsidRDefault="00EA513F" w:rsidP="004466F7">
      <w:pPr>
        <w:pStyle w:val="Testo2"/>
        <w:rPr>
          <w:lang w:val="en-GB"/>
        </w:rPr>
      </w:pPr>
    </w:p>
    <w:sectPr w:rsidR="00EA513F" w:rsidSect="0016163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Symbol"/>
      </w:rPr>
    </w:lvl>
    <w:lvl w:ilvl="2">
      <w:start w:val="1"/>
      <w:numFmt w:val="bullet"/>
      <w:lvlText w:val="▪"/>
      <w:lvlJc w:val="left"/>
      <w:pPr>
        <w:tabs>
          <w:tab w:val="num" w:pos="1800"/>
        </w:tabs>
        <w:ind w:left="1800" w:hanging="360"/>
      </w:pPr>
      <w:rPr>
        <w:rFonts w:ascii="OpenSymbol" w:hAnsi="OpenSymbol" w:cs="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Symbol"/>
      </w:rPr>
    </w:lvl>
    <w:lvl w:ilvl="5">
      <w:start w:val="1"/>
      <w:numFmt w:val="bullet"/>
      <w:lvlText w:val="▪"/>
      <w:lvlJc w:val="left"/>
      <w:pPr>
        <w:tabs>
          <w:tab w:val="num" w:pos="2880"/>
        </w:tabs>
        <w:ind w:left="2880" w:hanging="360"/>
      </w:pPr>
      <w:rPr>
        <w:rFonts w:ascii="OpenSymbol" w:hAnsi="OpenSymbol" w:cs="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Symbol"/>
      </w:rPr>
    </w:lvl>
    <w:lvl w:ilvl="8">
      <w:start w:val="1"/>
      <w:numFmt w:val="bullet"/>
      <w:lvlText w:val="▪"/>
      <w:lvlJc w:val="left"/>
      <w:pPr>
        <w:tabs>
          <w:tab w:val="num" w:pos="3960"/>
        </w:tabs>
        <w:ind w:left="3960" w:hanging="360"/>
      </w:pPr>
      <w:rPr>
        <w:rFonts w:ascii="OpenSymbol" w:hAnsi="Open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F751F9"/>
    <w:multiLevelType w:val="hybridMultilevel"/>
    <w:tmpl w:val="2C9CC1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960C48"/>
    <w:multiLevelType w:val="hybridMultilevel"/>
    <w:tmpl w:val="95323790"/>
    <w:lvl w:ilvl="0" w:tplc="C652D298">
      <w:start w:val="1"/>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 w15:restartNumberingAfterBreak="0">
    <w:nsid w:val="231E7A81"/>
    <w:multiLevelType w:val="singleLevel"/>
    <w:tmpl w:val="FB00D1F0"/>
    <w:lvl w:ilvl="0">
      <w:start w:val="1"/>
      <w:numFmt w:val="lowerLetter"/>
      <w:lvlText w:val="%1) "/>
      <w:legacy w:legacy="1" w:legacySpace="0" w:legacyIndent="283"/>
      <w:lvlJc w:val="left"/>
      <w:pPr>
        <w:ind w:left="283" w:hanging="283"/>
      </w:pPr>
      <w:rPr>
        <w:b w:val="0"/>
        <w:i w:val="0"/>
        <w:sz w:val="24"/>
      </w:rPr>
    </w:lvl>
  </w:abstractNum>
  <w:abstractNum w:abstractNumId="11" w15:restartNumberingAfterBreak="0">
    <w:nsid w:val="2569790C"/>
    <w:multiLevelType w:val="hybridMultilevel"/>
    <w:tmpl w:val="1A825CE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72493D"/>
    <w:multiLevelType w:val="hybridMultilevel"/>
    <w:tmpl w:val="A31C1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0"/>
  </w:num>
  <w:num w:numId="4">
    <w:abstractNumId w:val="14"/>
  </w:num>
  <w:num w:numId="5">
    <w:abstractNumId w:val="11"/>
  </w:num>
  <w:num w:numId="6">
    <w:abstractNumId w:val="9"/>
  </w:num>
  <w:num w:numId="7">
    <w:abstractNumId w:val="8"/>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9F"/>
    <w:rsid w:val="000419DE"/>
    <w:rsid w:val="000570AA"/>
    <w:rsid w:val="000D36BA"/>
    <w:rsid w:val="000F16CF"/>
    <w:rsid w:val="000F16FF"/>
    <w:rsid w:val="000F7BE3"/>
    <w:rsid w:val="0012077B"/>
    <w:rsid w:val="001438A7"/>
    <w:rsid w:val="001544B1"/>
    <w:rsid w:val="0016163F"/>
    <w:rsid w:val="001826A3"/>
    <w:rsid w:val="001B51E1"/>
    <w:rsid w:val="001C772E"/>
    <w:rsid w:val="001C7E47"/>
    <w:rsid w:val="001F0F0E"/>
    <w:rsid w:val="00215000"/>
    <w:rsid w:val="002336CB"/>
    <w:rsid w:val="00241875"/>
    <w:rsid w:val="00281C39"/>
    <w:rsid w:val="00295386"/>
    <w:rsid w:val="002A0698"/>
    <w:rsid w:val="002A1D51"/>
    <w:rsid w:val="002F2046"/>
    <w:rsid w:val="00301D87"/>
    <w:rsid w:val="0035722F"/>
    <w:rsid w:val="0036421E"/>
    <w:rsid w:val="00373946"/>
    <w:rsid w:val="00374D7F"/>
    <w:rsid w:val="003E602B"/>
    <w:rsid w:val="003F060C"/>
    <w:rsid w:val="00422368"/>
    <w:rsid w:val="004466F7"/>
    <w:rsid w:val="00447B50"/>
    <w:rsid w:val="00462C7D"/>
    <w:rsid w:val="00474B98"/>
    <w:rsid w:val="004A059F"/>
    <w:rsid w:val="004C1393"/>
    <w:rsid w:val="004D4808"/>
    <w:rsid w:val="004D62A2"/>
    <w:rsid w:val="004D74D3"/>
    <w:rsid w:val="00511F04"/>
    <w:rsid w:val="00596BAF"/>
    <w:rsid w:val="005A12F3"/>
    <w:rsid w:val="005A7F79"/>
    <w:rsid w:val="005B27C8"/>
    <w:rsid w:val="005D1CBE"/>
    <w:rsid w:val="005E02EC"/>
    <w:rsid w:val="006347D4"/>
    <w:rsid w:val="006C7E4E"/>
    <w:rsid w:val="006E3F4F"/>
    <w:rsid w:val="006E6089"/>
    <w:rsid w:val="006F1487"/>
    <w:rsid w:val="00725083"/>
    <w:rsid w:val="007C67C1"/>
    <w:rsid w:val="008010B7"/>
    <w:rsid w:val="00805031"/>
    <w:rsid w:val="00836E47"/>
    <w:rsid w:val="0085194E"/>
    <w:rsid w:val="008825E1"/>
    <w:rsid w:val="00901B9F"/>
    <w:rsid w:val="009053CA"/>
    <w:rsid w:val="00920BF9"/>
    <w:rsid w:val="00941386"/>
    <w:rsid w:val="00952AB6"/>
    <w:rsid w:val="00982122"/>
    <w:rsid w:val="00984DEB"/>
    <w:rsid w:val="00992ACE"/>
    <w:rsid w:val="009A03FF"/>
    <w:rsid w:val="009D448D"/>
    <w:rsid w:val="00A50B3F"/>
    <w:rsid w:val="00A516DC"/>
    <w:rsid w:val="00A84544"/>
    <w:rsid w:val="00AB1558"/>
    <w:rsid w:val="00AD3EEA"/>
    <w:rsid w:val="00AE2D83"/>
    <w:rsid w:val="00B34C5B"/>
    <w:rsid w:val="00B362CE"/>
    <w:rsid w:val="00B65E86"/>
    <w:rsid w:val="00B91ED5"/>
    <w:rsid w:val="00BF3CE1"/>
    <w:rsid w:val="00C16A46"/>
    <w:rsid w:val="00C277B8"/>
    <w:rsid w:val="00C75450"/>
    <w:rsid w:val="00C804C2"/>
    <w:rsid w:val="00CA7197"/>
    <w:rsid w:val="00CB42F4"/>
    <w:rsid w:val="00CE6751"/>
    <w:rsid w:val="00CF2FB7"/>
    <w:rsid w:val="00D06D7F"/>
    <w:rsid w:val="00D23FC8"/>
    <w:rsid w:val="00D45D0F"/>
    <w:rsid w:val="00DA6A4F"/>
    <w:rsid w:val="00DB2665"/>
    <w:rsid w:val="00DB79E6"/>
    <w:rsid w:val="00E24C3D"/>
    <w:rsid w:val="00E503BE"/>
    <w:rsid w:val="00E5402B"/>
    <w:rsid w:val="00E61F6B"/>
    <w:rsid w:val="00EA043A"/>
    <w:rsid w:val="00EA513F"/>
    <w:rsid w:val="00EB3FA2"/>
    <w:rsid w:val="00EB5631"/>
    <w:rsid w:val="00ED2A2C"/>
    <w:rsid w:val="00F2289E"/>
    <w:rsid w:val="00F30F6E"/>
    <w:rsid w:val="00F828FD"/>
    <w:rsid w:val="00F8568D"/>
    <w:rsid w:val="00F857A5"/>
    <w:rsid w:val="00FE0FCF"/>
    <w:rsid w:val="00FF6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6FDAD7-580E-4394-93DE-007AA03E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163F"/>
    <w:pPr>
      <w:tabs>
        <w:tab w:val="left" w:pos="284"/>
      </w:tabs>
      <w:spacing w:line="240" w:lineRule="exact"/>
      <w:jc w:val="both"/>
    </w:pPr>
    <w:rPr>
      <w:rFonts w:ascii="Times" w:hAnsi="Times"/>
    </w:rPr>
  </w:style>
  <w:style w:type="paragraph" w:styleId="Titolo1">
    <w:name w:val="heading 1"/>
    <w:next w:val="Titolo2"/>
    <w:qFormat/>
    <w:rsid w:val="0016163F"/>
    <w:pPr>
      <w:spacing w:before="480" w:line="240" w:lineRule="exact"/>
      <w:outlineLvl w:val="0"/>
    </w:pPr>
    <w:rPr>
      <w:rFonts w:ascii="Times" w:hAnsi="Times"/>
      <w:b/>
      <w:noProof/>
    </w:rPr>
  </w:style>
  <w:style w:type="paragraph" w:styleId="Titolo2">
    <w:name w:val="heading 2"/>
    <w:next w:val="Titolo3"/>
    <w:qFormat/>
    <w:rsid w:val="0016163F"/>
    <w:pPr>
      <w:spacing w:line="240" w:lineRule="exact"/>
      <w:outlineLvl w:val="1"/>
    </w:pPr>
    <w:rPr>
      <w:rFonts w:ascii="Times" w:hAnsi="Times"/>
      <w:smallCaps/>
      <w:noProof/>
      <w:sz w:val="18"/>
    </w:rPr>
  </w:style>
  <w:style w:type="paragraph" w:styleId="Titolo3">
    <w:name w:val="heading 3"/>
    <w:next w:val="Normale"/>
    <w:qFormat/>
    <w:rsid w:val="0016163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rsid w:val="0016163F"/>
    <w:pPr>
      <w:spacing w:line="220" w:lineRule="exact"/>
      <w:ind w:left="284" w:hanging="284"/>
      <w:jc w:val="both"/>
    </w:pPr>
    <w:rPr>
      <w:rFonts w:ascii="Times" w:hAnsi="Times"/>
      <w:noProof/>
      <w:sz w:val="18"/>
    </w:rPr>
  </w:style>
  <w:style w:type="paragraph" w:customStyle="1" w:styleId="Testo2">
    <w:name w:val="Testo 2"/>
    <w:link w:val="Testo2Carattere"/>
    <w:rsid w:val="0016163F"/>
    <w:pPr>
      <w:spacing w:line="220" w:lineRule="exact"/>
      <w:ind w:firstLine="284"/>
      <w:jc w:val="both"/>
    </w:pPr>
    <w:rPr>
      <w:rFonts w:ascii="Times" w:hAnsi="Times"/>
      <w:noProof/>
      <w:sz w:val="18"/>
      <w:lang w:val="en-US" w:eastAsia="ja-JP"/>
    </w:rPr>
  </w:style>
  <w:style w:type="character" w:styleId="Collegamentoipertestuale">
    <w:name w:val="Hyperlink"/>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styleId="Enfasigrassetto">
    <w:name w:val="Strong"/>
    <w:qFormat/>
    <w:rsid w:val="00C75450"/>
    <w:rPr>
      <w:b/>
      <w:bCs/>
    </w:rPr>
  </w:style>
  <w:style w:type="character" w:customStyle="1" w:styleId="st">
    <w:name w:val="st"/>
    <w:rsid w:val="00241875"/>
  </w:style>
  <w:style w:type="character" w:styleId="Enfasicorsivo">
    <w:name w:val="Emphasis"/>
    <w:uiPriority w:val="20"/>
    <w:qFormat/>
    <w:rsid w:val="00241875"/>
    <w:rPr>
      <w:i/>
      <w:iCs/>
    </w:rPr>
  </w:style>
  <w:style w:type="character" w:customStyle="1" w:styleId="Testo2Carattere">
    <w:name w:val="Testo 2 Carattere"/>
    <w:link w:val="Testo2"/>
    <w:locked/>
    <w:rsid w:val="004466F7"/>
    <w:rPr>
      <w:rFonts w:ascii="Times" w:hAnsi="Times"/>
      <w:noProof/>
      <w:sz w:val="18"/>
      <w:lang w:bidi="ar-SA"/>
    </w:rPr>
  </w:style>
  <w:style w:type="character" w:styleId="Rimandocommento">
    <w:name w:val="annotation reference"/>
    <w:semiHidden/>
    <w:unhideWhenUsed/>
    <w:rsid w:val="00F857A5"/>
    <w:rPr>
      <w:sz w:val="16"/>
      <w:szCs w:val="16"/>
    </w:rPr>
  </w:style>
  <w:style w:type="paragraph" w:styleId="Testocommento">
    <w:name w:val="annotation text"/>
    <w:basedOn w:val="Normale"/>
    <w:link w:val="TestocommentoCarattere"/>
    <w:semiHidden/>
    <w:unhideWhenUsed/>
    <w:rsid w:val="00F857A5"/>
  </w:style>
  <w:style w:type="character" w:customStyle="1" w:styleId="TestocommentoCarattere">
    <w:name w:val="Testo commento Carattere"/>
    <w:link w:val="Testocommento"/>
    <w:semiHidden/>
    <w:rsid w:val="00F857A5"/>
    <w:rPr>
      <w:rFonts w:ascii="Times" w:hAnsi="Times"/>
      <w:lang w:val="it-IT" w:eastAsia="it-IT"/>
    </w:rPr>
  </w:style>
  <w:style w:type="paragraph" w:styleId="Soggettocommento">
    <w:name w:val="annotation subject"/>
    <w:basedOn w:val="Testocommento"/>
    <w:next w:val="Testocommento"/>
    <w:link w:val="SoggettocommentoCarattere"/>
    <w:semiHidden/>
    <w:unhideWhenUsed/>
    <w:rsid w:val="00F857A5"/>
    <w:rPr>
      <w:b/>
      <w:bCs/>
    </w:rPr>
  </w:style>
  <w:style w:type="character" w:customStyle="1" w:styleId="SoggettocommentoCarattere">
    <w:name w:val="Soggetto commento Carattere"/>
    <w:link w:val="Soggettocommento"/>
    <w:semiHidden/>
    <w:rsid w:val="00F857A5"/>
    <w:rPr>
      <w:rFonts w:ascii="Times" w:hAnsi="Times"/>
      <w:b/>
      <w:bCs/>
      <w:lang w:val="it-IT" w:eastAsia="it-IT"/>
    </w:rPr>
  </w:style>
  <w:style w:type="paragraph" w:styleId="Testofumetto">
    <w:name w:val="Balloon Text"/>
    <w:basedOn w:val="Normale"/>
    <w:link w:val="TestofumettoCarattere"/>
    <w:semiHidden/>
    <w:unhideWhenUsed/>
    <w:rsid w:val="00F857A5"/>
    <w:pPr>
      <w:spacing w:line="240" w:lineRule="auto"/>
    </w:pPr>
    <w:rPr>
      <w:rFonts w:ascii="Segoe UI" w:hAnsi="Segoe UI" w:cs="Segoe UI"/>
      <w:sz w:val="18"/>
      <w:szCs w:val="18"/>
    </w:rPr>
  </w:style>
  <w:style w:type="character" w:customStyle="1" w:styleId="TestofumettoCarattere">
    <w:name w:val="Testo fumetto Carattere"/>
    <w:link w:val="Testofumetto"/>
    <w:semiHidden/>
    <w:rsid w:val="00F857A5"/>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986">
      <w:bodyDiv w:val="1"/>
      <w:marLeft w:val="0"/>
      <w:marRight w:val="0"/>
      <w:marTop w:val="0"/>
      <w:marBottom w:val="0"/>
      <w:divBdr>
        <w:top w:val="none" w:sz="0" w:space="0" w:color="auto"/>
        <w:left w:val="none" w:sz="0" w:space="0" w:color="auto"/>
        <w:bottom w:val="none" w:sz="0" w:space="0" w:color="auto"/>
        <w:right w:val="none" w:sz="0" w:space="0" w:color="auto"/>
      </w:divBdr>
    </w:div>
    <w:div w:id="693268370">
      <w:bodyDiv w:val="1"/>
      <w:marLeft w:val="0"/>
      <w:marRight w:val="0"/>
      <w:marTop w:val="0"/>
      <w:marBottom w:val="0"/>
      <w:divBdr>
        <w:top w:val="none" w:sz="0" w:space="0" w:color="auto"/>
        <w:left w:val="none" w:sz="0" w:space="0" w:color="auto"/>
        <w:bottom w:val="none" w:sz="0" w:space="0" w:color="auto"/>
        <w:right w:val="none" w:sz="0" w:space="0" w:color="auto"/>
      </w:divBdr>
    </w:div>
    <w:div w:id="740254571">
      <w:bodyDiv w:val="1"/>
      <w:marLeft w:val="0"/>
      <w:marRight w:val="0"/>
      <w:marTop w:val="0"/>
      <w:marBottom w:val="0"/>
      <w:divBdr>
        <w:top w:val="none" w:sz="0" w:space="0" w:color="auto"/>
        <w:left w:val="none" w:sz="0" w:space="0" w:color="auto"/>
        <w:bottom w:val="none" w:sz="0" w:space="0" w:color="auto"/>
        <w:right w:val="none" w:sz="0" w:space="0" w:color="auto"/>
      </w:divBdr>
    </w:div>
    <w:div w:id="872033726">
      <w:bodyDiv w:val="1"/>
      <w:marLeft w:val="0"/>
      <w:marRight w:val="0"/>
      <w:marTop w:val="0"/>
      <w:marBottom w:val="0"/>
      <w:divBdr>
        <w:top w:val="none" w:sz="0" w:space="0" w:color="auto"/>
        <w:left w:val="none" w:sz="0" w:space="0" w:color="auto"/>
        <w:bottom w:val="none" w:sz="0" w:space="0" w:color="auto"/>
        <w:right w:val="none" w:sz="0" w:space="0" w:color="auto"/>
      </w:divBdr>
    </w:div>
    <w:div w:id="1398285284">
      <w:bodyDiv w:val="1"/>
      <w:marLeft w:val="0"/>
      <w:marRight w:val="0"/>
      <w:marTop w:val="0"/>
      <w:marBottom w:val="0"/>
      <w:divBdr>
        <w:top w:val="none" w:sz="0" w:space="0" w:color="auto"/>
        <w:left w:val="none" w:sz="0" w:space="0" w:color="auto"/>
        <w:bottom w:val="none" w:sz="0" w:space="0" w:color="auto"/>
        <w:right w:val="none" w:sz="0" w:space="0" w:color="auto"/>
      </w:divBdr>
    </w:div>
    <w:div w:id="1815951405">
      <w:bodyDiv w:val="1"/>
      <w:marLeft w:val="0"/>
      <w:marRight w:val="0"/>
      <w:marTop w:val="0"/>
      <w:marBottom w:val="0"/>
      <w:divBdr>
        <w:top w:val="none" w:sz="0" w:space="0" w:color="auto"/>
        <w:left w:val="none" w:sz="0" w:space="0" w:color="auto"/>
        <w:bottom w:val="none" w:sz="0" w:space="0" w:color="auto"/>
        <w:right w:val="none" w:sz="0" w:space="0" w:color="auto"/>
      </w:divBdr>
    </w:div>
    <w:div w:id="18891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PROG_COR_2003.dot</Template>
  <TotalTime>0</TotalTime>
  <Pages>3</Pages>
  <Words>746</Words>
  <Characters>4449</Characters>
  <Application>Microsoft Office Word</Application>
  <DocSecurity>4</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Freedom Rights in the European Constitutional Process (supplementary course to Prof</vt:lpstr>
      <vt:lpstr>Freedom Rights in the European Constitutional Process (supplementary course to Prof</vt:lpstr>
    </vt:vector>
  </TitlesOfParts>
  <Company>U.C.S.C. MILANO</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2</cp:revision>
  <cp:lastPrinted>2015-07-02T07:16:00Z</cp:lastPrinted>
  <dcterms:created xsi:type="dcterms:W3CDTF">2021-06-01T08:03:00Z</dcterms:created>
  <dcterms:modified xsi:type="dcterms:W3CDTF">2021-06-01T08:03:00Z</dcterms:modified>
</cp:coreProperties>
</file>