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26A4" w14:textId="54F428C7" w:rsidR="00D7730C" w:rsidRPr="00FD3196" w:rsidRDefault="00CD35D5" w:rsidP="000417A4">
      <w:pPr>
        <w:numPr>
          <w:ilvl w:val="1"/>
          <w:numId w:val="1"/>
        </w:numPr>
        <w:tabs>
          <w:tab w:val="clear" w:pos="0"/>
          <w:tab w:val="clear" w:pos="284"/>
        </w:tabs>
        <w:suppressAutoHyphens w:val="0"/>
        <w:spacing w:before="480"/>
        <w:ind w:left="284" w:hanging="284"/>
        <w:jc w:val="left"/>
        <w:outlineLvl w:val="0"/>
        <w:rPr>
          <w:b/>
          <w:kern w:val="0"/>
          <w:lang w:val="en-GB" w:eastAsia="it-IT"/>
        </w:rPr>
      </w:pPr>
      <w:r w:rsidRPr="00FD3196">
        <w:rPr>
          <w:b/>
          <w:kern w:val="0"/>
          <w:lang w:val="en-GB" w:eastAsia="it-IT"/>
        </w:rPr>
        <w:t xml:space="preserve">Legislation for the </w:t>
      </w:r>
      <w:r w:rsidR="00252BB6" w:rsidRPr="00FD3196">
        <w:rPr>
          <w:b/>
          <w:kern w:val="0"/>
          <w:lang w:val="en-GB" w:eastAsia="it-IT"/>
        </w:rPr>
        <w:t>P</w:t>
      </w:r>
      <w:r w:rsidRPr="00FD3196">
        <w:rPr>
          <w:b/>
          <w:kern w:val="0"/>
          <w:lang w:val="en-GB" w:eastAsia="it-IT"/>
        </w:rPr>
        <w:t xml:space="preserve">rotection of </w:t>
      </w:r>
      <w:r w:rsidR="00252BB6" w:rsidRPr="00FD3196">
        <w:rPr>
          <w:b/>
          <w:kern w:val="0"/>
          <w:lang w:val="en-GB" w:eastAsia="it-IT"/>
        </w:rPr>
        <w:t>C</w:t>
      </w:r>
      <w:r w:rsidRPr="00FD3196">
        <w:rPr>
          <w:b/>
          <w:kern w:val="0"/>
          <w:lang w:val="en-GB" w:eastAsia="it-IT"/>
        </w:rPr>
        <w:t xml:space="preserve">hildren and other </w:t>
      </w:r>
      <w:r w:rsidR="00252BB6" w:rsidRPr="00FD3196">
        <w:rPr>
          <w:b/>
          <w:kern w:val="0"/>
          <w:lang w:val="en-GB" w:eastAsia="it-IT"/>
        </w:rPr>
        <w:t>V</w:t>
      </w:r>
      <w:r w:rsidRPr="00FD3196">
        <w:rPr>
          <w:b/>
          <w:kern w:val="0"/>
          <w:lang w:val="en-GB" w:eastAsia="it-IT"/>
        </w:rPr>
        <w:t xml:space="preserve">ulnerable </w:t>
      </w:r>
      <w:r w:rsidR="00252BB6" w:rsidRPr="00FD3196">
        <w:rPr>
          <w:b/>
          <w:kern w:val="0"/>
          <w:lang w:val="en-GB" w:eastAsia="it-IT"/>
        </w:rPr>
        <w:t>S</w:t>
      </w:r>
      <w:r w:rsidRPr="00FD3196">
        <w:rPr>
          <w:b/>
          <w:kern w:val="0"/>
          <w:lang w:val="en-GB" w:eastAsia="it-IT"/>
        </w:rPr>
        <w:t xml:space="preserve">ubjects </w:t>
      </w:r>
    </w:p>
    <w:p w14:paraId="24FB114F" w14:textId="3EAD900F" w:rsidR="00C84813" w:rsidRPr="00FD3196" w:rsidRDefault="002302A2" w:rsidP="00C84813">
      <w:pPr>
        <w:pStyle w:val="Titolo2"/>
        <w:spacing w:before="0"/>
        <w:rPr>
          <w:b/>
          <w:i/>
          <w:szCs w:val="18"/>
          <w:lang w:val="en-GB"/>
        </w:rPr>
      </w:pPr>
      <w:r w:rsidRPr="00FD3196">
        <w:rPr>
          <w:lang w:val="en-GB"/>
        </w:rPr>
        <w:t>Prof. Claudia Mazzucato</w:t>
      </w:r>
    </w:p>
    <w:p w14:paraId="4ED3D239" w14:textId="77777777" w:rsidR="00131CF3" w:rsidRPr="00FD3196" w:rsidRDefault="00131CF3" w:rsidP="00131CF3">
      <w:pPr>
        <w:spacing w:before="240" w:after="120"/>
        <w:rPr>
          <w:rFonts w:ascii="Times New Roman" w:hAnsi="Times New Roman"/>
          <w:b/>
          <w:i/>
          <w:kern w:val="0"/>
          <w:sz w:val="18"/>
          <w:lang w:val="en-GB" w:eastAsia="it-IT"/>
        </w:rPr>
      </w:pPr>
      <w:r w:rsidRPr="00FD3196">
        <w:rPr>
          <w:b/>
          <w:i/>
          <w:sz w:val="18"/>
          <w:lang w:val="en-GB"/>
        </w:rPr>
        <w:t xml:space="preserve">COURSE AIMS AND INTENDED LEARNING OUTCOMES </w:t>
      </w:r>
    </w:p>
    <w:p w14:paraId="2F34BC56" w14:textId="708965C7" w:rsidR="003A675A" w:rsidRPr="00FD3196" w:rsidRDefault="002302A2" w:rsidP="00646A07">
      <w:pPr>
        <w:tabs>
          <w:tab w:val="clear" w:pos="284"/>
        </w:tabs>
        <w:rPr>
          <w:rFonts w:ascii="Times New Roman" w:hAnsi="Times New Roman"/>
          <w:kern w:val="0"/>
          <w:lang w:val="en-GB" w:eastAsia="it-IT"/>
        </w:rPr>
      </w:pPr>
      <w:r w:rsidRPr="00FD3196">
        <w:rPr>
          <w:lang w:val="en-GB"/>
        </w:rPr>
        <w:t xml:space="preserve">The course is designed to provide students </w:t>
      </w:r>
      <w:r w:rsidR="005B0DF7" w:rsidRPr="00FD3196">
        <w:rPr>
          <w:lang w:val="en-GB"/>
        </w:rPr>
        <w:t>with a solid advanced understanding of the system of protection of</w:t>
      </w:r>
      <w:r w:rsidRPr="00FD3196">
        <w:rPr>
          <w:lang w:val="en-GB"/>
        </w:rPr>
        <w:t xml:space="preserve"> minors</w:t>
      </w:r>
      <w:r w:rsidR="005B0DF7" w:rsidRPr="00FD3196">
        <w:rPr>
          <w:lang w:val="en-GB"/>
        </w:rPr>
        <w:t xml:space="preserve"> and juveniles</w:t>
      </w:r>
      <w:r w:rsidRPr="00FD3196">
        <w:rPr>
          <w:lang w:val="en-GB"/>
        </w:rPr>
        <w:t>,</w:t>
      </w:r>
      <w:r w:rsidR="005B0DF7" w:rsidRPr="00FD3196">
        <w:rPr>
          <w:lang w:val="en-GB"/>
        </w:rPr>
        <w:t xml:space="preserve"> of the </w:t>
      </w:r>
      <w:r w:rsidR="00CB5EA9" w:rsidRPr="00FD3196">
        <w:rPr>
          <w:lang w:val="en-GB"/>
        </w:rPr>
        <w:t xml:space="preserve">legislation </w:t>
      </w:r>
      <w:r w:rsidR="00F92A82" w:rsidRPr="00FD3196">
        <w:rPr>
          <w:lang w:val="en-GB"/>
        </w:rPr>
        <w:t>concerning</w:t>
      </w:r>
      <w:r w:rsidRPr="00FD3196">
        <w:rPr>
          <w:lang w:val="en-GB"/>
        </w:rPr>
        <w:t xml:space="preserve"> other situations of vulnerability</w:t>
      </w:r>
      <w:r w:rsidR="00CB5EA9" w:rsidRPr="00FD3196">
        <w:rPr>
          <w:lang w:val="en-GB"/>
        </w:rPr>
        <w:t>, and of</w:t>
      </w:r>
      <w:r w:rsidRPr="00FD3196">
        <w:rPr>
          <w:lang w:val="en-GB"/>
        </w:rPr>
        <w:t xml:space="preserve"> the current legislation on delinquency that call</w:t>
      </w:r>
      <w:r w:rsidR="00CB5EA9" w:rsidRPr="00FD3196">
        <w:rPr>
          <w:lang w:val="en-GB"/>
        </w:rPr>
        <w:t>s</w:t>
      </w:r>
      <w:r w:rsidRPr="00FD3196">
        <w:rPr>
          <w:lang w:val="en-GB"/>
        </w:rPr>
        <w:t xml:space="preserve"> for social </w:t>
      </w:r>
      <w:r w:rsidR="005B0DF7" w:rsidRPr="00FD3196">
        <w:rPr>
          <w:lang w:val="en-GB"/>
        </w:rPr>
        <w:t>work</w:t>
      </w:r>
      <w:r w:rsidR="00CB5EA9" w:rsidRPr="00FD3196">
        <w:rPr>
          <w:lang w:val="en-GB"/>
        </w:rPr>
        <w:t xml:space="preserve"> interventions</w:t>
      </w:r>
      <w:r w:rsidRPr="00FD3196">
        <w:rPr>
          <w:lang w:val="en-GB"/>
        </w:rPr>
        <w:t xml:space="preserve">. </w:t>
      </w:r>
      <w:r w:rsidR="00CB5EA9" w:rsidRPr="00FD3196">
        <w:rPr>
          <w:lang w:val="en-GB"/>
        </w:rPr>
        <w:t>Building on the basics and on fundamentals,</w:t>
      </w:r>
      <w:r w:rsidRPr="00FD3196">
        <w:rPr>
          <w:lang w:val="en-GB"/>
        </w:rPr>
        <w:t xml:space="preserve"> this </w:t>
      </w:r>
      <w:r w:rsidR="00CB5EA9" w:rsidRPr="00FD3196">
        <w:rPr>
          <w:lang w:val="en-GB"/>
        </w:rPr>
        <w:t>Master’s degree</w:t>
      </w:r>
      <w:r w:rsidRPr="00FD3196">
        <w:rPr>
          <w:lang w:val="en-GB"/>
        </w:rPr>
        <w:t xml:space="preserve"> course aims in particular to stimulate </w:t>
      </w:r>
      <w:r w:rsidR="00CB5EA9" w:rsidRPr="00FD3196">
        <w:rPr>
          <w:lang w:val="en-GB"/>
        </w:rPr>
        <w:t xml:space="preserve">a higher cultural comprehension of the topics and a better </w:t>
      </w:r>
      <w:r w:rsidRPr="00FD3196">
        <w:rPr>
          <w:lang w:val="en-GB"/>
        </w:rPr>
        <w:t xml:space="preserve">professional </w:t>
      </w:r>
      <w:r w:rsidR="00CB5EA9" w:rsidRPr="00FD3196">
        <w:rPr>
          <w:lang w:val="en-GB"/>
        </w:rPr>
        <w:t>proficiency</w:t>
      </w:r>
      <w:r w:rsidRPr="00FD3196">
        <w:rPr>
          <w:lang w:val="en-GB"/>
        </w:rPr>
        <w:t xml:space="preserve"> in light of </w:t>
      </w:r>
      <w:r w:rsidR="00F92A82" w:rsidRPr="00FD3196">
        <w:rPr>
          <w:lang w:val="en-GB"/>
        </w:rPr>
        <w:t>a greater capacity to integrate</w:t>
      </w:r>
      <w:r w:rsidRPr="00FD3196">
        <w:rPr>
          <w:lang w:val="en-GB"/>
        </w:rPr>
        <w:t xml:space="preserve"> social work into the </w:t>
      </w:r>
      <w:r w:rsidR="00CB5EA9" w:rsidRPr="00FD3196">
        <w:rPr>
          <w:lang w:val="en-GB"/>
        </w:rPr>
        <w:t xml:space="preserve">national </w:t>
      </w:r>
      <w:r w:rsidRPr="00FD3196">
        <w:rPr>
          <w:lang w:val="en-GB"/>
        </w:rPr>
        <w:t>and international regulatory framework.</w:t>
      </w:r>
      <w:r w:rsidR="00CB5EA9" w:rsidRPr="00FD3196">
        <w:rPr>
          <w:lang w:val="en-GB"/>
        </w:rPr>
        <w:t xml:space="preserve"> The c</w:t>
      </w:r>
      <w:r w:rsidR="00BA7FC7" w:rsidRPr="00FD3196">
        <w:rPr>
          <w:lang w:val="en-GB"/>
        </w:rPr>
        <w:t>ourse constantly focuses on emerging social problems and legal trends: it therefore acquaints students with the new challenges for both the legal system and social work.</w:t>
      </w:r>
      <w:r w:rsidR="00131CF3" w:rsidRPr="00FD3196">
        <w:rPr>
          <w:rFonts w:ascii="Times New Roman" w:hAnsi="Times New Roman"/>
          <w:kern w:val="0"/>
          <w:lang w:val="en-GB" w:eastAsia="it-IT"/>
        </w:rPr>
        <w:t xml:space="preserve"> </w:t>
      </w:r>
      <w:r w:rsidR="007108F9" w:rsidRPr="00FD3196">
        <w:rPr>
          <w:rFonts w:ascii="Times New Roman" w:hAnsi="Times New Roman"/>
          <w:kern w:val="0"/>
          <w:lang w:val="en-GB" w:eastAsia="it-IT"/>
        </w:rPr>
        <w:t xml:space="preserve">The course is supplemented by practical classes and specific experiences in the perspective of social work in the criminal, penitentiary and juvenile fields. </w:t>
      </w:r>
    </w:p>
    <w:p w14:paraId="1529EABD" w14:textId="51E58334" w:rsidR="00C84813" w:rsidRPr="00FD3196" w:rsidRDefault="00C84813" w:rsidP="000E1874">
      <w:pPr>
        <w:suppressAutoHyphens w:val="0"/>
        <w:spacing w:before="120"/>
        <w:rPr>
          <w:rFonts w:cs="Times"/>
          <w:kern w:val="0"/>
          <w:lang w:val="en-US" w:eastAsia="it-IT"/>
        </w:rPr>
      </w:pPr>
      <w:r w:rsidRPr="00FD3196">
        <w:rPr>
          <w:rFonts w:cs="Times"/>
          <w:kern w:val="0"/>
          <w:lang w:val="en-US" w:eastAsia="it-IT"/>
        </w:rPr>
        <w:t>At the end of the course, students will be able to</w:t>
      </w:r>
      <w:r w:rsidR="00FB0A80">
        <w:rPr>
          <w:rFonts w:cs="Times"/>
          <w:kern w:val="0"/>
          <w:lang w:val="en-US" w:eastAsia="it-IT"/>
        </w:rPr>
        <w:t>:</w:t>
      </w:r>
    </w:p>
    <w:p w14:paraId="041F10AF" w14:textId="01499FD0"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 xml:space="preserve">know the framework of current provisions on vulnerable subjects, with particular reference to minors, victims of crime, migrants, persons subjected to criminal </w:t>
      </w:r>
      <w:proofErr w:type="gramStart"/>
      <w:r w:rsidRPr="00FD3196">
        <w:rPr>
          <w:rFonts w:cs="Times"/>
          <w:kern w:val="0"/>
          <w:lang w:val="en-GB" w:eastAsia="it-IT"/>
        </w:rPr>
        <w:t>measures;</w:t>
      </w:r>
      <w:proofErr w:type="gramEnd"/>
    </w:p>
    <w:p w14:paraId="36CFA9A5" w14:textId="79F03AD2"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orientate</w:t>
      </w:r>
      <w:r w:rsidR="00902F06" w:rsidRPr="00FD3196">
        <w:rPr>
          <w:rFonts w:cs="Times"/>
          <w:kern w:val="0"/>
          <w:lang w:val="en-GB" w:eastAsia="it-IT"/>
        </w:rPr>
        <w:t xml:space="preserve"> themselves among</w:t>
      </w:r>
      <w:r w:rsidRPr="00FD3196">
        <w:rPr>
          <w:rFonts w:cs="Times"/>
          <w:kern w:val="0"/>
          <w:lang w:val="en-GB" w:eastAsia="it-IT"/>
        </w:rPr>
        <w:t xml:space="preserve"> legal institutions and existing measures</w:t>
      </w:r>
      <w:r w:rsidR="00902F06" w:rsidRPr="00FD3196">
        <w:rPr>
          <w:rFonts w:cs="Times"/>
          <w:kern w:val="0"/>
          <w:lang w:val="en-GB" w:eastAsia="it-IT"/>
        </w:rPr>
        <w:t xml:space="preserve"> and to</w:t>
      </w:r>
      <w:r w:rsidRPr="00FD3196">
        <w:rPr>
          <w:rFonts w:cs="Times"/>
          <w:kern w:val="0"/>
          <w:lang w:val="en-GB" w:eastAsia="it-IT"/>
        </w:rPr>
        <w:t xml:space="preserve"> know how to make appropriate regulatory </w:t>
      </w:r>
      <w:proofErr w:type="gramStart"/>
      <w:r w:rsidRPr="00FD3196">
        <w:rPr>
          <w:rFonts w:cs="Times"/>
          <w:kern w:val="0"/>
          <w:lang w:val="en-GB" w:eastAsia="it-IT"/>
        </w:rPr>
        <w:t>references;</w:t>
      </w:r>
      <w:proofErr w:type="gramEnd"/>
    </w:p>
    <w:p w14:paraId="57ABEEE4" w14:textId="738DC2A5"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know the relevant aspects of social work in favo</w:t>
      </w:r>
      <w:r w:rsidR="001B712F" w:rsidRPr="00FD3196">
        <w:rPr>
          <w:rFonts w:cs="Times"/>
          <w:kern w:val="0"/>
          <w:lang w:val="en-GB" w:eastAsia="it-IT"/>
        </w:rPr>
        <w:t>u</w:t>
      </w:r>
      <w:r w:rsidRPr="00FD3196">
        <w:rPr>
          <w:rFonts w:cs="Times"/>
          <w:kern w:val="0"/>
          <w:lang w:val="en-GB" w:eastAsia="it-IT"/>
        </w:rPr>
        <w:t>r of vulnerable subjects as foreseen by law</w:t>
      </w:r>
      <w:r w:rsidR="001B712F" w:rsidRPr="00FD3196">
        <w:rPr>
          <w:rFonts w:cs="Times"/>
          <w:kern w:val="0"/>
          <w:lang w:val="en-GB" w:eastAsia="it-IT"/>
        </w:rPr>
        <w:t xml:space="preserve"> and to know</w:t>
      </w:r>
      <w:r w:rsidRPr="00FD3196">
        <w:rPr>
          <w:rFonts w:cs="Times"/>
          <w:kern w:val="0"/>
          <w:lang w:val="en-GB" w:eastAsia="it-IT"/>
        </w:rPr>
        <w:t xml:space="preserve"> how to carry out the necessary interdisciplinary connections to methodologies and social work </w:t>
      </w:r>
      <w:proofErr w:type="gramStart"/>
      <w:r w:rsidRPr="00FD3196">
        <w:rPr>
          <w:rFonts w:cs="Times"/>
          <w:kern w:val="0"/>
          <w:lang w:val="en-GB" w:eastAsia="it-IT"/>
        </w:rPr>
        <w:t>procedures;</w:t>
      </w:r>
      <w:proofErr w:type="gramEnd"/>
    </w:p>
    <w:p w14:paraId="79F87365" w14:textId="2EF64321"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describe and comment on topics dealt with</w:t>
      </w:r>
      <w:r w:rsidR="001B712F" w:rsidRPr="00FD3196">
        <w:rPr>
          <w:rFonts w:cs="Times"/>
          <w:kern w:val="0"/>
          <w:lang w:val="en-GB" w:eastAsia="it-IT"/>
        </w:rPr>
        <w:t xml:space="preserve"> appropriate</w:t>
      </w:r>
      <w:r w:rsidRPr="00FD3196">
        <w:rPr>
          <w:rFonts w:cs="Times"/>
          <w:kern w:val="0"/>
          <w:lang w:val="en-GB" w:eastAsia="it-IT"/>
        </w:rPr>
        <w:t xml:space="preserve"> technical (legal and social) </w:t>
      </w:r>
      <w:proofErr w:type="gramStart"/>
      <w:r w:rsidRPr="00FD3196">
        <w:rPr>
          <w:rFonts w:cs="Times"/>
          <w:kern w:val="0"/>
          <w:lang w:val="en-GB" w:eastAsia="it-IT"/>
        </w:rPr>
        <w:t>language;</w:t>
      </w:r>
      <w:proofErr w:type="gramEnd"/>
    </w:p>
    <w:p w14:paraId="4B6FF056" w14:textId="3C38C2FF" w:rsidR="00C84813" w:rsidRPr="00FD3196" w:rsidRDefault="00C84813" w:rsidP="00FB0A80">
      <w:pPr>
        <w:tabs>
          <w:tab w:val="clear" w:pos="284"/>
        </w:tabs>
        <w:suppressAutoHyphens w:val="0"/>
        <w:ind w:left="284" w:hanging="284"/>
        <w:contextualSpacing/>
        <w:rPr>
          <w:rFonts w:cs="Times"/>
          <w:kern w:val="0"/>
          <w:lang w:val="en-GB" w:eastAsia="it-IT"/>
        </w:rPr>
      </w:pPr>
      <w:r w:rsidRPr="00FD3196">
        <w:rPr>
          <w:rFonts w:cs="Times"/>
          <w:kern w:val="0"/>
          <w:lang w:val="en-GB" w:eastAsia="it-IT"/>
        </w:rPr>
        <w:t>-</w:t>
      </w:r>
      <w:r w:rsidR="00FB0A80">
        <w:rPr>
          <w:rFonts w:cs="Times"/>
          <w:kern w:val="0"/>
          <w:lang w:val="en-GB" w:eastAsia="it-IT"/>
        </w:rPr>
        <w:tab/>
      </w:r>
      <w:r w:rsidRPr="00FD3196">
        <w:rPr>
          <w:rFonts w:cs="Times"/>
          <w:kern w:val="0"/>
          <w:lang w:val="en-GB" w:eastAsia="it-IT"/>
        </w:rPr>
        <w:t>present and propose appropriate critical reflections regarding the politics of law and social policies relating to vulnerable subjects within the framework of constitutional principles and European law and in the light of principles and methods of social work.</w:t>
      </w:r>
    </w:p>
    <w:p w14:paraId="2063FCD2" w14:textId="77777777" w:rsidR="00D7730C" w:rsidRPr="00FD3196" w:rsidRDefault="002302A2">
      <w:pPr>
        <w:spacing w:before="240" w:after="120"/>
        <w:rPr>
          <w:b/>
          <w:i/>
          <w:sz w:val="18"/>
          <w:lang w:val="en-GB"/>
        </w:rPr>
      </w:pPr>
      <w:r w:rsidRPr="00FD3196">
        <w:rPr>
          <w:b/>
          <w:i/>
          <w:sz w:val="18"/>
          <w:lang w:val="en-GB"/>
        </w:rPr>
        <w:t>COURSE CONTENT</w:t>
      </w:r>
    </w:p>
    <w:p w14:paraId="36E6B525" w14:textId="022EE403" w:rsidR="000E1874" w:rsidRPr="00FD3196" w:rsidRDefault="000E1874" w:rsidP="000E1874">
      <w:pPr>
        <w:numPr>
          <w:ilvl w:val="0"/>
          <w:numId w:val="3"/>
        </w:numPr>
        <w:tabs>
          <w:tab w:val="clear" w:pos="284"/>
        </w:tabs>
        <w:suppressAutoHyphens w:val="0"/>
        <w:ind w:left="284" w:hanging="284"/>
        <w:contextualSpacing/>
        <w:rPr>
          <w:rFonts w:ascii="Times New Roman" w:hAnsi="Times New Roman"/>
          <w:i/>
          <w:kern w:val="0"/>
          <w:lang w:val="en-US" w:eastAsia="it-IT"/>
        </w:rPr>
      </w:pPr>
      <w:r w:rsidRPr="00FD3196">
        <w:rPr>
          <w:rFonts w:ascii="Times New Roman" w:hAnsi="Times New Roman"/>
          <w:i/>
          <w:kern w:val="0"/>
          <w:lang w:val="en-US" w:eastAsia="it-IT"/>
        </w:rPr>
        <w:t>Legisla</w:t>
      </w:r>
      <w:r w:rsidR="007108F9" w:rsidRPr="00FD3196">
        <w:rPr>
          <w:rFonts w:ascii="Times New Roman" w:hAnsi="Times New Roman"/>
          <w:i/>
          <w:kern w:val="0"/>
          <w:lang w:val="en-US" w:eastAsia="it-IT"/>
        </w:rPr>
        <w:t>tion for the p</w:t>
      </w:r>
      <w:r w:rsidR="007B57F5">
        <w:rPr>
          <w:rFonts w:ascii="Times New Roman" w:hAnsi="Times New Roman"/>
          <w:i/>
          <w:kern w:val="0"/>
          <w:lang w:val="en-US" w:eastAsia="it-IT"/>
        </w:rPr>
        <w:t>r</w:t>
      </w:r>
      <w:r w:rsidR="007108F9" w:rsidRPr="00FD3196">
        <w:rPr>
          <w:rFonts w:ascii="Times New Roman" w:hAnsi="Times New Roman"/>
          <w:i/>
          <w:kern w:val="0"/>
          <w:lang w:val="en-US" w:eastAsia="it-IT"/>
        </w:rPr>
        <w:t xml:space="preserve">otection of </w:t>
      </w:r>
      <w:r w:rsidR="00254BF7">
        <w:rPr>
          <w:rFonts w:ascii="Times New Roman" w:hAnsi="Times New Roman"/>
          <w:i/>
          <w:kern w:val="0"/>
          <w:lang w:val="en-US" w:eastAsia="it-IT"/>
        </w:rPr>
        <w:t>children and adolescents</w:t>
      </w:r>
      <w:r w:rsidRPr="00FD3196">
        <w:rPr>
          <w:rFonts w:ascii="Times New Roman" w:hAnsi="Times New Roman"/>
          <w:i/>
          <w:kern w:val="0"/>
          <w:lang w:val="en-US" w:eastAsia="it-IT"/>
        </w:rPr>
        <w:t>.</w:t>
      </w:r>
    </w:p>
    <w:p w14:paraId="4BC01067" w14:textId="4344B3A3" w:rsidR="000E1874" w:rsidRPr="00FD3196" w:rsidRDefault="007108F9" w:rsidP="000E1874">
      <w:pPr>
        <w:tabs>
          <w:tab w:val="clear" w:pos="284"/>
        </w:tabs>
        <w:suppressAutoHyphens w:val="0"/>
        <w:ind w:left="284" w:firstLine="1"/>
        <w:rPr>
          <w:rFonts w:ascii="Times New Roman" w:hAnsi="Times New Roman"/>
          <w:kern w:val="0"/>
          <w:lang w:val="en-US" w:eastAsia="it-IT"/>
        </w:rPr>
      </w:pPr>
      <w:r w:rsidRPr="00FD3196">
        <w:rPr>
          <w:rFonts w:ascii="Times New Roman" w:hAnsi="Times New Roman"/>
          <w:kern w:val="0"/>
          <w:lang w:val="en-US" w:eastAsia="it-IT"/>
        </w:rPr>
        <w:t>The most current issues of juvenile and family law. Foreign minors. Minors and health. Minors and se</w:t>
      </w:r>
      <w:r w:rsidR="009E43D4" w:rsidRPr="00FD3196">
        <w:rPr>
          <w:rFonts w:ascii="Times New Roman" w:hAnsi="Times New Roman"/>
          <w:kern w:val="0"/>
          <w:lang w:val="en-US" w:eastAsia="it-IT"/>
        </w:rPr>
        <w:t>x</w:t>
      </w:r>
      <w:r w:rsidRPr="00FD3196">
        <w:rPr>
          <w:rFonts w:ascii="Times New Roman" w:hAnsi="Times New Roman"/>
          <w:kern w:val="0"/>
          <w:lang w:val="en-US" w:eastAsia="it-IT"/>
        </w:rPr>
        <w:t>uality. Minors and drug addiction. Cyberbull</w:t>
      </w:r>
      <w:r w:rsidR="009E43D4" w:rsidRPr="00FD3196">
        <w:rPr>
          <w:rFonts w:ascii="Times New Roman" w:hAnsi="Times New Roman"/>
          <w:kern w:val="0"/>
          <w:lang w:val="en-US" w:eastAsia="it-IT"/>
        </w:rPr>
        <w:t>ying</w:t>
      </w:r>
      <w:r w:rsidRPr="00FD3196">
        <w:rPr>
          <w:rFonts w:ascii="Times New Roman" w:hAnsi="Times New Roman"/>
          <w:kern w:val="0"/>
          <w:lang w:val="en-US" w:eastAsia="it-IT"/>
        </w:rPr>
        <w:t xml:space="preserve">. </w:t>
      </w:r>
      <w:r w:rsidR="004635E3">
        <w:rPr>
          <w:rFonts w:ascii="Times New Roman" w:hAnsi="Times New Roman"/>
          <w:kern w:val="0"/>
          <w:lang w:val="en-US" w:eastAsia="it-IT"/>
        </w:rPr>
        <w:t>Legal and jurisprudential trends concerning parenthood, adoption and foster care</w:t>
      </w:r>
      <w:r w:rsidR="00DF6AA2" w:rsidRPr="00FD3196">
        <w:rPr>
          <w:rFonts w:ascii="Times New Roman" w:hAnsi="Times New Roman"/>
          <w:kern w:val="0"/>
          <w:lang w:val="en-US" w:eastAsia="it-IT"/>
        </w:rPr>
        <w:t xml:space="preserve">. </w:t>
      </w:r>
    </w:p>
    <w:p w14:paraId="22420F98" w14:textId="31B6F738" w:rsidR="001474D4" w:rsidRPr="00FD3196" w:rsidRDefault="00505E60" w:rsidP="001474D4">
      <w:pPr>
        <w:spacing w:before="120"/>
        <w:rPr>
          <w:lang w:val="en-GB"/>
        </w:rPr>
      </w:pPr>
      <w:r>
        <w:rPr>
          <w:lang w:val="en-GB"/>
        </w:rPr>
        <w:lastRenderedPageBreak/>
        <w:t>2</w:t>
      </w:r>
      <w:r w:rsidR="001474D4" w:rsidRPr="00FD3196">
        <w:rPr>
          <w:lang w:val="en-GB"/>
        </w:rPr>
        <w:t>.</w:t>
      </w:r>
      <w:r w:rsidR="001474D4" w:rsidRPr="00FD3196">
        <w:rPr>
          <w:lang w:val="en-GB"/>
        </w:rPr>
        <w:tab/>
      </w:r>
      <w:r w:rsidR="001474D4" w:rsidRPr="00FD3196">
        <w:rPr>
          <w:i/>
          <w:lang w:val="en-GB"/>
        </w:rPr>
        <w:t>Protection of victims of crime</w:t>
      </w:r>
      <w:r w:rsidR="001474D4" w:rsidRPr="00FD3196">
        <w:rPr>
          <w:lang w:val="en-GB"/>
        </w:rPr>
        <w:t>.</w:t>
      </w:r>
    </w:p>
    <w:p w14:paraId="15678D26" w14:textId="409EA8EC" w:rsidR="00437791" w:rsidRDefault="00DF6AA2" w:rsidP="00437791">
      <w:pPr>
        <w:tabs>
          <w:tab w:val="clear" w:pos="284"/>
        </w:tabs>
        <w:suppressAutoHyphens w:val="0"/>
        <w:spacing w:after="120"/>
        <w:ind w:left="284"/>
        <w:rPr>
          <w:rFonts w:ascii="Times New Roman" w:hAnsi="Times New Roman"/>
          <w:kern w:val="0"/>
          <w:lang w:val="en-US" w:eastAsia="it-IT"/>
        </w:rPr>
      </w:pPr>
      <w:r w:rsidRPr="00FD3196">
        <w:rPr>
          <w:rFonts w:ascii="Times New Roman" w:hAnsi="Times New Roman"/>
          <w:kern w:val="0"/>
          <w:lang w:val="en-US" w:eastAsia="it-IT"/>
        </w:rPr>
        <w:t xml:space="preserve">The rights, assistance, protection and position of victims of crime in criminal justice in the light of international, European and national legislation. </w:t>
      </w:r>
      <w:r w:rsidR="00505E60">
        <w:rPr>
          <w:rFonts w:ascii="Times New Roman" w:hAnsi="Times New Roman"/>
          <w:kern w:val="0"/>
          <w:lang w:val="en-US" w:eastAsia="it-IT"/>
        </w:rPr>
        <w:t>The role of s</w:t>
      </w:r>
      <w:r w:rsidRPr="00FD3196">
        <w:rPr>
          <w:rFonts w:ascii="Times New Roman" w:hAnsi="Times New Roman"/>
          <w:kern w:val="0"/>
          <w:lang w:val="en-US" w:eastAsia="it-IT"/>
        </w:rPr>
        <w:t xml:space="preserve">ocial work in the support, assistance and protection of crime victims. The </w:t>
      </w:r>
      <w:r w:rsidR="00505E60">
        <w:rPr>
          <w:rFonts w:ascii="Times New Roman" w:hAnsi="Times New Roman"/>
          <w:kern w:val="0"/>
          <w:lang w:val="en-US" w:eastAsia="it-IT"/>
        </w:rPr>
        <w:t>assessment</w:t>
      </w:r>
      <w:r w:rsidRPr="00FD3196">
        <w:rPr>
          <w:rFonts w:ascii="Times New Roman" w:hAnsi="Times New Roman"/>
          <w:kern w:val="0"/>
          <w:lang w:val="en-US" w:eastAsia="it-IT"/>
        </w:rPr>
        <w:t xml:space="preserve"> of individual protection needs. Minor</w:t>
      </w:r>
      <w:r w:rsidR="009E43D4" w:rsidRPr="00FD3196">
        <w:rPr>
          <w:rFonts w:ascii="Times New Roman" w:hAnsi="Times New Roman"/>
          <w:kern w:val="0"/>
          <w:lang w:val="en-US" w:eastAsia="it-IT"/>
        </w:rPr>
        <w:t>s who are</w:t>
      </w:r>
      <w:r w:rsidRPr="00FD3196">
        <w:rPr>
          <w:rFonts w:ascii="Times New Roman" w:hAnsi="Times New Roman"/>
          <w:kern w:val="0"/>
          <w:lang w:val="en-US" w:eastAsia="it-IT"/>
        </w:rPr>
        <w:t xml:space="preserve"> victim</w:t>
      </w:r>
      <w:r w:rsidR="009E43D4" w:rsidRPr="00FD3196">
        <w:rPr>
          <w:rFonts w:ascii="Times New Roman" w:hAnsi="Times New Roman"/>
          <w:kern w:val="0"/>
          <w:lang w:val="en-US" w:eastAsia="it-IT"/>
        </w:rPr>
        <w:t>s</w:t>
      </w:r>
      <w:r w:rsidRPr="00FD3196">
        <w:rPr>
          <w:rFonts w:ascii="Times New Roman" w:hAnsi="Times New Roman"/>
          <w:kern w:val="0"/>
          <w:lang w:val="en-US" w:eastAsia="it-IT"/>
        </w:rPr>
        <w:t xml:space="preserve"> of crime and other victims that are considered ‘particularly vulnerable’.</w:t>
      </w:r>
    </w:p>
    <w:p w14:paraId="55086EF6" w14:textId="31183D4F" w:rsidR="00254BF7" w:rsidRDefault="00505E60" w:rsidP="00437791">
      <w:pPr>
        <w:ind w:left="278" w:hanging="278"/>
        <w:rPr>
          <w:rFonts w:ascii="Times New Roman" w:hAnsi="Times New Roman"/>
          <w:i/>
          <w:lang w:val="en-GB"/>
        </w:rPr>
      </w:pPr>
      <w:r>
        <w:rPr>
          <w:rFonts w:ascii="Times New Roman" w:hAnsi="Times New Roman"/>
          <w:lang w:val="en-GB"/>
        </w:rPr>
        <w:t>3</w:t>
      </w:r>
      <w:r w:rsidRPr="00FD3196">
        <w:rPr>
          <w:rFonts w:ascii="Times New Roman" w:hAnsi="Times New Roman"/>
          <w:lang w:val="en-GB"/>
        </w:rPr>
        <w:t>.</w:t>
      </w:r>
      <w:r w:rsidRPr="00FD3196">
        <w:rPr>
          <w:rFonts w:ascii="Times New Roman" w:hAnsi="Times New Roman"/>
          <w:lang w:val="en-GB"/>
        </w:rPr>
        <w:tab/>
      </w:r>
      <w:r w:rsidR="00254BF7">
        <w:rPr>
          <w:rFonts w:ascii="Times New Roman" w:hAnsi="Times New Roman"/>
          <w:i/>
          <w:lang w:val="en-GB"/>
        </w:rPr>
        <w:t>Criminal and civil justice reforms.</w:t>
      </w:r>
    </w:p>
    <w:p w14:paraId="3330C78C" w14:textId="37DF4E74" w:rsidR="00254BF7" w:rsidRPr="00254BF7" w:rsidRDefault="00254BF7" w:rsidP="00437791">
      <w:pPr>
        <w:ind w:left="278" w:hanging="278"/>
        <w:rPr>
          <w:rFonts w:ascii="Times New Roman" w:hAnsi="Times New Roman"/>
          <w:lang w:val="en-GB"/>
        </w:rPr>
      </w:pPr>
      <w:r>
        <w:rPr>
          <w:rFonts w:ascii="Times New Roman" w:hAnsi="Times New Roman"/>
          <w:lang w:val="en-GB"/>
        </w:rPr>
        <w:tab/>
        <w:t>Law n. 134/2021 and Law n. 206/2021.</w:t>
      </w:r>
    </w:p>
    <w:p w14:paraId="47B2F566" w14:textId="142F8CF1" w:rsidR="00505E60" w:rsidRPr="00FD3196" w:rsidRDefault="00254BF7" w:rsidP="00505E60">
      <w:pPr>
        <w:spacing w:before="120"/>
        <w:ind w:left="280" w:hanging="280"/>
        <w:rPr>
          <w:rFonts w:ascii="Times New Roman" w:hAnsi="Times New Roman"/>
          <w:lang w:val="en-GB"/>
        </w:rPr>
      </w:pPr>
      <w:r w:rsidRPr="00254BF7">
        <w:rPr>
          <w:rFonts w:ascii="Times New Roman" w:hAnsi="Times New Roman"/>
          <w:iCs/>
          <w:lang w:val="en-GB"/>
        </w:rPr>
        <w:t>4</w:t>
      </w:r>
      <w:r>
        <w:rPr>
          <w:rFonts w:ascii="Times New Roman" w:hAnsi="Times New Roman"/>
          <w:i/>
          <w:iCs/>
          <w:lang w:val="en-GB"/>
        </w:rPr>
        <w:t xml:space="preserve">. </w:t>
      </w:r>
      <w:r w:rsidR="00505E60">
        <w:rPr>
          <w:rFonts w:ascii="Times New Roman" w:hAnsi="Times New Roman"/>
          <w:i/>
          <w:iCs/>
          <w:lang w:val="en-GB"/>
        </w:rPr>
        <w:t>Organisation</w:t>
      </w:r>
      <w:r>
        <w:rPr>
          <w:rFonts w:ascii="Times New Roman" w:hAnsi="Times New Roman"/>
          <w:i/>
          <w:iCs/>
          <w:lang w:val="en-GB"/>
        </w:rPr>
        <w:t>al</w:t>
      </w:r>
      <w:r w:rsidR="00505E60">
        <w:rPr>
          <w:rFonts w:ascii="Times New Roman" w:hAnsi="Times New Roman"/>
          <w:i/>
          <w:iCs/>
          <w:lang w:val="en-GB"/>
        </w:rPr>
        <w:t xml:space="preserve"> crime, corporate crime and corporate violence, environmental crime</w:t>
      </w:r>
      <w:r w:rsidR="00505E60" w:rsidRPr="00FD3196">
        <w:rPr>
          <w:rFonts w:ascii="Times New Roman" w:hAnsi="Times New Roman"/>
          <w:i/>
          <w:lang w:val="en-GB"/>
        </w:rPr>
        <w:t>.</w:t>
      </w:r>
    </w:p>
    <w:p w14:paraId="6318C10D" w14:textId="3CD59336" w:rsidR="00505E60" w:rsidRPr="00505E60" w:rsidRDefault="00505E60" w:rsidP="00505E60">
      <w:pPr>
        <w:tabs>
          <w:tab w:val="clear" w:pos="284"/>
        </w:tabs>
        <w:ind w:left="284" w:firstLine="1"/>
        <w:rPr>
          <w:rFonts w:ascii="Times New Roman" w:hAnsi="Times New Roman"/>
          <w:lang w:val="en-GB"/>
        </w:rPr>
      </w:pPr>
      <w:r>
        <w:rPr>
          <w:rFonts w:ascii="Times New Roman" w:hAnsi="Times New Roman"/>
          <w:lang w:val="en-GB"/>
        </w:rPr>
        <w:t xml:space="preserve">Business and human rights: challenges in a social work </w:t>
      </w:r>
      <w:r w:rsidR="00437791">
        <w:rPr>
          <w:rFonts w:ascii="Times New Roman" w:hAnsi="Times New Roman"/>
          <w:lang w:val="en-GB"/>
        </w:rPr>
        <w:t>perspective</w:t>
      </w:r>
      <w:r w:rsidRPr="00FD3196">
        <w:rPr>
          <w:rFonts w:ascii="Times New Roman" w:hAnsi="Times New Roman"/>
          <w:lang w:val="en-GB"/>
        </w:rPr>
        <w:t>. Economic migrants. Displaced persons, asylum-seekers, refugees. Forms of international protection.</w:t>
      </w:r>
    </w:p>
    <w:p w14:paraId="1922BFCD" w14:textId="7D6A4FAF" w:rsidR="000E1874" w:rsidRPr="00FD3196" w:rsidRDefault="00254BF7" w:rsidP="000E1874">
      <w:pPr>
        <w:spacing w:before="120"/>
        <w:rPr>
          <w:rFonts w:ascii="Times New Roman" w:hAnsi="Times New Roman"/>
          <w:lang w:val="en-GB"/>
        </w:rPr>
      </w:pPr>
      <w:r>
        <w:rPr>
          <w:rFonts w:ascii="Times New Roman" w:hAnsi="Times New Roman"/>
          <w:lang w:val="en-GB"/>
        </w:rPr>
        <w:t>5</w:t>
      </w:r>
      <w:r w:rsidR="000E1874" w:rsidRPr="00FD3196">
        <w:rPr>
          <w:rFonts w:ascii="Times New Roman" w:hAnsi="Times New Roman"/>
          <w:lang w:val="en-GB"/>
        </w:rPr>
        <w:t>.</w:t>
      </w:r>
      <w:r w:rsidR="000E1874" w:rsidRPr="00FD3196">
        <w:rPr>
          <w:rFonts w:ascii="Times New Roman" w:hAnsi="Times New Roman"/>
          <w:lang w:val="en-GB"/>
        </w:rPr>
        <w:tab/>
      </w:r>
      <w:r w:rsidR="000E1874" w:rsidRPr="00FD3196">
        <w:rPr>
          <w:rFonts w:ascii="Times New Roman" w:hAnsi="Times New Roman"/>
          <w:i/>
          <w:iCs/>
          <w:lang w:val="en-GB"/>
        </w:rPr>
        <w:t>Migrations and</w:t>
      </w:r>
      <w:r w:rsidR="000E1874" w:rsidRPr="00FD3196">
        <w:rPr>
          <w:rFonts w:ascii="Times New Roman" w:hAnsi="Times New Roman"/>
          <w:i/>
          <w:lang w:val="en-GB"/>
        </w:rPr>
        <w:t xml:space="preserve"> vulnerability.</w:t>
      </w:r>
    </w:p>
    <w:p w14:paraId="6524DFBB" w14:textId="0609DF7A" w:rsidR="000E1874" w:rsidRPr="00FD3196" w:rsidRDefault="000E1874" w:rsidP="000E1874">
      <w:pPr>
        <w:tabs>
          <w:tab w:val="clear" w:pos="284"/>
        </w:tabs>
        <w:ind w:left="284" w:firstLine="1"/>
        <w:rPr>
          <w:rFonts w:ascii="Times New Roman" w:hAnsi="Times New Roman"/>
          <w:lang w:val="en-GB"/>
        </w:rPr>
      </w:pPr>
      <w:r w:rsidRPr="00FD3196">
        <w:rPr>
          <w:rFonts w:ascii="Times New Roman" w:hAnsi="Times New Roman"/>
          <w:lang w:val="en-GB"/>
        </w:rPr>
        <w:t xml:space="preserve">Fundamentals of migration law. </w:t>
      </w:r>
      <w:r w:rsidR="00505E60">
        <w:rPr>
          <w:rFonts w:ascii="Times New Roman" w:hAnsi="Times New Roman"/>
          <w:lang w:val="en-GB"/>
        </w:rPr>
        <w:t>Victimisation of migrants and non-citizens</w:t>
      </w:r>
      <w:r w:rsidRPr="00FD3196">
        <w:rPr>
          <w:rFonts w:ascii="Times New Roman" w:hAnsi="Times New Roman"/>
          <w:lang w:val="en-GB"/>
        </w:rPr>
        <w:t>.</w:t>
      </w:r>
    </w:p>
    <w:p w14:paraId="52A7F4FB" w14:textId="2E7239A6" w:rsidR="00D7730C" w:rsidRPr="00FD3196" w:rsidRDefault="00254BF7">
      <w:pPr>
        <w:tabs>
          <w:tab w:val="clear" w:pos="284"/>
        </w:tabs>
        <w:spacing w:before="120"/>
        <w:ind w:left="284" w:hanging="284"/>
        <w:rPr>
          <w:rFonts w:ascii="Times New Roman" w:hAnsi="Times New Roman"/>
          <w:lang w:val="en-GB"/>
        </w:rPr>
      </w:pPr>
      <w:r>
        <w:rPr>
          <w:rFonts w:ascii="Times New Roman" w:hAnsi="Times New Roman"/>
          <w:lang w:val="en-GB"/>
        </w:rPr>
        <w:t>6</w:t>
      </w:r>
      <w:r w:rsidR="002302A2" w:rsidRPr="00FD3196">
        <w:rPr>
          <w:rFonts w:ascii="Times New Roman" w:hAnsi="Times New Roman"/>
          <w:lang w:val="en-GB"/>
        </w:rPr>
        <w:t>.</w:t>
      </w:r>
      <w:r w:rsidR="002302A2" w:rsidRPr="00FD3196">
        <w:rPr>
          <w:rFonts w:ascii="Times New Roman" w:hAnsi="Times New Roman"/>
          <w:lang w:val="en-GB"/>
        </w:rPr>
        <w:tab/>
      </w:r>
      <w:r w:rsidR="00505E60">
        <w:rPr>
          <w:rFonts w:ascii="Times New Roman" w:hAnsi="Times New Roman"/>
          <w:i/>
          <w:iCs/>
          <w:lang w:val="en-GB"/>
        </w:rPr>
        <w:t>Rebuilding social bonds after collective violence and mass atrocities</w:t>
      </w:r>
      <w:r w:rsidR="00F92A82" w:rsidRPr="00FD3196">
        <w:rPr>
          <w:rFonts w:ascii="Times New Roman" w:hAnsi="Times New Roman"/>
          <w:i/>
          <w:iCs/>
          <w:lang w:val="en-GB"/>
        </w:rPr>
        <w:t>.</w:t>
      </w:r>
    </w:p>
    <w:p w14:paraId="6F417ABD" w14:textId="341ABF84" w:rsidR="00D7730C" w:rsidRPr="00505E60" w:rsidRDefault="002302A2" w:rsidP="00505E60">
      <w:pPr>
        <w:tabs>
          <w:tab w:val="clear" w:pos="284"/>
        </w:tabs>
        <w:ind w:left="284"/>
        <w:rPr>
          <w:rFonts w:ascii="Times New Roman" w:hAnsi="Times New Roman"/>
          <w:lang w:val="en-GB"/>
        </w:rPr>
      </w:pPr>
      <w:r w:rsidRPr="00FD3196">
        <w:rPr>
          <w:rFonts w:ascii="Times New Roman" w:hAnsi="Times New Roman"/>
          <w:lang w:val="en-GB"/>
        </w:rPr>
        <w:t xml:space="preserve">The emergence of international criminal law. </w:t>
      </w:r>
      <w:r w:rsidR="00592F9C" w:rsidRPr="00FD3196">
        <w:rPr>
          <w:rFonts w:ascii="Times New Roman" w:hAnsi="Times New Roman"/>
          <w:lang w:val="en-GB"/>
        </w:rPr>
        <w:t xml:space="preserve">Models of justice and responses </w:t>
      </w:r>
      <w:r w:rsidRPr="00FD3196">
        <w:rPr>
          <w:rFonts w:ascii="Times New Roman" w:hAnsi="Times New Roman"/>
          <w:lang w:val="en-GB"/>
        </w:rPr>
        <w:t xml:space="preserve">to collective violence and to </w:t>
      </w:r>
      <w:r w:rsidR="00592F9C" w:rsidRPr="00FD3196">
        <w:rPr>
          <w:rFonts w:ascii="Times New Roman" w:hAnsi="Times New Roman"/>
          <w:lang w:val="en-GB"/>
        </w:rPr>
        <w:t>gross</w:t>
      </w:r>
      <w:r w:rsidRPr="00FD3196">
        <w:rPr>
          <w:rFonts w:ascii="Times New Roman" w:hAnsi="Times New Roman"/>
          <w:lang w:val="en-GB"/>
        </w:rPr>
        <w:t xml:space="preserve"> violations of human rights</w:t>
      </w:r>
      <w:r w:rsidR="00F92A82" w:rsidRPr="00FD3196">
        <w:rPr>
          <w:rFonts w:ascii="Times New Roman" w:hAnsi="Times New Roman"/>
          <w:lang w:val="en-GB"/>
        </w:rPr>
        <w:t>: an overview</w:t>
      </w:r>
      <w:r w:rsidRPr="00FD3196">
        <w:rPr>
          <w:rFonts w:ascii="Times New Roman" w:hAnsi="Times New Roman"/>
          <w:lang w:val="en-GB"/>
        </w:rPr>
        <w:t xml:space="preserve">. </w:t>
      </w:r>
      <w:r w:rsidR="000417A4" w:rsidRPr="00FD3196">
        <w:rPr>
          <w:rFonts w:ascii="Times New Roman" w:hAnsi="Times New Roman"/>
          <w:lang w:val="en-GB"/>
        </w:rPr>
        <w:t>International core crimes</w:t>
      </w:r>
      <w:r w:rsidR="00F92A82" w:rsidRPr="00FD3196">
        <w:rPr>
          <w:rFonts w:ascii="Times New Roman" w:hAnsi="Times New Roman"/>
          <w:lang w:val="en-GB"/>
        </w:rPr>
        <w:t xml:space="preserve"> – </w:t>
      </w:r>
      <w:r w:rsidRPr="00FD3196">
        <w:rPr>
          <w:rFonts w:ascii="Times New Roman" w:hAnsi="Times New Roman"/>
          <w:lang w:val="en-GB"/>
        </w:rPr>
        <w:t>genocide, crim</w:t>
      </w:r>
      <w:r w:rsidR="00592F9C" w:rsidRPr="00FD3196">
        <w:rPr>
          <w:rFonts w:ascii="Times New Roman" w:hAnsi="Times New Roman"/>
          <w:lang w:val="en-GB"/>
        </w:rPr>
        <w:t>es against humanity, war crimes</w:t>
      </w:r>
      <w:r w:rsidR="00F92A82" w:rsidRPr="00FD3196">
        <w:rPr>
          <w:rFonts w:ascii="Times New Roman" w:hAnsi="Times New Roman"/>
          <w:lang w:val="en-GB"/>
        </w:rPr>
        <w:t>: an overview.</w:t>
      </w:r>
      <w:r w:rsidR="00592F9C" w:rsidRPr="00FD3196">
        <w:rPr>
          <w:rFonts w:ascii="Times New Roman" w:hAnsi="Times New Roman"/>
          <w:lang w:val="en-GB"/>
        </w:rPr>
        <w:t xml:space="preserve"> Victims of international crimes</w:t>
      </w:r>
      <w:r w:rsidR="00505E60">
        <w:rPr>
          <w:rFonts w:ascii="Times New Roman" w:hAnsi="Times New Roman"/>
          <w:lang w:val="en-GB"/>
        </w:rPr>
        <w:t>. Peacebuilding and social work.</w:t>
      </w:r>
    </w:p>
    <w:p w14:paraId="3E0E8B03" w14:textId="60F09519" w:rsidR="00D7730C" w:rsidRPr="00FD3196" w:rsidRDefault="00254BF7">
      <w:pPr>
        <w:spacing w:before="120"/>
        <w:ind w:left="284" w:hanging="284"/>
        <w:rPr>
          <w:lang w:val="en-GB"/>
        </w:rPr>
      </w:pPr>
      <w:r>
        <w:rPr>
          <w:lang w:val="en-GB"/>
        </w:rPr>
        <w:t>7</w:t>
      </w:r>
      <w:r w:rsidR="002302A2" w:rsidRPr="00FD3196">
        <w:rPr>
          <w:lang w:val="en-GB"/>
        </w:rPr>
        <w:t>.</w:t>
      </w:r>
      <w:r w:rsidR="002302A2" w:rsidRPr="00FD3196">
        <w:rPr>
          <w:lang w:val="en-GB"/>
        </w:rPr>
        <w:tab/>
      </w:r>
      <w:r w:rsidR="00592F9C" w:rsidRPr="00FD3196">
        <w:rPr>
          <w:i/>
          <w:lang w:val="en-GB"/>
        </w:rPr>
        <w:t>Drug abuse</w:t>
      </w:r>
      <w:r w:rsidR="002302A2" w:rsidRPr="00FD3196">
        <w:rPr>
          <w:i/>
          <w:lang w:val="en-GB"/>
        </w:rPr>
        <w:t xml:space="preserve"> and addiction.</w:t>
      </w:r>
    </w:p>
    <w:p w14:paraId="140F32DC" w14:textId="04FFA67D" w:rsidR="00505E60" w:rsidRPr="00FD3196" w:rsidRDefault="002302A2" w:rsidP="00505E60">
      <w:pPr>
        <w:spacing w:line="100" w:lineRule="atLeast"/>
        <w:ind w:left="284"/>
        <w:rPr>
          <w:lang w:val="en-GB"/>
        </w:rPr>
      </w:pPr>
      <w:r w:rsidRPr="00FD3196">
        <w:rPr>
          <w:lang w:val="en-GB"/>
        </w:rPr>
        <w:t>Non-therapeutic personal use</w:t>
      </w:r>
      <w:r w:rsidR="00592F9C" w:rsidRPr="00FD3196">
        <w:rPr>
          <w:lang w:val="en-GB"/>
        </w:rPr>
        <w:t xml:space="preserve"> of drugs</w:t>
      </w:r>
      <w:r w:rsidRPr="00FD3196">
        <w:rPr>
          <w:lang w:val="en-GB"/>
        </w:rPr>
        <w:t xml:space="preserve">. </w:t>
      </w:r>
      <w:r w:rsidR="00F92A82" w:rsidRPr="00FD3196">
        <w:rPr>
          <w:lang w:val="en-GB"/>
        </w:rPr>
        <w:t xml:space="preserve">Criminal and administrative offences. </w:t>
      </w:r>
      <w:r w:rsidRPr="00FD3196">
        <w:rPr>
          <w:lang w:val="en-GB"/>
        </w:rPr>
        <w:t>Rehabilitation of offenders suffering from drug addiction. Socio-rehabilitation therapeutic programmes.</w:t>
      </w:r>
    </w:p>
    <w:p w14:paraId="0894343B" w14:textId="77777777" w:rsidR="00D7730C" w:rsidRPr="00FD3196" w:rsidRDefault="002302A2" w:rsidP="00FB0A80">
      <w:pPr>
        <w:spacing w:before="240" w:after="120" w:line="220" w:lineRule="exact"/>
        <w:rPr>
          <w:b/>
          <w:i/>
          <w:sz w:val="18"/>
          <w:lang w:val="en-GB"/>
        </w:rPr>
      </w:pPr>
      <w:r w:rsidRPr="00FD3196">
        <w:rPr>
          <w:b/>
          <w:i/>
          <w:sz w:val="18"/>
          <w:lang w:val="en-GB"/>
        </w:rPr>
        <w:t>READING LIST</w:t>
      </w:r>
    </w:p>
    <w:p w14:paraId="38A4659E" w14:textId="77777777" w:rsidR="00C84813" w:rsidRPr="00FD3196" w:rsidRDefault="00B67C8C" w:rsidP="00437791">
      <w:pPr>
        <w:suppressAutoHyphens w:val="0"/>
        <w:spacing w:after="120" w:line="220" w:lineRule="exact"/>
        <w:ind w:firstLine="284"/>
        <w:rPr>
          <w:kern w:val="0"/>
          <w:sz w:val="18"/>
          <w:lang w:val="en-GB" w:eastAsia="it-IT"/>
        </w:rPr>
      </w:pPr>
      <w:r w:rsidRPr="00FD3196">
        <w:rPr>
          <w:kern w:val="0"/>
          <w:sz w:val="18"/>
          <w:lang w:val="en-GB" w:eastAsia="it-IT"/>
        </w:rPr>
        <w:t>Study material and reading list will be made avail</w:t>
      </w:r>
      <w:r w:rsidR="00646A07" w:rsidRPr="00FD3196">
        <w:rPr>
          <w:kern w:val="0"/>
          <w:sz w:val="18"/>
          <w:lang w:val="en-GB" w:eastAsia="it-IT"/>
        </w:rPr>
        <w:t>a</w:t>
      </w:r>
      <w:r w:rsidRPr="00FD3196">
        <w:rPr>
          <w:kern w:val="0"/>
          <w:sz w:val="18"/>
          <w:lang w:val="en-GB" w:eastAsia="it-IT"/>
        </w:rPr>
        <w:t>ble on</w:t>
      </w:r>
      <w:r w:rsidR="00C84813" w:rsidRPr="00FD3196">
        <w:rPr>
          <w:kern w:val="0"/>
          <w:sz w:val="18"/>
          <w:lang w:val="en-GB" w:eastAsia="it-IT"/>
        </w:rPr>
        <w:t xml:space="preserve"> </w:t>
      </w:r>
      <w:r w:rsidR="00C84813" w:rsidRPr="00FD3196">
        <w:rPr>
          <w:i/>
          <w:kern w:val="0"/>
          <w:sz w:val="18"/>
          <w:lang w:val="en-GB" w:eastAsia="it-IT"/>
        </w:rPr>
        <w:t>Blackboard</w:t>
      </w:r>
      <w:r w:rsidR="00C84813" w:rsidRPr="00FD3196">
        <w:rPr>
          <w:kern w:val="0"/>
          <w:sz w:val="18"/>
          <w:lang w:val="en-GB" w:eastAsia="it-IT"/>
        </w:rPr>
        <w:t xml:space="preserve">. Access and consultation of </w:t>
      </w:r>
      <w:r w:rsidR="00C84813" w:rsidRPr="00FD3196">
        <w:rPr>
          <w:i/>
          <w:kern w:val="0"/>
          <w:sz w:val="18"/>
          <w:lang w:val="en-GB" w:eastAsia="it-IT"/>
        </w:rPr>
        <w:t>Blackboard</w:t>
      </w:r>
      <w:r w:rsidR="00C84813" w:rsidRPr="00FD3196">
        <w:rPr>
          <w:kern w:val="0"/>
          <w:sz w:val="18"/>
          <w:lang w:val="en-GB" w:eastAsia="it-IT"/>
        </w:rPr>
        <w:t xml:space="preserve"> are therefore essential and mandatory for all students. In any case, students must </w:t>
      </w:r>
      <w:r w:rsidRPr="00FD3196">
        <w:rPr>
          <w:i/>
          <w:iCs/>
          <w:kern w:val="0"/>
          <w:sz w:val="18"/>
          <w:lang w:val="en-GB" w:eastAsia="it-IT"/>
        </w:rPr>
        <w:t>compulsorily</w:t>
      </w:r>
      <w:r w:rsidR="00C84813" w:rsidRPr="00FD3196">
        <w:rPr>
          <w:kern w:val="0"/>
          <w:sz w:val="18"/>
          <w:lang w:val="en-GB" w:eastAsia="it-IT"/>
        </w:rPr>
        <w:t xml:space="preserve"> consult the relevant and updated legal sources.</w:t>
      </w:r>
    </w:p>
    <w:p w14:paraId="15DB425B" w14:textId="77777777" w:rsidR="005B0DF7" w:rsidRPr="00FD3196" w:rsidRDefault="005B0DF7" w:rsidP="00437791">
      <w:pPr>
        <w:pStyle w:val="Testo1"/>
        <w:spacing w:before="0"/>
        <w:rPr>
          <w:lang w:val="en-GB"/>
        </w:rPr>
      </w:pPr>
      <w:r w:rsidRPr="00FD3196">
        <w:rPr>
          <w:i/>
          <w:lang w:val="en-GB"/>
        </w:rPr>
        <w:t>Course attendance.</w:t>
      </w:r>
      <w:r w:rsidRPr="00FD3196">
        <w:rPr>
          <w:lang w:val="en-GB"/>
        </w:rPr>
        <w:t xml:space="preserve"> </w:t>
      </w:r>
    </w:p>
    <w:p w14:paraId="178D5C60" w14:textId="5B3FF003" w:rsidR="005B0DF7" w:rsidRPr="00FD3196" w:rsidRDefault="005B0DF7" w:rsidP="00437791">
      <w:pPr>
        <w:pStyle w:val="Testo1"/>
        <w:spacing w:before="0"/>
        <w:rPr>
          <w:lang w:val="en-GB"/>
        </w:rPr>
      </w:pPr>
      <w:r w:rsidRPr="00FD3196">
        <w:rPr>
          <w:lang w:val="en-GB"/>
        </w:rPr>
        <w:t xml:space="preserve">Regular attendance is strongly advised, due to the wide range and variety of topics addressed in the course. Constant reference to and reliance on online teaching materials and lecture notes is essential for study purposes and exam preparation. </w:t>
      </w:r>
    </w:p>
    <w:p w14:paraId="251D9503" w14:textId="6F0BE251" w:rsidR="00D7730C" w:rsidRPr="00FD3196" w:rsidRDefault="002302A2">
      <w:pPr>
        <w:spacing w:before="240" w:after="120" w:line="220" w:lineRule="exact"/>
        <w:rPr>
          <w:lang w:val="en-GB"/>
        </w:rPr>
      </w:pPr>
      <w:r w:rsidRPr="00FD3196">
        <w:rPr>
          <w:b/>
          <w:i/>
          <w:sz w:val="18"/>
          <w:lang w:val="en-GB"/>
        </w:rPr>
        <w:t>TEACHING METHOD</w:t>
      </w:r>
    </w:p>
    <w:p w14:paraId="7AEA4829" w14:textId="77777777" w:rsidR="005B0DF7" w:rsidRPr="00FD3196" w:rsidRDefault="005B0DF7" w:rsidP="00131CF3">
      <w:pPr>
        <w:pStyle w:val="Testo2"/>
        <w:rPr>
          <w:lang w:val="en-GB"/>
        </w:rPr>
      </w:pPr>
      <w:r w:rsidRPr="00FD3196">
        <w:rPr>
          <w:lang w:val="en-GB"/>
        </w:rPr>
        <w:t>Lecture-style presentations and interactive lectures, active participation, case studies, and possibly guest lectures and seminars with experts and testimonies.</w:t>
      </w:r>
    </w:p>
    <w:p w14:paraId="08DF5651" w14:textId="77777777" w:rsidR="00131CF3" w:rsidRPr="00FD3196" w:rsidRDefault="00131CF3" w:rsidP="00131CF3">
      <w:pPr>
        <w:suppressAutoHyphens w:val="0"/>
        <w:spacing w:before="240" w:after="120" w:line="220" w:lineRule="exact"/>
        <w:rPr>
          <w:rFonts w:ascii="Times New Roman" w:hAnsi="Times New Roman"/>
          <w:b/>
          <w:i/>
          <w:kern w:val="0"/>
          <w:sz w:val="18"/>
          <w:szCs w:val="24"/>
          <w:lang w:val="en-US" w:eastAsia="it-IT"/>
        </w:rPr>
      </w:pPr>
      <w:r w:rsidRPr="00FD3196">
        <w:rPr>
          <w:rFonts w:ascii="Times New Roman" w:hAnsi="Times New Roman"/>
          <w:b/>
          <w:i/>
          <w:kern w:val="0"/>
          <w:sz w:val="18"/>
          <w:szCs w:val="24"/>
          <w:lang w:val="en-US" w:eastAsia="it-IT"/>
        </w:rPr>
        <w:lastRenderedPageBreak/>
        <w:t>ASSESSMENT METHOD AND CRITERIA</w:t>
      </w:r>
    </w:p>
    <w:p w14:paraId="7AFF19FE" w14:textId="77777777" w:rsidR="005B0DF7" w:rsidRPr="00FD3196" w:rsidRDefault="00C84813" w:rsidP="005B0DF7">
      <w:pPr>
        <w:spacing w:line="220" w:lineRule="exact"/>
        <w:ind w:firstLine="284"/>
        <w:rPr>
          <w:sz w:val="18"/>
          <w:lang w:val="en-GB"/>
        </w:rPr>
      </w:pPr>
      <w:r w:rsidRPr="00FD3196">
        <w:rPr>
          <w:rFonts w:ascii="Times New Roman" w:hAnsi="Times New Roman"/>
          <w:kern w:val="0"/>
          <w:sz w:val="18"/>
          <w:szCs w:val="24"/>
          <w:lang w:val="en-US" w:eastAsia="it-IT"/>
        </w:rPr>
        <w:t xml:space="preserve">The exam is oral and </w:t>
      </w:r>
      <w:r w:rsidR="00675010" w:rsidRPr="00FD3196">
        <w:rPr>
          <w:rFonts w:ascii="Times New Roman" w:hAnsi="Times New Roman"/>
          <w:kern w:val="0"/>
          <w:sz w:val="18"/>
          <w:szCs w:val="24"/>
          <w:lang w:val="en-US" w:eastAsia="it-IT"/>
        </w:rPr>
        <w:t>aims to assess</w:t>
      </w:r>
      <w:r w:rsidRPr="00FD3196">
        <w:rPr>
          <w:rFonts w:ascii="Times New Roman" w:hAnsi="Times New Roman"/>
          <w:kern w:val="0"/>
          <w:sz w:val="18"/>
          <w:szCs w:val="24"/>
          <w:lang w:val="en-US" w:eastAsia="it-IT"/>
        </w:rPr>
        <w:t xml:space="preserve"> </w:t>
      </w:r>
      <w:r w:rsidR="00675010" w:rsidRPr="00FD3196">
        <w:rPr>
          <w:rFonts w:ascii="Times New Roman" w:hAnsi="Times New Roman"/>
          <w:kern w:val="0"/>
          <w:sz w:val="18"/>
          <w:szCs w:val="24"/>
          <w:lang w:val="en-US" w:eastAsia="it-IT"/>
        </w:rPr>
        <w:t>students’</w:t>
      </w:r>
      <w:r w:rsidRPr="00FD3196">
        <w:rPr>
          <w:rFonts w:ascii="Times New Roman" w:hAnsi="Times New Roman"/>
          <w:kern w:val="0"/>
          <w:sz w:val="18"/>
          <w:szCs w:val="24"/>
          <w:lang w:val="en-US" w:eastAsia="it-IT"/>
        </w:rPr>
        <w:t xml:space="preserve"> achievement of the expected learning outcomes (see above) with particular reference to full acquisition of the </w:t>
      </w:r>
      <w:r w:rsidR="00675010" w:rsidRPr="00FD3196">
        <w:rPr>
          <w:rFonts w:ascii="Times New Roman" w:hAnsi="Times New Roman"/>
          <w:kern w:val="0"/>
          <w:sz w:val="18"/>
          <w:szCs w:val="24"/>
          <w:lang w:val="en-US" w:eastAsia="it-IT"/>
        </w:rPr>
        <w:t xml:space="preserve">course </w:t>
      </w:r>
      <w:r w:rsidRPr="00FD3196">
        <w:rPr>
          <w:rFonts w:ascii="Times New Roman" w:hAnsi="Times New Roman"/>
          <w:kern w:val="0"/>
          <w:sz w:val="18"/>
          <w:szCs w:val="24"/>
          <w:lang w:val="en-US" w:eastAsia="it-IT"/>
        </w:rPr>
        <w:t>concepts and to critical understanding of the problems presented.</w:t>
      </w:r>
      <w:r w:rsidR="00131CF3" w:rsidRPr="00FD3196">
        <w:rPr>
          <w:rFonts w:ascii="Times New Roman" w:hAnsi="Times New Roman"/>
          <w:kern w:val="0"/>
          <w:sz w:val="18"/>
          <w:szCs w:val="24"/>
          <w:lang w:val="en-US" w:eastAsia="it-IT"/>
        </w:rPr>
        <w:t xml:space="preserve"> </w:t>
      </w:r>
      <w:r w:rsidR="005B0DF7" w:rsidRPr="00FD3196">
        <w:rPr>
          <w:sz w:val="18"/>
          <w:lang w:val="en-GB"/>
        </w:rPr>
        <w:t xml:space="preserve">During the oral exam, students will be tested on their knowledge of key concepts, on their proficiency in comprehension and autonomous analysis of major legal concepts, and on their confident ability to refer to legal sources. Critical awareness of the issues at stake, mastery in appropriately referring to the fundamental and constitutional principles, and to establish interdisciplinary connections, together with the acquisition of the specialized terminology play a major part in the final assessment and in the grading scale. Mere knowledge of the topics without a critical understanding of the main issues and of the </w:t>
      </w:r>
      <w:r w:rsidR="00131CF3" w:rsidRPr="00FD3196">
        <w:rPr>
          <w:sz w:val="18"/>
          <w:lang w:val="en-GB"/>
        </w:rPr>
        <w:t xml:space="preserve">social work </w:t>
      </w:r>
      <w:r w:rsidR="005B0DF7" w:rsidRPr="00FD3196">
        <w:rPr>
          <w:sz w:val="18"/>
          <w:lang w:val="en-GB"/>
        </w:rPr>
        <w:t>professional matters will not be considered sufficient to pass the exam. Only partial and/or superficial knowledge of the topics will also be considered insufficient.</w:t>
      </w:r>
    </w:p>
    <w:p w14:paraId="27952ACC" w14:textId="77777777" w:rsidR="00131CF3" w:rsidRPr="00FD3196" w:rsidRDefault="00131CF3" w:rsidP="00131CF3">
      <w:pPr>
        <w:suppressAutoHyphens w:val="0"/>
        <w:spacing w:before="240" w:after="120"/>
        <w:rPr>
          <w:rFonts w:ascii="Times New Roman" w:hAnsi="Times New Roman"/>
          <w:b/>
          <w:i/>
          <w:kern w:val="0"/>
          <w:sz w:val="18"/>
          <w:szCs w:val="24"/>
          <w:lang w:val="en-US" w:eastAsia="it-IT"/>
        </w:rPr>
      </w:pPr>
      <w:r w:rsidRPr="00FD3196">
        <w:rPr>
          <w:rFonts w:ascii="Times New Roman" w:hAnsi="Times New Roman"/>
          <w:b/>
          <w:i/>
          <w:kern w:val="0"/>
          <w:sz w:val="18"/>
          <w:szCs w:val="24"/>
          <w:lang w:val="en-US" w:eastAsia="it-IT"/>
        </w:rPr>
        <w:t>NOTES AND PREREQUISITES</w:t>
      </w:r>
    </w:p>
    <w:p w14:paraId="2097A1F6" w14:textId="77777777" w:rsidR="00C84813" w:rsidRPr="00FD3196" w:rsidRDefault="00C84813" w:rsidP="00C84813">
      <w:pPr>
        <w:suppressAutoHyphens w:val="0"/>
        <w:spacing w:line="220" w:lineRule="exact"/>
        <w:ind w:firstLine="284"/>
        <w:rPr>
          <w:i/>
          <w:noProof/>
          <w:kern w:val="0"/>
          <w:sz w:val="18"/>
          <w:lang w:val="en-US" w:eastAsia="it-IT"/>
        </w:rPr>
      </w:pPr>
      <w:r w:rsidRPr="00FD3196">
        <w:rPr>
          <w:i/>
          <w:noProof/>
          <w:kern w:val="0"/>
          <w:sz w:val="18"/>
          <w:lang w:val="en-US" w:eastAsia="it-IT"/>
        </w:rPr>
        <w:t>Prerequisites</w:t>
      </w:r>
    </w:p>
    <w:p w14:paraId="0A5F2AF2" w14:textId="77777777" w:rsidR="006B4146" w:rsidRDefault="00C84813" w:rsidP="00C84813">
      <w:pPr>
        <w:suppressAutoHyphens w:val="0"/>
        <w:spacing w:line="220" w:lineRule="exact"/>
        <w:ind w:firstLine="284"/>
        <w:rPr>
          <w:noProof/>
          <w:kern w:val="0"/>
          <w:sz w:val="18"/>
          <w:lang w:val="en-US" w:eastAsia="it-IT"/>
        </w:rPr>
      </w:pPr>
      <w:r w:rsidRPr="00FD3196">
        <w:rPr>
          <w:noProof/>
          <w:kern w:val="0"/>
          <w:sz w:val="18"/>
          <w:lang w:val="en-US" w:eastAsia="it-IT"/>
        </w:rPr>
        <w:t xml:space="preserve">Due to the specialist nature of </w:t>
      </w:r>
      <w:r w:rsidR="00B67C8C" w:rsidRPr="00FD3196">
        <w:rPr>
          <w:noProof/>
          <w:kern w:val="0"/>
          <w:sz w:val="18"/>
          <w:lang w:val="en-US" w:eastAsia="it-IT"/>
        </w:rPr>
        <w:t>the course</w:t>
      </w:r>
      <w:r w:rsidRPr="00FD3196">
        <w:rPr>
          <w:noProof/>
          <w:kern w:val="0"/>
          <w:sz w:val="18"/>
          <w:lang w:val="en-US" w:eastAsia="it-IT"/>
        </w:rPr>
        <w:t xml:space="preserve">, </w:t>
      </w:r>
      <w:r w:rsidR="00B67C8C" w:rsidRPr="00FD3196">
        <w:rPr>
          <w:noProof/>
          <w:kern w:val="0"/>
          <w:sz w:val="18"/>
          <w:lang w:val="en-US" w:eastAsia="it-IT"/>
        </w:rPr>
        <w:t>students are expected to have</w:t>
      </w:r>
      <w:r w:rsidRPr="00FD3196">
        <w:rPr>
          <w:noProof/>
          <w:kern w:val="0"/>
          <w:sz w:val="18"/>
          <w:lang w:val="en-US" w:eastAsia="it-IT"/>
        </w:rPr>
        <w:t xml:space="preserve"> basic knowledge of criminal and family law. Students who have not </w:t>
      </w:r>
      <w:r w:rsidR="00B67C8C" w:rsidRPr="00FD3196">
        <w:rPr>
          <w:noProof/>
          <w:kern w:val="0"/>
          <w:sz w:val="18"/>
          <w:lang w:val="en-US" w:eastAsia="it-IT"/>
        </w:rPr>
        <w:t>studied</w:t>
      </w:r>
      <w:r w:rsidRPr="00FD3196">
        <w:rPr>
          <w:noProof/>
          <w:kern w:val="0"/>
          <w:sz w:val="18"/>
          <w:lang w:val="en-US" w:eastAsia="it-IT"/>
        </w:rPr>
        <w:t xml:space="preserve"> these </w:t>
      </w:r>
      <w:r w:rsidR="00B67C8C" w:rsidRPr="00FD3196">
        <w:rPr>
          <w:noProof/>
          <w:kern w:val="0"/>
          <w:sz w:val="18"/>
          <w:lang w:val="en-US" w:eastAsia="it-IT"/>
        </w:rPr>
        <w:t>topics</w:t>
      </w:r>
      <w:r w:rsidRPr="00FD3196">
        <w:rPr>
          <w:noProof/>
          <w:kern w:val="0"/>
          <w:sz w:val="18"/>
          <w:lang w:val="en-US" w:eastAsia="it-IT"/>
        </w:rPr>
        <w:t xml:space="preserve"> during the</w:t>
      </w:r>
      <w:r w:rsidR="00B67C8C" w:rsidRPr="00FD3196">
        <w:rPr>
          <w:noProof/>
          <w:kern w:val="0"/>
          <w:sz w:val="18"/>
          <w:lang w:val="en-US" w:eastAsia="it-IT"/>
        </w:rPr>
        <w:t>ir</w:t>
      </w:r>
      <w:r w:rsidRPr="00FD3196">
        <w:rPr>
          <w:noProof/>
          <w:kern w:val="0"/>
          <w:sz w:val="18"/>
          <w:lang w:val="en-US" w:eastAsia="it-IT"/>
        </w:rPr>
        <w:t xml:space="preserve"> three-year </w:t>
      </w:r>
      <w:r w:rsidR="00B67C8C" w:rsidRPr="00FD3196">
        <w:rPr>
          <w:noProof/>
          <w:kern w:val="0"/>
          <w:sz w:val="18"/>
          <w:lang w:val="en-US" w:eastAsia="it-IT"/>
        </w:rPr>
        <w:t>degree</w:t>
      </w:r>
      <w:r w:rsidRPr="00FD3196">
        <w:rPr>
          <w:noProof/>
          <w:kern w:val="0"/>
          <w:sz w:val="18"/>
          <w:lang w:val="en-US" w:eastAsia="it-IT"/>
        </w:rPr>
        <w:t xml:space="preserve"> will be provided with special supplementary </w:t>
      </w:r>
      <w:r w:rsidR="00B67C8C" w:rsidRPr="00FD3196">
        <w:rPr>
          <w:noProof/>
          <w:kern w:val="0"/>
          <w:sz w:val="18"/>
          <w:lang w:val="en-US" w:eastAsia="it-IT"/>
        </w:rPr>
        <w:t>study</w:t>
      </w:r>
      <w:r w:rsidRPr="00FD3196">
        <w:rPr>
          <w:noProof/>
          <w:kern w:val="0"/>
          <w:sz w:val="18"/>
          <w:lang w:val="en-US" w:eastAsia="it-IT"/>
        </w:rPr>
        <w:t xml:space="preserve"> materials, </w:t>
      </w:r>
      <w:r w:rsidR="00B67C8C" w:rsidRPr="00FD3196">
        <w:rPr>
          <w:noProof/>
          <w:kern w:val="0"/>
          <w:sz w:val="18"/>
          <w:lang w:val="en-US" w:eastAsia="it-IT"/>
        </w:rPr>
        <w:t xml:space="preserve">to compulsorily </w:t>
      </w:r>
      <w:r w:rsidRPr="00FD3196">
        <w:rPr>
          <w:noProof/>
          <w:kern w:val="0"/>
          <w:sz w:val="18"/>
          <w:lang w:val="en-US" w:eastAsia="it-IT"/>
        </w:rPr>
        <w:t xml:space="preserve">complement </w:t>
      </w:r>
      <w:r w:rsidR="00B67C8C" w:rsidRPr="00FD3196">
        <w:rPr>
          <w:noProof/>
          <w:kern w:val="0"/>
          <w:sz w:val="18"/>
          <w:lang w:val="en-US" w:eastAsia="it-IT"/>
        </w:rPr>
        <w:t>the</w:t>
      </w:r>
      <w:r w:rsidRPr="00FD3196">
        <w:rPr>
          <w:noProof/>
          <w:kern w:val="0"/>
          <w:sz w:val="18"/>
          <w:lang w:val="en-US" w:eastAsia="it-IT"/>
        </w:rPr>
        <w:t xml:space="preserve"> teaching</w:t>
      </w:r>
      <w:r w:rsidR="00B67C8C" w:rsidRPr="00FD3196">
        <w:rPr>
          <w:noProof/>
          <w:kern w:val="0"/>
          <w:sz w:val="18"/>
          <w:lang w:val="en-US" w:eastAsia="it-IT"/>
        </w:rPr>
        <w:t xml:space="preserve"> content</w:t>
      </w:r>
      <w:r w:rsidRPr="00FD3196">
        <w:rPr>
          <w:noProof/>
          <w:kern w:val="0"/>
          <w:sz w:val="18"/>
          <w:lang w:val="en-US" w:eastAsia="it-IT"/>
        </w:rPr>
        <w:t>. Information on this will be provided during the first l</w:t>
      </w:r>
      <w:r w:rsidR="00B67C8C" w:rsidRPr="00FD3196">
        <w:rPr>
          <w:noProof/>
          <w:kern w:val="0"/>
          <w:sz w:val="18"/>
          <w:lang w:val="en-US" w:eastAsia="it-IT"/>
        </w:rPr>
        <w:t>ectures</w:t>
      </w:r>
      <w:r w:rsidRPr="00FD3196">
        <w:rPr>
          <w:noProof/>
          <w:kern w:val="0"/>
          <w:sz w:val="18"/>
          <w:lang w:val="en-US" w:eastAsia="it-IT"/>
        </w:rPr>
        <w:t>.</w:t>
      </w:r>
      <w:r w:rsidR="006B4146">
        <w:rPr>
          <w:noProof/>
          <w:kern w:val="0"/>
          <w:sz w:val="18"/>
          <w:lang w:val="en-US" w:eastAsia="it-IT"/>
        </w:rPr>
        <w:t xml:space="preserve"> </w:t>
      </w:r>
    </w:p>
    <w:p w14:paraId="1613F7AB" w14:textId="77777777" w:rsidR="00EC6073" w:rsidRDefault="00EC6073" w:rsidP="00EC6073">
      <w:pPr>
        <w:spacing w:line="220" w:lineRule="exact"/>
        <w:ind w:firstLine="284"/>
        <w:rPr>
          <w:noProof/>
          <w:sz w:val="18"/>
          <w:lang w:val="en-US"/>
        </w:rPr>
      </w:pPr>
      <w:r>
        <w:rPr>
          <w:noProof/>
          <w:sz w:val="18"/>
          <w:lang w:val="en-US"/>
        </w:rPr>
        <w:t xml:space="preserve">International exchange students and Erasmus students who wish to enrol in this course must be </w:t>
      </w:r>
      <w:r w:rsidRPr="006B4146">
        <w:rPr>
          <w:noProof/>
          <w:sz w:val="18"/>
          <w:u w:val="single"/>
          <w:lang w:val="en-US"/>
        </w:rPr>
        <w:t>fully fluent in both written and spoken Italian especially with respect to the legal terminology</w:t>
      </w:r>
      <w:r>
        <w:rPr>
          <w:noProof/>
          <w:sz w:val="18"/>
          <w:lang w:val="en-US"/>
        </w:rPr>
        <w:t>. They must be able to understand, comment and discuss complex legal texts in Italian.</w:t>
      </w:r>
    </w:p>
    <w:p w14:paraId="03A3592A" w14:textId="7159A386" w:rsidR="00C84813" w:rsidRPr="00FD3196" w:rsidRDefault="00505E60" w:rsidP="00FB0A80">
      <w:pPr>
        <w:suppressAutoHyphens w:val="0"/>
        <w:spacing w:before="120" w:line="220" w:lineRule="exact"/>
        <w:ind w:firstLine="284"/>
        <w:rPr>
          <w:rFonts w:cs="Times"/>
          <w:i/>
          <w:noProof/>
          <w:kern w:val="0"/>
          <w:sz w:val="18"/>
          <w:lang w:val="en-US" w:eastAsia="it-IT"/>
        </w:rPr>
      </w:pPr>
      <w:r>
        <w:rPr>
          <w:rFonts w:cs="Times"/>
          <w:i/>
          <w:noProof/>
          <w:kern w:val="0"/>
          <w:sz w:val="18"/>
          <w:lang w:val="en-US" w:eastAsia="it-IT"/>
        </w:rPr>
        <w:t>Complementary teaching activities</w:t>
      </w:r>
    </w:p>
    <w:p w14:paraId="17AC2DE6" w14:textId="77777777" w:rsidR="00353598" w:rsidRDefault="00C84813" w:rsidP="00C84813">
      <w:pPr>
        <w:suppressAutoHyphens w:val="0"/>
        <w:spacing w:line="220" w:lineRule="exact"/>
        <w:ind w:firstLine="284"/>
        <w:rPr>
          <w:rFonts w:cs="Times"/>
          <w:noProof/>
          <w:kern w:val="0"/>
          <w:sz w:val="18"/>
          <w:lang w:val="en-US" w:eastAsia="it-IT"/>
        </w:rPr>
      </w:pPr>
      <w:r w:rsidRPr="00FD3196">
        <w:rPr>
          <w:rFonts w:cs="Times"/>
          <w:noProof/>
          <w:kern w:val="0"/>
          <w:sz w:val="18"/>
          <w:lang w:val="en-US" w:eastAsia="it-IT"/>
        </w:rPr>
        <w:t>The course is</w:t>
      </w:r>
      <w:r w:rsidR="00505E60">
        <w:rPr>
          <w:rFonts w:cs="Times"/>
          <w:noProof/>
          <w:kern w:val="0"/>
          <w:sz w:val="18"/>
          <w:lang w:val="en-US" w:eastAsia="it-IT"/>
        </w:rPr>
        <w:t xml:space="preserve"> </w:t>
      </w:r>
      <w:r w:rsidRPr="00FD3196">
        <w:rPr>
          <w:rFonts w:cs="Times"/>
          <w:noProof/>
          <w:kern w:val="0"/>
          <w:sz w:val="18"/>
          <w:lang w:val="en-US" w:eastAsia="it-IT"/>
        </w:rPr>
        <w:t xml:space="preserve">complemented by a </w:t>
      </w:r>
      <w:r w:rsidR="00505E60">
        <w:rPr>
          <w:rFonts w:cs="Times"/>
          <w:noProof/>
          <w:kern w:val="0"/>
          <w:sz w:val="18"/>
          <w:lang w:val="en-US" w:eastAsia="it-IT"/>
        </w:rPr>
        <w:t>series</w:t>
      </w:r>
      <w:r w:rsidR="00353598">
        <w:rPr>
          <w:rFonts w:cs="Times"/>
          <w:noProof/>
          <w:kern w:val="0"/>
          <w:sz w:val="18"/>
          <w:lang w:val="en-US" w:eastAsia="it-IT"/>
        </w:rPr>
        <w:t xml:space="preserve"> of lectures</w:t>
      </w:r>
      <w:r w:rsidRPr="00FD3196">
        <w:rPr>
          <w:rFonts w:cs="Times"/>
          <w:noProof/>
          <w:kern w:val="0"/>
          <w:sz w:val="18"/>
          <w:lang w:val="en-US" w:eastAsia="it-IT"/>
        </w:rPr>
        <w:t xml:space="preserve"> (10 hours) titled "</w:t>
      </w:r>
      <w:r w:rsidR="00353598">
        <w:rPr>
          <w:rFonts w:cs="Times"/>
          <w:noProof/>
          <w:kern w:val="0"/>
          <w:sz w:val="18"/>
          <w:lang w:val="en-US" w:eastAsia="it-IT"/>
        </w:rPr>
        <w:t>Privacy and data protection in social work interventions</w:t>
      </w:r>
      <w:r w:rsidRPr="00FD3196">
        <w:rPr>
          <w:rFonts w:cs="Times"/>
          <w:noProof/>
          <w:kern w:val="0"/>
          <w:sz w:val="18"/>
          <w:lang w:val="en-US" w:eastAsia="it-IT"/>
        </w:rPr>
        <w:t xml:space="preserve">" held by </w:t>
      </w:r>
      <w:r w:rsidR="00353598">
        <w:rPr>
          <w:rFonts w:cs="Times"/>
          <w:noProof/>
          <w:kern w:val="0"/>
          <w:sz w:val="18"/>
          <w:lang w:val="en-US" w:eastAsia="it-IT"/>
        </w:rPr>
        <w:t>Dr.</w:t>
      </w:r>
      <w:r w:rsidRPr="00FD3196">
        <w:rPr>
          <w:rFonts w:cs="Times"/>
          <w:noProof/>
          <w:kern w:val="0"/>
          <w:sz w:val="18"/>
          <w:lang w:val="en-US" w:eastAsia="it-IT"/>
        </w:rPr>
        <w:t xml:space="preserve"> </w:t>
      </w:r>
      <w:r w:rsidR="00353598">
        <w:rPr>
          <w:rFonts w:cs="Times"/>
          <w:noProof/>
          <w:kern w:val="0"/>
          <w:sz w:val="18"/>
          <w:lang w:val="en-US" w:eastAsia="it-IT"/>
        </w:rPr>
        <w:t>Marta Lamanuzzi</w:t>
      </w:r>
      <w:r w:rsidRPr="00FD3196">
        <w:rPr>
          <w:rFonts w:cs="Times"/>
          <w:noProof/>
          <w:kern w:val="0"/>
          <w:sz w:val="18"/>
          <w:lang w:val="en-US" w:eastAsia="it-IT"/>
        </w:rPr>
        <w:t xml:space="preserve">. </w:t>
      </w:r>
    </w:p>
    <w:p w14:paraId="0BDD0C52" w14:textId="77777777" w:rsidR="00F10BDC" w:rsidRDefault="00353598" w:rsidP="00C84813">
      <w:pPr>
        <w:suppressAutoHyphens w:val="0"/>
        <w:spacing w:line="220" w:lineRule="exact"/>
        <w:ind w:firstLine="284"/>
        <w:rPr>
          <w:rFonts w:cs="Times"/>
          <w:noProof/>
          <w:kern w:val="0"/>
          <w:sz w:val="18"/>
          <w:lang w:val="en-US" w:eastAsia="it-IT"/>
        </w:rPr>
      </w:pPr>
      <w:r>
        <w:rPr>
          <w:rFonts w:cs="Times"/>
          <w:noProof/>
          <w:kern w:val="0"/>
          <w:sz w:val="18"/>
          <w:lang w:val="en-US" w:eastAsia="it-IT"/>
        </w:rPr>
        <w:t>Other activities concerning the study of judicial proceedings and the participation in judicial hearings are also usually proposed during the course</w:t>
      </w:r>
      <w:r w:rsidR="00C84813" w:rsidRPr="00FD3196">
        <w:rPr>
          <w:rFonts w:cs="Times"/>
          <w:noProof/>
          <w:kern w:val="0"/>
          <w:sz w:val="18"/>
          <w:lang w:val="en-US" w:eastAsia="it-IT"/>
        </w:rPr>
        <w:t>.</w:t>
      </w:r>
      <w:r>
        <w:rPr>
          <w:rFonts w:cs="Times"/>
          <w:noProof/>
          <w:kern w:val="0"/>
          <w:sz w:val="18"/>
          <w:lang w:val="en-US" w:eastAsia="it-IT"/>
        </w:rPr>
        <w:t xml:space="preserve"> </w:t>
      </w:r>
    </w:p>
    <w:p w14:paraId="2CA058FB" w14:textId="0273CD81" w:rsidR="00C84813" w:rsidRDefault="00F10BDC" w:rsidP="00C84813">
      <w:pPr>
        <w:suppressAutoHyphens w:val="0"/>
        <w:spacing w:line="220" w:lineRule="exact"/>
        <w:ind w:firstLine="284"/>
        <w:rPr>
          <w:rFonts w:cs="Times"/>
          <w:noProof/>
          <w:kern w:val="0"/>
          <w:sz w:val="18"/>
          <w:lang w:val="en-US" w:eastAsia="it-IT"/>
        </w:rPr>
      </w:pPr>
      <w:r>
        <w:rPr>
          <w:rFonts w:cs="Times"/>
          <w:noProof/>
          <w:kern w:val="0"/>
          <w:sz w:val="18"/>
          <w:lang w:val="en-US" w:eastAsia="it-IT"/>
        </w:rPr>
        <w:t>I</w:t>
      </w:r>
      <w:r w:rsidR="00353598">
        <w:rPr>
          <w:rFonts w:cs="Times"/>
          <w:noProof/>
          <w:kern w:val="0"/>
          <w:sz w:val="18"/>
          <w:lang w:val="en-US" w:eastAsia="it-IT"/>
        </w:rPr>
        <w:t>nformation</w:t>
      </w:r>
      <w:r>
        <w:rPr>
          <w:rFonts w:cs="Times"/>
          <w:noProof/>
          <w:kern w:val="0"/>
          <w:sz w:val="18"/>
          <w:lang w:val="en-US" w:eastAsia="it-IT"/>
        </w:rPr>
        <w:t xml:space="preserve"> at this regard will be given at the beginning of the course.</w:t>
      </w:r>
    </w:p>
    <w:p w14:paraId="47D9E684" w14:textId="7B825960" w:rsidR="00505E60" w:rsidRPr="00505E60" w:rsidRDefault="00505E60" w:rsidP="00FB0A80">
      <w:pPr>
        <w:suppressAutoHyphens w:val="0"/>
        <w:spacing w:before="120" w:line="220" w:lineRule="exact"/>
        <w:ind w:firstLine="284"/>
        <w:rPr>
          <w:rFonts w:cs="Times"/>
          <w:i/>
          <w:iCs/>
          <w:noProof/>
          <w:kern w:val="0"/>
          <w:sz w:val="18"/>
          <w:lang w:val="en-US" w:eastAsia="it-IT"/>
        </w:rPr>
      </w:pPr>
      <w:r>
        <w:rPr>
          <w:rFonts w:cs="Times"/>
          <w:i/>
          <w:iCs/>
          <w:noProof/>
          <w:kern w:val="0"/>
          <w:sz w:val="18"/>
          <w:lang w:val="en-US" w:eastAsia="it-IT"/>
        </w:rPr>
        <w:t>Notes</w:t>
      </w:r>
    </w:p>
    <w:p w14:paraId="52ABB65A" w14:textId="207F8BEA" w:rsidR="00505E60" w:rsidRDefault="00505E60" w:rsidP="00505E60">
      <w:pPr>
        <w:pStyle w:val="Testo2"/>
        <w:rPr>
          <w:bCs/>
          <w:iCs/>
          <w:lang w:val="en-GB"/>
        </w:rPr>
      </w:pPr>
      <w:r w:rsidRPr="00330DE5">
        <w:rPr>
          <w:bCs/>
          <w:iCs/>
          <w:lang w:val="en-GB"/>
        </w:rPr>
        <w:t xml:space="preserve">In case the evolution of Covid-19 pandemic does not allow teaching in presence, online lectures and distance learning will be guaranteed. Channels and modalities will be communicated in due time to all students. </w:t>
      </w:r>
    </w:p>
    <w:p w14:paraId="0A0D0BD5" w14:textId="68140FBE" w:rsidR="00D7730C" w:rsidRPr="00CB4FB8" w:rsidRDefault="00F43E8A" w:rsidP="00FB0A80">
      <w:pPr>
        <w:spacing w:before="120"/>
        <w:rPr>
          <w:rFonts w:ascii="Times New Roman" w:hAnsi="Times New Roman"/>
          <w:lang w:val="en-GB"/>
        </w:rPr>
      </w:pPr>
      <w:r w:rsidRPr="00FD3196">
        <w:rPr>
          <w:rFonts w:ascii="Times New Roman" w:hAnsi="Times New Roman"/>
          <w:sz w:val="18"/>
          <w:szCs w:val="18"/>
          <w:lang w:val="en-GB"/>
        </w:rPr>
        <w:t xml:space="preserve">Further information can be found on the lecturer's webpage or on the </w:t>
      </w:r>
      <w:proofErr w:type="gramStart"/>
      <w:r w:rsidRPr="00FD3196">
        <w:rPr>
          <w:rFonts w:ascii="Times New Roman" w:hAnsi="Times New Roman"/>
          <w:sz w:val="18"/>
          <w:szCs w:val="18"/>
          <w:lang w:val="en-GB"/>
        </w:rPr>
        <w:t>Faculty</w:t>
      </w:r>
      <w:proofErr w:type="gramEnd"/>
      <w:r w:rsidRPr="00FD3196">
        <w:rPr>
          <w:rFonts w:ascii="Times New Roman" w:hAnsi="Times New Roman"/>
          <w:sz w:val="18"/>
          <w:szCs w:val="18"/>
          <w:lang w:val="en-GB"/>
        </w:rPr>
        <w:t xml:space="preserve"> notice board.</w:t>
      </w:r>
    </w:p>
    <w:sectPr w:rsidR="00D7730C" w:rsidRPr="00CB4FB8" w:rsidSect="002F3E9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DE7CB0"/>
    <w:multiLevelType w:val="hybridMultilevel"/>
    <w:tmpl w:val="AE2A1BC0"/>
    <w:lvl w:ilvl="0" w:tplc="FA86A768">
      <w:start w:val="5"/>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0ED7649"/>
    <w:multiLevelType w:val="hybridMultilevel"/>
    <w:tmpl w:val="76B0C8C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7511708">
    <w:abstractNumId w:val="0"/>
  </w:num>
  <w:num w:numId="2" w16cid:durableId="808746399">
    <w:abstractNumId w:val="1"/>
  </w:num>
  <w:num w:numId="3" w16cid:durableId="55767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2"/>
    <w:rsid w:val="000417A4"/>
    <w:rsid w:val="000E1874"/>
    <w:rsid w:val="00110C66"/>
    <w:rsid w:val="00131CF3"/>
    <w:rsid w:val="00135CA8"/>
    <w:rsid w:val="001474D4"/>
    <w:rsid w:val="001B666A"/>
    <w:rsid w:val="001B712F"/>
    <w:rsid w:val="002302A2"/>
    <w:rsid w:val="00252BB6"/>
    <w:rsid w:val="00254BF7"/>
    <w:rsid w:val="00296B66"/>
    <w:rsid w:val="002F3E93"/>
    <w:rsid w:val="00353598"/>
    <w:rsid w:val="003A675A"/>
    <w:rsid w:val="00437791"/>
    <w:rsid w:val="004635E3"/>
    <w:rsid w:val="00505E60"/>
    <w:rsid w:val="0056799E"/>
    <w:rsid w:val="00592F9C"/>
    <w:rsid w:val="005B0DF7"/>
    <w:rsid w:val="005D31EB"/>
    <w:rsid w:val="00601E4A"/>
    <w:rsid w:val="00627260"/>
    <w:rsid w:val="00646A07"/>
    <w:rsid w:val="00675010"/>
    <w:rsid w:val="006800F4"/>
    <w:rsid w:val="00686718"/>
    <w:rsid w:val="006A5F07"/>
    <w:rsid w:val="006B4146"/>
    <w:rsid w:val="006D11DC"/>
    <w:rsid w:val="007108F9"/>
    <w:rsid w:val="00793A86"/>
    <w:rsid w:val="007953A8"/>
    <w:rsid w:val="007B57F5"/>
    <w:rsid w:val="00854385"/>
    <w:rsid w:val="00902F06"/>
    <w:rsid w:val="00920D4E"/>
    <w:rsid w:val="009E43D4"/>
    <w:rsid w:val="00A94216"/>
    <w:rsid w:val="00B67C8C"/>
    <w:rsid w:val="00BA7FC7"/>
    <w:rsid w:val="00BF612A"/>
    <w:rsid w:val="00C61D69"/>
    <w:rsid w:val="00C84813"/>
    <w:rsid w:val="00CB4FB8"/>
    <w:rsid w:val="00CB5EA9"/>
    <w:rsid w:val="00CD35D5"/>
    <w:rsid w:val="00CD7C07"/>
    <w:rsid w:val="00CE38E9"/>
    <w:rsid w:val="00D7730C"/>
    <w:rsid w:val="00DF6AA2"/>
    <w:rsid w:val="00E24C36"/>
    <w:rsid w:val="00EA4AE3"/>
    <w:rsid w:val="00EC4407"/>
    <w:rsid w:val="00EC6073"/>
    <w:rsid w:val="00F074F5"/>
    <w:rsid w:val="00F10BDC"/>
    <w:rsid w:val="00F43E8A"/>
    <w:rsid w:val="00F65704"/>
    <w:rsid w:val="00F92A82"/>
    <w:rsid w:val="00FB0A80"/>
    <w:rsid w:val="00FB448E"/>
    <w:rsid w:val="00FD1B39"/>
    <w:rsid w:val="00FD31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643303"/>
  <w15:chartTrackingRefBased/>
  <w15:docId w15:val="{FF797BF4-7E5B-4603-B086-BDA787FA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E93"/>
    <w:pPr>
      <w:tabs>
        <w:tab w:val="left" w:pos="284"/>
      </w:tabs>
      <w:suppressAutoHyphens/>
      <w:spacing w:line="240" w:lineRule="exact"/>
      <w:jc w:val="both"/>
    </w:pPr>
    <w:rPr>
      <w:rFonts w:ascii="Times" w:hAnsi="Times"/>
      <w:kern w:val="1"/>
      <w:lang w:val="it-IT" w:eastAsia="ar-SA"/>
    </w:rPr>
  </w:style>
  <w:style w:type="paragraph" w:styleId="Titolo1">
    <w:name w:val="heading 1"/>
    <w:basedOn w:val="Intestazione1"/>
    <w:next w:val="Corpotesto"/>
    <w:qFormat/>
    <w:rsid w:val="002F3E93"/>
    <w:pPr>
      <w:numPr>
        <w:numId w:val="1"/>
      </w:numPr>
      <w:spacing w:before="480"/>
      <w:ind w:left="284" w:hanging="284"/>
      <w:outlineLvl w:val="0"/>
    </w:pPr>
    <w:rPr>
      <w:rFonts w:ascii="Times" w:hAnsi="Times" w:cs="Times"/>
      <w:b/>
    </w:rPr>
  </w:style>
  <w:style w:type="paragraph" w:styleId="Titolo2">
    <w:name w:val="heading 2"/>
    <w:basedOn w:val="Intestazione1"/>
    <w:next w:val="Corpotesto"/>
    <w:qFormat/>
    <w:rsid w:val="002F3E93"/>
    <w:pPr>
      <w:numPr>
        <w:ilvl w:val="1"/>
        <w:numId w:val="1"/>
      </w:numPr>
      <w:outlineLvl w:val="1"/>
    </w:pPr>
    <w:rPr>
      <w:rFonts w:ascii="Times" w:hAnsi="Times" w:cs="Times"/>
      <w:smallCaps/>
      <w:sz w:val="18"/>
    </w:rPr>
  </w:style>
  <w:style w:type="paragraph" w:styleId="Titolo3">
    <w:name w:val="heading 3"/>
    <w:basedOn w:val="Intestazione1"/>
    <w:next w:val="Corpotesto"/>
    <w:qFormat/>
    <w:rsid w:val="002F3E93"/>
    <w:pPr>
      <w:numPr>
        <w:ilvl w:val="2"/>
        <w:numId w:val="1"/>
      </w:numPr>
      <w:ind w:left="284" w:hanging="284"/>
      <w:outlineLvl w:val="2"/>
    </w:pPr>
    <w:rPr>
      <w:rFonts w:ascii="Times" w:hAnsi="Times" w:cs="Times"/>
      <w:i/>
      <w:caps/>
      <w:sz w:val="18"/>
    </w:rPr>
  </w:style>
  <w:style w:type="paragraph" w:styleId="Titolo4">
    <w:name w:val="heading 4"/>
    <w:next w:val="Corpotesto"/>
    <w:qFormat/>
    <w:rsid w:val="002F3E93"/>
    <w:pPr>
      <w:keepNext/>
      <w:widowControl w:val="0"/>
      <w:numPr>
        <w:ilvl w:val="3"/>
        <w:numId w:val="1"/>
      </w:numPr>
      <w:suppressAutoHyphens/>
      <w:spacing w:before="240" w:after="60"/>
      <w:outlineLvl w:val="3"/>
    </w:pPr>
    <w:rPr>
      <w:rFonts w:ascii="Calibri" w:hAnsi="Calibri"/>
      <w:b/>
      <w:bCs/>
      <w:kern w:val="1"/>
      <w:sz w:val="28"/>
      <w:szCs w:val="28"/>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F3E93"/>
  </w:style>
  <w:style w:type="character" w:customStyle="1" w:styleId="WW8Num1z1">
    <w:name w:val="WW8Num1z1"/>
    <w:rsid w:val="002F3E93"/>
  </w:style>
  <w:style w:type="character" w:customStyle="1" w:styleId="WW8Num1z2">
    <w:name w:val="WW8Num1z2"/>
    <w:rsid w:val="002F3E93"/>
  </w:style>
  <w:style w:type="character" w:customStyle="1" w:styleId="WW8Num1z3">
    <w:name w:val="WW8Num1z3"/>
    <w:rsid w:val="002F3E93"/>
  </w:style>
  <w:style w:type="character" w:customStyle="1" w:styleId="WW8Num1z4">
    <w:name w:val="WW8Num1z4"/>
    <w:rsid w:val="002F3E93"/>
  </w:style>
  <w:style w:type="character" w:customStyle="1" w:styleId="WW8Num1z5">
    <w:name w:val="WW8Num1z5"/>
    <w:rsid w:val="002F3E93"/>
  </w:style>
  <w:style w:type="character" w:customStyle="1" w:styleId="WW8Num1z6">
    <w:name w:val="WW8Num1z6"/>
    <w:rsid w:val="002F3E93"/>
  </w:style>
  <w:style w:type="character" w:customStyle="1" w:styleId="WW8Num1z7">
    <w:name w:val="WW8Num1z7"/>
    <w:rsid w:val="002F3E93"/>
  </w:style>
  <w:style w:type="character" w:customStyle="1" w:styleId="WW8Num1z8">
    <w:name w:val="WW8Num1z8"/>
    <w:rsid w:val="002F3E93"/>
  </w:style>
  <w:style w:type="character" w:customStyle="1" w:styleId="Carpredefinitoparagrafo1">
    <w:name w:val="Car. predefinito paragrafo1"/>
    <w:rsid w:val="002F3E93"/>
  </w:style>
  <w:style w:type="character" w:customStyle="1" w:styleId="Titolo1Carattere">
    <w:name w:val="Titolo 1 Carattere"/>
    <w:rsid w:val="002F3E93"/>
    <w:rPr>
      <w:rFonts w:ascii="Times" w:hAnsi="Times" w:cs="Times"/>
      <w:b/>
      <w:lang w:val="it-IT" w:eastAsia="ar-SA" w:bidi="ar-SA"/>
    </w:rPr>
  </w:style>
  <w:style w:type="character" w:customStyle="1" w:styleId="Titolo2Carattere">
    <w:name w:val="Titolo 2 Carattere"/>
    <w:rsid w:val="002F3E93"/>
    <w:rPr>
      <w:rFonts w:ascii="Times" w:hAnsi="Times" w:cs="Times"/>
      <w:smallCaps/>
      <w:sz w:val="18"/>
      <w:lang w:eastAsia="ar-SA" w:bidi="ar-SA"/>
    </w:rPr>
  </w:style>
  <w:style w:type="character" w:customStyle="1" w:styleId="Titolo4Carattere">
    <w:name w:val="Titolo 4 Carattere"/>
    <w:rsid w:val="002F3E93"/>
    <w:rPr>
      <w:rFonts w:ascii="Calibri" w:hAnsi="Calibri" w:cs="Calibri"/>
      <w:b/>
      <w:bCs/>
      <w:sz w:val="28"/>
      <w:szCs w:val="28"/>
    </w:rPr>
  </w:style>
  <w:style w:type="character" w:customStyle="1" w:styleId="Testo2Carattere">
    <w:name w:val="Testo 2 Carattere"/>
    <w:rsid w:val="002F3E93"/>
    <w:rPr>
      <w:rFonts w:ascii="Times" w:hAnsi="Times" w:cs="Times"/>
      <w:sz w:val="18"/>
    </w:rPr>
  </w:style>
  <w:style w:type="character" w:styleId="Enfasicorsivo">
    <w:name w:val="Emphasis"/>
    <w:qFormat/>
    <w:rsid w:val="002F3E93"/>
    <w:rPr>
      <w:i/>
      <w:iCs/>
    </w:rPr>
  </w:style>
  <w:style w:type="character" w:customStyle="1" w:styleId="apple-converted-space">
    <w:name w:val="apple-converted-space"/>
    <w:rsid w:val="002F3E93"/>
  </w:style>
  <w:style w:type="paragraph" w:customStyle="1" w:styleId="Intestazione1">
    <w:name w:val="Intestazione1"/>
    <w:basedOn w:val="Normale"/>
    <w:next w:val="Corpotesto"/>
    <w:rsid w:val="002F3E93"/>
    <w:pPr>
      <w:keepNext/>
      <w:spacing w:before="240" w:after="120"/>
    </w:pPr>
    <w:rPr>
      <w:rFonts w:ascii="Arial" w:eastAsia="MS Mincho" w:hAnsi="Arial" w:cs="Tahoma"/>
      <w:sz w:val="28"/>
      <w:szCs w:val="28"/>
    </w:rPr>
  </w:style>
  <w:style w:type="paragraph" w:styleId="Corpotesto">
    <w:name w:val="Body Text"/>
    <w:basedOn w:val="Normale"/>
    <w:rsid w:val="002F3E93"/>
    <w:pPr>
      <w:spacing w:after="120"/>
    </w:pPr>
  </w:style>
  <w:style w:type="paragraph" w:styleId="Elenco">
    <w:name w:val="List"/>
    <w:basedOn w:val="Corpotesto"/>
    <w:rsid w:val="002F3E93"/>
    <w:rPr>
      <w:rFonts w:cs="Tahoma"/>
    </w:rPr>
  </w:style>
  <w:style w:type="paragraph" w:customStyle="1" w:styleId="Didascalia1">
    <w:name w:val="Didascalia1"/>
    <w:basedOn w:val="Normale"/>
    <w:rsid w:val="002F3E93"/>
    <w:pPr>
      <w:suppressLineNumbers/>
      <w:spacing w:before="120" w:after="120"/>
    </w:pPr>
    <w:rPr>
      <w:rFonts w:cs="Tahoma"/>
      <w:i/>
      <w:iCs/>
      <w:sz w:val="24"/>
      <w:szCs w:val="24"/>
    </w:rPr>
  </w:style>
  <w:style w:type="paragraph" w:customStyle="1" w:styleId="Indice">
    <w:name w:val="Indice"/>
    <w:basedOn w:val="Normale"/>
    <w:rsid w:val="002F3E93"/>
    <w:pPr>
      <w:suppressLineNumbers/>
    </w:pPr>
    <w:rPr>
      <w:rFonts w:cs="Tahoma"/>
    </w:rPr>
  </w:style>
  <w:style w:type="paragraph" w:customStyle="1" w:styleId="Testo1">
    <w:name w:val="Testo 1"/>
    <w:rsid w:val="002F3E93"/>
    <w:pPr>
      <w:suppressAutoHyphens/>
      <w:spacing w:before="120" w:line="220" w:lineRule="exact"/>
      <w:ind w:left="284" w:hanging="284"/>
      <w:jc w:val="both"/>
    </w:pPr>
    <w:rPr>
      <w:rFonts w:ascii="Times" w:hAnsi="Times"/>
      <w:kern w:val="1"/>
      <w:sz w:val="18"/>
      <w:lang w:val="it-IT" w:eastAsia="ar-SA"/>
    </w:rPr>
  </w:style>
  <w:style w:type="paragraph" w:customStyle="1" w:styleId="Testo2">
    <w:name w:val="Testo 2"/>
    <w:rsid w:val="002F3E93"/>
    <w:pPr>
      <w:tabs>
        <w:tab w:val="left" w:pos="284"/>
      </w:tabs>
      <w:suppressAutoHyphens/>
      <w:spacing w:line="220" w:lineRule="exact"/>
      <w:ind w:firstLine="284"/>
      <w:jc w:val="both"/>
    </w:pPr>
    <w:rPr>
      <w:rFonts w:ascii="Times" w:hAnsi="Times"/>
      <w:kern w:val="1"/>
      <w:sz w:val="18"/>
      <w:lang w:val="it-IT" w:eastAsia="ar-SA"/>
    </w:rPr>
  </w:style>
  <w:style w:type="character" w:styleId="Collegamentoipertestuale">
    <w:name w:val="Hyperlink"/>
    <w:uiPriority w:val="99"/>
    <w:semiHidden/>
    <w:unhideWhenUsed/>
    <w:rsid w:val="00F43E8A"/>
    <w:rPr>
      <w:color w:val="0000FF"/>
      <w:u w:val="single"/>
    </w:rPr>
  </w:style>
  <w:style w:type="paragraph" w:styleId="Testofumetto">
    <w:name w:val="Balloon Text"/>
    <w:basedOn w:val="Normale"/>
    <w:link w:val="TestofumettoCarattere"/>
    <w:uiPriority w:val="99"/>
    <w:semiHidden/>
    <w:unhideWhenUsed/>
    <w:rsid w:val="000E1874"/>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E1874"/>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938">
      <w:bodyDiv w:val="1"/>
      <w:marLeft w:val="0"/>
      <w:marRight w:val="0"/>
      <w:marTop w:val="0"/>
      <w:marBottom w:val="0"/>
      <w:divBdr>
        <w:top w:val="none" w:sz="0" w:space="0" w:color="auto"/>
        <w:left w:val="none" w:sz="0" w:space="0" w:color="auto"/>
        <w:bottom w:val="none" w:sz="0" w:space="0" w:color="auto"/>
        <w:right w:val="none" w:sz="0" w:space="0" w:color="auto"/>
      </w:divBdr>
    </w:div>
    <w:div w:id="121311636">
      <w:bodyDiv w:val="1"/>
      <w:marLeft w:val="0"/>
      <w:marRight w:val="0"/>
      <w:marTop w:val="0"/>
      <w:marBottom w:val="0"/>
      <w:divBdr>
        <w:top w:val="none" w:sz="0" w:space="0" w:color="auto"/>
        <w:left w:val="none" w:sz="0" w:space="0" w:color="auto"/>
        <w:bottom w:val="none" w:sz="0" w:space="0" w:color="auto"/>
        <w:right w:val="none" w:sz="0" w:space="0" w:color="auto"/>
      </w:divBdr>
    </w:div>
    <w:div w:id="145246174">
      <w:bodyDiv w:val="1"/>
      <w:marLeft w:val="0"/>
      <w:marRight w:val="0"/>
      <w:marTop w:val="0"/>
      <w:marBottom w:val="0"/>
      <w:divBdr>
        <w:top w:val="none" w:sz="0" w:space="0" w:color="auto"/>
        <w:left w:val="none" w:sz="0" w:space="0" w:color="auto"/>
        <w:bottom w:val="none" w:sz="0" w:space="0" w:color="auto"/>
        <w:right w:val="none" w:sz="0" w:space="0" w:color="auto"/>
      </w:divBdr>
    </w:div>
    <w:div w:id="852303589">
      <w:bodyDiv w:val="1"/>
      <w:marLeft w:val="0"/>
      <w:marRight w:val="0"/>
      <w:marTop w:val="0"/>
      <w:marBottom w:val="0"/>
      <w:divBdr>
        <w:top w:val="none" w:sz="0" w:space="0" w:color="auto"/>
        <w:left w:val="none" w:sz="0" w:space="0" w:color="auto"/>
        <w:bottom w:val="none" w:sz="0" w:space="0" w:color="auto"/>
        <w:right w:val="none" w:sz="0" w:space="0" w:color="auto"/>
      </w:divBdr>
    </w:div>
    <w:div w:id="1134716608">
      <w:bodyDiv w:val="1"/>
      <w:marLeft w:val="0"/>
      <w:marRight w:val="0"/>
      <w:marTop w:val="0"/>
      <w:marBottom w:val="0"/>
      <w:divBdr>
        <w:top w:val="none" w:sz="0" w:space="0" w:color="auto"/>
        <w:left w:val="none" w:sz="0" w:space="0" w:color="auto"/>
        <w:bottom w:val="none" w:sz="0" w:space="0" w:color="auto"/>
        <w:right w:val="none" w:sz="0" w:space="0" w:color="auto"/>
      </w:divBdr>
    </w:div>
    <w:div w:id="1402144491">
      <w:bodyDiv w:val="1"/>
      <w:marLeft w:val="0"/>
      <w:marRight w:val="0"/>
      <w:marTop w:val="0"/>
      <w:marBottom w:val="0"/>
      <w:divBdr>
        <w:top w:val="none" w:sz="0" w:space="0" w:color="auto"/>
        <w:left w:val="none" w:sz="0" w:space="0" w:color="auto"/>
        <w:bottom w:val="none" w:sz="0" w:space="0" w:color="auto"/>
        <w:right w:val="none" w:sz="0" w:space="0" w:color="auto"/>
      </w:divBdr>
    </w:div>
    <w:div w:id="2118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1032</Words>
  <Characters>5889</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8</cp:revision>
  <cp:lastPrinted>2014-06-23T07:58:00Z</cp:lastPrinted>
  <dcterms:created xsi:type="dcterms:W3CDTF">2022-05-23T09:19:00Z</dcterms:created>
  <dcterms:modified xsi:type="dcterms:W3CDTF">2022-07-07T14:11:00Z</dcterms:modified>
</cp:coreProperties>
</file>