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BC3F" w14:textId="7EF6C21C" w:rsidR="003251BD" w:rsidRPr="00CF195E" w:rsidRDefault="003E23DC" w:rsidP="003251BD">
      <w:pPr>
        <w:pStyle w:val="Titolo1"/>
        <w:rPr>
          <w:rFonts w:cs="Times"/>
          <w:lang w:val="en-US"/>
        </w:rPr>
      </w:pPr>
      <w:r w:rsidRPr="00CF195E">
        <w:rPr>
          <w:lang w:val="en-US"/>
        </w:rPr>
        <w:t xml:space="preserve">Public </w:t>
      </w:r>
      <w:r w:rsidR="003353CC" w:rsidRPr="00CF195E">
        <w:rPr>
          <w:lang w:val="en-US"/>
        </w:rPr>
        <w:t>P</w:t>
      </w:r>
      <w:r w:rsidRPr="00CF195E">
        <w:rPr>
          <w:lang w:val="en-US"/>
        </w:rPr>
        <w:t xml:space="preserve">olicies: Political </w:t>
      </w:r>
      <w:r w:rsidR="00464000" w:rsidRPr="00CF195E">
        <w:rPr>
          <w:lang w:val="en-US"/>
        </w:rPr>
        <w:t>A</w:t>
      </w:r>
      <w:r w:rsidRPr="00CF195E">
        <w:rPr>
          <w:lang w:val="en-US"/>
        </w:rPr>
        <w:t xml:space="preserve">nalysis and EU </w:t>
      </w:r>
      <w:r w:rsidR="00464000" w:rsidRPr="00CF195E">
        <w:rPr>
          <w:lang w:val="en-US"/>
        </w:rPr>
        <w:t>L</w:t>
      </w:r>
      <w:r w:rsidRPr="00CF195E">
        <w:rPr>
          <w:lang w:val="en-US"/>
        </w:rPr>
        <w:t>aw</w:t>
      </w:r>
    </w:p>
    <w:p w14:paraId="1349389B" w14:textId="770122AA" w:rsidR="0060316F" w:rsidRPr="00CF195E" w:rsidRDefault="0060316F" w:rsidP="0060316F">
      <w:pPr>
        <w:pStyle w:val="Titolo2"/>
        <w:rPr>
          <w:lang w:val="en-US"/>
        </w:rPr>
      </w:pPr>
      <w:r w:rsidRPr="00CF195E">
        <w:rPr>
          <w:color w:val="000000" w:themeColor="text1"/>
        </w:rPr>
        <w:t xml:space="preserve">Prof. Martino Mazzoleni; Prof. Alessandro Colombo; Prof. </w:t>
      </w:r>
      <w:r w:rsidR="00AB2197" w:rsidRPr="00CF195E">
        <w:rPr>
          <w:color w:val="000000" w:themeColor="text1"/>
          <w:lang w:val="en-US"/>
        </w:rPr>
        <w:t>Andrea Santini</w:t>
      </w:r>
    </w:p>
    <w:p w14:paraId="5BB9C99E" w14:textId="3393B22D" w:rsidR="006A1A50" w:rsidRPr="00CF195E" w:rsidRDefault="004929C3" w:rsidP="007415BA">
      <w:pPr>
        <w:spacing w:before="240" w:line="240" w:lineRule="exact"/>
        <w:rPr>
          <w:lang w:val="en-GB"/>
        </w:rPr>
      </w:pPr>
      <w:r w:rsidRPr="00CF195E">
        <w:rPr>
          <w:lang w:val="en-GB"/>
        </w:rPr>
        <w:t>The course is divided into two modules, one with a political p</w:t>
      </w:r>
      <w:r w:rsidR="001A57C0" w:rsidRPr="00CF195E">
        <w:rPr>
          <w:lang w:val="en-GB"/>
        </w:rPr>
        <w:t>erspective,</w:t>
      </w:r>
      <w:r w:rsidRPr="00CF195E">
        <w:rPr>
          <w:lang w:val="en-GB"/>
        </w:rPr>
        <w:t xml:space="preserve"> the other one with a legal one, which will take place respectively in the first and second term of the academic year.</w:t>
      </w:r>
      <w:r w:rsidR="006A1A50" w:rsidRPr="00CF195E">
        <w:rPr>
          <w:lang w:val="en-GB"/>
        </w:rPr>
        <w:t xml:space="preserve"> </w:t>
      </w:r>
    </w:p>
    <w:p w14:paraId="5FAC0EF2" w14:textId="7E6E44B6" w:rsidR="00AB2197" w:rsidRPr="00CF195E" w:rsidRDefault="00AB2197" w:rsidP="00AB2197">
      <w:pPr>
        <w:spacing w:before="120" w:line="240" w:lineRule="exact"/>
        <w:rPr>
          <w:sz w:val="18"/>
          <w:szCs w:val="22"/>
        </w:rPr>
      </w:pPr>
      <w:r w:rsidRPr="00CF195E">
        <w:rPr>
          <w:sz w:val="18"/>
          <w:szCs w:val="22"/>
        </w:rPr>
        <w:t>[</w:t>
      </w:r>
      <w:r w:rsidR="00994413" w:rsidRPr="00CF195E">
        <w:rPr>
          <w:sz w:val="18"/>
          <w:szCs w:val="22"/>
        </w:rPr>
        <w:t xml:space="preserve">The first module is </w:t>
      </w:r>
      <w:r w:rsidR="00F42E2D" w:rsidRPr="00CF195E">
        <w:rPr>
          <w:sz w:val="18"/>
          <w:szCs w:val="22"/>
        </w:rPr>
        <w:t>cross-</w:t>
      </w:r>
      <w:r w:rsidR="00F70123" w:rsidRPr="00CF195E">
        <w:rPr>
          <w:sz w:val="18"/>
          <w:szCs w:val="22"/>
        </w:rPr>
        <w:t>registered with the Degree Course in European and International Politics under the name ‘</w:t>
      </w:r>
      <w:r w:rsidR="00F70123" w:rsidRPr="00CF195E">
        <w:rPr>
          <w:i/>
          <w:iCs/>
          <w:sz w:val="18"/>
          <w:szCs w:val="22"/>
        </w:rPr>
        <w:t>Analysis of public policies’</w:t>
      </w:r>
      <w:r w:rsidRPr="00CF195E">
        <w:rPr>
          <w:sz w:val="18"/>
          <w:szCs w:val="22"/>
        </w:rPr>
        <w:t>]</w:t>
      </w:r>
    </w:p>
    <w:p w14:paraId="66C648A8" w14:textId="131AB1EB" w:rsidR="00AB2197" w:rsidRPr="00CF195E" w:rsidRDefault="00AB2197" w:rsidP="00AB2197">
      <w:pPr>
        <w:spacing w:before="120" w:line="240" w:lineRule="exact"/>
        <w:rPr>
          <w:sz w:val="18"/>
          <w:szCs w:val="22"/>
        </w:rPr>
      </w:pPr>
      <w:r w:rsidRPr="00CF195E">
        <w:rPr>
          <w:sz w:val="18"/>
          <w:szCs w:val="22"/>
        </w:rPr>
        <w:t>[</w:t>
      </w:r>
      <w:r w:rsidR="00F70123" w:rsidRPr="00CF195E">
        <w:rPr>
          <w:sz w:val="18"/>
          <w:szCs w:val="22"/>
        </w:rPr>
        <w:t>T</w:t>
      </w:r>
      <w:r w:rsidR="00994413" w:rsidRPr="00CF195E">
        <w:rPr>
          <w:sz w:val="18"/>
          <w:szCs w:val="22"/>
        </w:rPr>
        <w:t>he second module</w:t>
      </w:r>
      <w:r w:rsidR="00F70123" w:rsidRPr="00CF195E">
        <w:rPr>
          <w:sz w:val="18"/>
          <w:szCs w:val="22"/>
        </w:rPr>
        <w:t xml:space="preserve"> is </w:t>
      </w:r>
      <w:r w:rsidR="00F42E2D" w:rsidRPr="00CF195E">
        <w:rPr>
          <w:sz w:val="18"/>
          <w:szCs w:val="22"/>
        </w:rPr>
        <w:t>cross-</w:t>
      </w:r>
      <w:r w:rsidR="00F70123" w:rsidRPr="00CF195E">
        <w:rPr>
          <w:sz w:val="18"/>
          <w:szCs w:val="22"/>
        </w:rPr>
        <w:t xml:space="preserve">registered with the Degree Course in European and International Politics under the name ‘European policy law’ </w:t>
      </w:r>
      <w:r w:rsidRPr="00CF195E">
        <w:rPr>
          <w:sz w:val="18"/>
          <w:szCs w:val="22"/>
        </w:rPr>
        <w:t>]</w:t>
      </w:r>
    </w:p>
    <w:p w14:paraId="0A0A61EE" w14:textId="25F8872B" w:rsidR="009B7CB9" w:rsidRPr="00CF195E" w:rsidRDefault="009B7CB9" w:rsidP="00AB2197">
      <w:pPr>
        <w:spacing w:before="120" w:line="240" w:lineRule="exact"/>
        <w:rPr>
          <w:i/>
          <w:color w:val="000000" w:themeColor="text1"/>
          <w:lang w:val="en-GB"/>
        </w:rPr>
      </w:pPr>
      <w:r w:rsidRPr="00CF195E">
        <w:rPr>
          <w:smallCaps/>
          <w:color w:val="000000" w:themeColor="text1"/>
          <w:sz w:val="18"/>
          <w:szCs w:val="18"/>
          <w:lang w:val="en-GB"/>
        </w:rPr>
        <w:t>modul</w:t>
      </w:r>
      <w:r w:rsidR="003B0FB8" w:rsidRPr="00CF195E">
        <w:rPr>
          <w:smallCaps/>
          <w:color w:val="000000" w:themeColor="text1"/>
          <w:sz w:val="18"/>
          <w:szCs w:val="18"/>
          <w:lang w:val="en-GB"/>
        </w:rPr>
        <w:t>e 1</w:t>
      </w:r>
      <w:r w:rsidRPr="00CF195E">
        <w:rPr>
          <w:smallCaps/>
          <w:color w:val="000000" w:themeColor="text1"/>
          <w:sz w:val="18"/>
          <w:szCs w:val="18"/>
          <w:lang w:val="en-GB"/>
        </w:rPr>
        <w:t xml:space="preserve"> – Anal</w:t>
      </w:r>
      <w:r w:rsidR="003B0FB8" w:rsidRPr="00CF195E">
        <w:rPr>
          <w:smallCaps/>
          <w:color w:val="000000" w:themeColor="text1"/>
          <w:sz w:val="18"/>
          <w:szCs w:val="18"/>
          <w:lang w:val="en-GB"/>
        </w:rPr>
        <w:t>ysis of</w:t>
      </w:r>
      <w:r w:rsidRPr="00CF195E">
        <w:rPr>
          <w:smallCaps/>
          <w:color w:val="000000" w:themeColor="text1"/>
          <w:sz w:val="18"/>
          <w:szCs w:val="18"/>
          <w:lang w:val="en-GB"/>
        </w:rPr>
        <w:t xml:space="preserve"> Public</w:t>
      </w:r>
      <w:r w:rsidR="003B0FB8" w:rsidRPr="00CF195E">
        <w:rPr>
          <w:smallCaps/>
          <w:color w:val="000000" w:themeColor="text1"/>
          <w:sz w:val="18"/>
          <w:szCs w:val="18"/>
          <w:lang w:val="en-GB"/>
        </w:rPr>
        <w:t xml:space="preserve"> Policies</w:t>
      </w:r>
      <w:r w:rsidRPr="00CF195E">
        <w:rPr>
          <w:smallCaps/>
          <w:color w:val="000000" w:themeColor="text1"/>
          <w:sz w:val="18"/>
          <w:szCs w:val="18"/>
          <w:lang w:val="en-GB"/>
        </w:rPr>
        <w:t xml:space="preserve"> </w:t>
      </w:r>
      <w:r w:rsidRPr="00CF195E">
        <w:rPr>
          <w:i/>
          <w:color w:val="000000" w:themeColor="text1"/>
          <w:lang w:val="en-GB"/>
        </w:rPr>
        <w:t>(Prof. Martino Mazzoleni</w:t>
      </w:r>
      <w:r w:rsidR="00D25762" w:rsidRPr="00CF195E">
        <w:rPr>
          <w:i/>
          <w:color w:val="000000" w:themeColor="text1"/>
          <w:lang w:val="en-GB"/>
        </w:rPr>
        <w:t xml:space="preserve"> </w:t>
      </w:r>
      <w:r w:rsidR="003B0FB8" w:rsidRPr="00CF195E">
        <w:rPr>
          <w:i/>
          <w:color w:val="000000" w:themeColor="text1"/>
          <w:lang w:val="en-GB"/>
        </w:rPr>
        <w:t>and</w:t>
      </w:r>
      <w:r w:rsidR="00D25762" w:rsidRPr="00CF195E">
        <w:rPr>
          <w:i/>
          <w:color w:val="000000" w:themeColor="text1"/>
          <w:lang w:val="en-GB"/>
        </w:rPr>
        <w:t xml:space="preserve"> Prof. Alessandro Colombo</w:t>
      </w:r>
      <w:r w:rsidRPr="00CF195E">
        <w:rPr>
          <w:i/>
          <w:color w:val="000000" w:themeColor="text1"/>
          <w:lang w:val="en-GB"/>
        </w:rPr>
        <w:t>)</w:t>
      </w:r>
    </w:p>
    <w:p w14:paraId="7EB42107" w14:textId="77777777" w:rsidR="00BE21FF" w:rsidRPr="00CF195E" w:rsidRDefault="00BE21FF" w:rsidP="00BE21FF">
      <w:pPr>
        <w:spacing w:before="240" w:after="120" w:line="240" w:lineRule="exact"/>
        <w:rPr>
          <w:b/>
          <w:sz w:val="18"/>
          <w:szCs w:val="22"/>
          <w:lang w:val="en-GB"/>
        </w:rPr>
      </w:pPr>
      <w:r w:rsidRPr="00CF195E">
        <w:rPr>
          <w:b/>
          <w:i/>
          <w:sz w:val="18"/>
          <w:lang w:val="en-GB"/>
        </w:rPr>
        <w:t>COURSE AIMS AND INTENDED LEARNING OUTCOMES</w:t>
      </w:r>
    </w:p>
    <w:p w14:paraId="080497FD" w14:textId="43A7B9E4" w:rsidR="003B0FB8" w:rsidRPr="00CF195E" w:rsidRDefault="003B0FB8" w:rsidP="003B0FB8">
      <w:pPr>
        <w:pStyle w:val="CorpoA"/>
        <w:rPr>
          <w:shd w:val="clear" w:color="auto" w:fill="FEFFFF"/>
          <w:lang w:val="en-GB"/>
        </w:rPr>
      </w:pPr>
      <w:r w:rsidRPr="00CF195E">
        <w:rPr>
          <w:shd w:val="clear" w:color="auto" w:fill="FEFFFF"/>
          <w:lang w:val="en-GB"/>
        </w:rPr>
        <w:t xml:space="preserve">The aim of the course is to provide students with an overview of the categories, theoretical approaches and analytical tools developed by political science with reference to </w:t>
      </w:r>
      <w:r w:rsidRPr="00CF195E">
        <w:rPr>
          <w:iCs/>
          <w:shd w:val="clear" w:color="auto" w:fill="FEFFFF"/>
          <w:lang w:val="en-GB"/>
        </w:rPr>
        <w:t>policy-making</w:t>
      </w:r>
      <w:r w:rsidRPr="00CF195E">
        <w:rPr>
          <w:shd w:val="clear" w:color="auto" w:fill="FEFFFF"/>
          <w:lang w:val="en-GB"/>
        </w:rPr>
        <w:t xml:space="preserve"> processes, their </w:t>
      </w:r>
      <w:r w:rsidR="00282342" w:rsidRPr="00CF195E">
        <w:rPr>
          <w:shd w:val="clear" w:color="auto" w:fill="FEFFFF"/>
          <w:lang w:val="en-GB"/>
        </w:rPr>
        <w:t>key figures</w:t>
      </w:r>
      <w:r w:rsidRPr="00CF195E">
        <w:rPr>
          <w:shd w:val="clear" w:color="auto" w:fill="FEFFFF"/>
          <w:lang w:val="en-GB"/>
        </w:rPr>
        <w:t xml:space="preserve">, objectives, resources, and methods of interaction. In addition, the course explores topics related to the choice of tools and the carrying out of </w:t>
      </w:r>
      <w:r w:rsidRPr="00CF195E">
        <w:rPr>
          <w:iCs/>
          <w:shd w:val="clear" w:color="auto" w:fill="FEFFFF"/>
          <w:lang w:val="en-GB"/>
        </w:rPr>
        <w:t>policy</w:t>
      </w:r>
      <w:r w:rsidRPr="00CF195E">
        <w:rPr>
          <w:shd w:val="clear" w:color="auto" w:fill="FEFFFF"/>
          <w:lang w:val="en-GB"/>
        </w:rPr>
        <w:t xml:space="preserve"> programmes in contemporary society. </w:t>
      </w:r>
    </w:p>
    <w:p w14:paraId="01D88DA5" w14:textId="6405A812" w:rsidR="003B0FB8" w:rsidRPr="00CF195E" w:rsidRDefault="003B0FB8" w:rsidP="003B0FB8">
      <w:pPr>
        <w:rPr>
          <w:lang w:val="en-GB"/>
        </w:rPr>
      </w:pPr>
      <w:r w:rsidRPr="00CF195E">
        <w:rPr>
          <w:lang w:val="en-GB"/>
        </w:rPr>
        <w:t>At the end of the course, students will be able to:</w:t>
      </w:r>
    </w:p>
    <w:p w14:paraId="77C4A91E" w14:textId="04323D34" w:rsidR="003251BD" w:rsidRPr="00CF195E" w:rsidRDefault="003B0FB8" w:rsidP="00436DEE">
      <w:pPr>
        <w:pStyle w:val="Paragrafoelenco"/>
        <w:numPr>
          <w:ilvl w:val="0"/>
          <w:numId w:val="5"/>
        </w:numPr>
        <w:rPr>
          <w:lang w:val="en-GB"/>
        </w:rPr>
      </w:pPr>
      <w:r w:rsidRPr="00CF195E">
        <w:rPr>
          <w:lang w:val="en-GB"/>
        </w:rPr>
        <w:t xml:space="preserve">have the fundamental notions for the political analysis of </w:t>
      </w:r>
      <w:r w:rsidRPr="00CF195E">
        <w:rPr>
          <w:i/>
          <w:iCs/>
          <w:lang w:val="en-GB"/>
        </w:rPr>
        <w:t>policies</w:t>
      </w:r>
      <w:r w:rsidR="00436DEE" w:rsidRPr="00CF195E">
        <w:rPr>
          <w:lang w:val="en-GB"/>
        </w:rPr>
        <w:t>;</w:t>
      </w:r>
    </w:p>
    <w:p w14:paraId="60D90093" w14:textId="77777777" w:rsidR="003B0FB8" w:rsidRPr="00CF195E" w:rsidRDefault="003B0FB8" w:rsidP="00436DEE">
      <w:pPr>
        <w:pStyle w:val="Paragrafoelenco"/>
        <w:numPr>
          <w:ilvl w:val="0"/>
          <w:numId w:val="5"/>
        </w:numPr>
        <w:rPr>
          <w:lang w:val="en-GB"/>
        </w:rPr>
      </w:pPr>
      <w:r w:rsidRPr="00CF195E">
        <w:rPr>
          <w:lang w:val="en-GB"/>
        </w:rPr>
        <w:t xml:space="preserve">identify </w:t>
      </w:r>
      <w:r w:rsidRPr="00CF195E">
        <w:rPr>
          <w:i/>
          <w:iCs/>
          <w:lang w:val="en-GB"/>
        </w:rPr>
        <w:t>policy</w:t>
      </w:r>
      <w:r w:rsidRPr="00CF195E">
        <w:rPr>
          <w:lang w:val="en-GB"/>
        </w:rPr>
        <w:t xml:space="preserve"> issues included in the public agenda and recognise the actors and their positions;</w:t>
      </w:r>
    </w:p>
    <w:p w14:paraId="5B39E231" w14:textId="08EB9864" w:rsidR="00AE28D0" w:rsidRPr="00CF195E" w:rsidRDefault="003B0FB8" w:rsidP="00436DEE">
      <w:pPr>
        <w:pStyle w:val="Paragrafoelenco"/>
        <w:numPr>
          <w:ilvl w:val="0"/>
          <w:numId w:val="5"/>
        </w:numPr>
        <w:rPr>
          <w:lang w:val="en-GB"/>
        </w:rPr>
      </w:pPr>
      <w:r w:rsidRPr="00CF195E">
        <w:rPr>
          <w:lang w:val="en-GB"/>
        </w:rPr>
        <w:t xml:space="preserve">identify issues and limits for carrying out public policies. </w:t>
      </w:r>
    </w:p>
    <w:p w14:paraId="56A761BE" w14:textId="51C512A2" w:rsidR="003251BD" w:rsidRPr="00CF195E" w:rsidRDefault="003251BD" w:rsidP="003251BD">
      <w:pPr>
        <w:spacing w:before="240" w:after="120" w:line="240" w:lineRule="exact"/>
        <w:rPr>
          <w:b/>
          <w:sz w:val="18"/>
          <w:lang w:val="en-GB"/>
        </w:rPr>
      </w:pPr>
      <w:r w:rsidRPr="00CF195E">
        <w:rPr>
          <w:b/>
          <w:i/>
          <w:sz w:val="18"/>
          <w:lang w:val="en-GB"/>
        </w:rPr>
        <w:t>CO</w:t>
      </w:r>
      <w:r w:rsidR="00BE21FF" w:rsidRPr="00CF195E">
        <w:rPr>
          <w:b/>
          <w:i/>
          <w:sz w:val="18"/>
          <w:lang w:val="en-GB"/>
        </w:rPr>
        <w:t>U</w:t>
      </w:r>
      <w:r w:rsidRPr="00CF195E">
        <w:rPr>
          <w:b/>
          <w:i/>
          <w:sz w:val="18"/>
          <w:lang w:val="en-GB"/>
        </w:rPr>
        <w:t>RS</w:t>
      </w:r>
      <w:r w:rsidR="00BE21FF" w:rsidRPr="00CF195E">
        <w:rPr>
          <w:b/>
          <w:i/>
          <w:sz w:val="18"/>
          <w:lang w:val="en-GB"/>
        </w:rPr>
        <w:t>E CONTENT</w:t>
      </w:r>
    </w:p>
    <w:p w14:paraId="6E5D9E19" w14:textId="361AD5C2" w:rsidR="003251BD" w:rsidRPr="00CF195E" w:rsidRDefault="0092179C" w:rsidP="003251BD">
      <w:pPr>
        <w:pStyle w:val="Paragrafoelenco"/>
        <w:numPr>
          <w:ilvl w:val="0"/>
          <w:numId w:val="3"/>
        </w:numPr>
        <w:tabs>
          <w:tab w:val="clear" w:pos="284"/>
        </w:tabs>
        <w:ind w:left="284" w:hanging="284"/>
        <w:rPr>
          <w:color w:val="000000"/>
          <w:szCs w:val="21"/>
          <w:shd w:val="clear" w:color="auto" w:fill="FFFFFF"/>
          <w:lang w:val="en-GB"/>
        </w:rPr>
      </w:pPr>
      <w:r w:rsidRPr="00CF195E">
        <w:rPr>
          <w:shd w:val="clear" w:color="auto" w:fill="FEFFFF"/>
          <w:lang w:val="en-GB"/>
        </w:rPr>
        <w:t>definitions and study of public policies</w:t>
      </w:r>
      <w:r w:rsidR="003251BD" w:rsidRPr="00CF195E">
        <w:rPr>
          <w:color w:val="000000"/>
          <w:szCs w:val="21"/>
          <w:shd w:val="clear" w:color="auto" w:fill="FFFFFF"/>
          <w:lang w:val="en-GB"/>
        </w:rPr>
        <w:t xml:space="preserve">; </w:t>
      </w:r>
    </w:p>
    <w:p w14:paraId="18870A63" w14:textId="0ACED982" w:rsidR="003251BD" w:rsidRPr="00CF195E" w:rsidRDefault="0092179C" w:rsidP="003251BD">
      <w:pPr>
        <w:pStyle w:val="Paragrafoelenco"/>
        <w:numPr>
          <w:ilvl w:val="0"/>
          <w:numId w:val="3"/>
        </w:numPr>
        <w:tabs>
          <w:tab w:val="clear" w:pos="284"/>
        </w:tabs>
        <w:ind w:left="284" w:hanging="284"/>
        <w:rPr>
          <w:lang w:val="en-GB"/>
        </w:rPr>
      </w:pPr>
      <w:r w:rsidRPr="00CF195E">
        <w:rPr>
          <w:color w:val="000000"/>
          <w:szCs w:val="21"/>
          <w:shd w:val="clear" w:color="auto" w:fill="FFFFFF"/>
          <w:lang w:val="en-GB"/>
        </w:rPr>
        <w:t>types of</w:t>
      </w:r>
      <w:r w:rsidR="003251BD" w:rsidRPr="00CF195E">
        <w:rPr>
          <w:color w:val="000000"/>
          <w:szCs w:val="21"/>
          <w:shd w:val="clear" w:color="auto" w:fill="FFFFFF"/>
          <w:lang w:val="en-GB"/>
        </w:rPr>
        <w:t xml:space="preserve"> public</w:t>
      </w:r>
      <w:r w:rsidRPr="00CF195E">
        <w:rPr>
          <w:color w:val="000000"/>
          <w:szCs w:val="21"/>
          <w:shd w:val="clear" w:color="auto" w:fill="FFFFFF"/>
          <w:lang w:val="en-GB"/>
        </w:rPr>
        <w:t xml:space="preserve"> policies</w:t>
      </w:r>
      <w:r w:rsidR="003251BD" w:rsidRPr="00CF195E">
        <w:rPr>
          <w:color w:val="000000"/>
          <w:szCs w:val="21"/>
          <w:shd w:val="clear" w:color="auto" w:fill="FFFFFF"/>
          <w:lang w:val="en-GB"/>
        </w:rPr>
        <w:t>;</w:t>
      </w:r>
    </w:p>
    <w:p w14:paraId="0FA6419F" w14:textId="5B4FC799" w:rsidR="003251BD" w:rsidRPr="00CF195E" w:rsidRDefault="003251BD" w:rsidP="003251BD">
      <w:pPr>
        <w:pStyle w:val="Paragrafoelenco"/>
        <w:numPr>
          <w:ilvl w:val="0"/>
          <w:numId w:val="3"/>
        </w:numPr>
        <w:tabs>
          <w:tab w:val="clear" w:pos="284"/>
        </w:tabs>
        <w:ind w:left="284" w:hanging="284"/>
        <w:rPr>
          <w:color w:val="000000"/>
          <w:szCs w:val="21"/>
          <w:shd w:val="clear" w:color="auto" w:fill="FFFFFF"/>
          <w:lang w:val="en-GB"/>
        </w:rPr>
      </w:pPr>
      <w:r w:rsidRPr="00CF195E">
        <w:rPr>
          <w:i/>
          <w:lang w:val="en-GB"/>
        </w:rPr>
        <w:t>policy</w:t>
      </w:r>
      <w:r w:rsidR="0092179C" w:rsidRPr="00CF195E">
        <w:rPr>
          <w:i/>
          <w:lang w:val="en-GB"/>
        </w:rPr>
        <w:t xml:space="preserve"> </w:t>
      </w:r>
      <w:r w:rsidR="0092179C" w:rsidRPr="00CF195E">
        <w:rPr>
          <w:iCs/>
          <w:lang w:val="en-GB"/>
        </w:rPr>
        <w:t>tools</w:t>
      </w:r>
      <w:r w:rsidRPr="00CF195E">
        <w:rPr>
          <w:i/>
          <w:lang w:val="en-GB"/>
        </w:rPr>
        <w:t>;</w:t>
      </w:r>
    </w:p>
    <w:p w14:paraId="78303970" w14:textId="0DFADCE4" w:rsidR="003251BD" w:rsidRPr="00CF195E" w:rsidRDefault="0092179C" w:rsidP="003251BD">
      <w:pPr>
        <w:pStyle w:val="Paragrafoelenco"/>
        <w:numPr>
          <w:ilvl w:val="0"/>
          <w:numId w:val="3"/>
        </w:numPr>
        <w:tabs>
          <w:tab w:val="clear" w:pos="284"/>
        </w:tabs>
        <w:ind w:left="284" w:hanging="284"/>
        <w:rPr>
          <w:color w:val="000000"/>
          <w:szCs w:val="21"/>
          <w:shd w:val="clear" w:color="auto" w:fill="FFFFFF"/>
          <w:lang w:val="en-GB"/>
        </w:rPr>
      </w:pPr>
      <w:r w:rsidRPr="00CF195E">
        <w:rPr>
          <w:shd w:val="clear" w:color="auto" w:fill="FEFFFF"/>
          <w:lang w:val="en-GB"/>
        </w:rPr>
        <w:t xml:space="preserve">actors of </w:t>
      </w:r>
      <w:r w:rsidRPr="00CF195E">
        <w:rPr>
          <w:iCs/>
          <w:shd w:val="clear" w:color="auto" w:fill="FEFFFF"/>
          <w:lang w:val="en-GB"/>
        </w:rPr>
        <w:t>policy-making</w:t>
      </w:r>
      <w:r w:rsidR="003251BD" w:rsidRPr="00CF195E">
        <w:rPr>
          <w:color w:val="000000"/>
          <w:szCs w:val="21"/>
          <w:shd w:val="clear" w:color="auto" w:fill="FFFFFF"/>
          <w:lang w:val="en-GB"/>
        </w:rPr>
        <w:t>;</w:t>
      </w:r>
    </w:p>
    <w:p w14:paraId="6D18853B" w14:textId="6A7405DB" w:rsidR="003251BD" w:rsidRPr="00CF195E" w:rsidRDefault="0092179C" w:rsidP="003251BD">
      <w:pPr>
        <w:pStyle w:val="Paragrafoelenco"/>
        <w:numPr>
          <w:ilvl w:val="0"/>
          <w:numId w:val="3"/>
        </w:numPr>
        <w:tabs>
          <w:tab w:val="clear" w:pos="284"/>
        </w:tabs>
        <w:ind w:left="284" w:hanging="284"/>
        <w:rPr>
          <w:color w:val="000000"/>
          <w:szCs w:val="21"/>
          <w:shd w:val="clear" w:color="auto" w:fill="FFFFFF"/>
          <w:lang w:val="en-GB"/>
        </w:rPr>
      </w:pPr>
      <w:r w:rsidRPr="00CF195E">
        <w:rPr>
          <w:color w:val="000000"/>
          <w:szCs w:val="21"/>
          <w:shd w:val="clear" w:color="auto" w:fill="FFFFFF"/>
          <w:lang w:val="en-GB"/>
        </w:rPr>
        <w:t>the</w:t>
      </w:r>
      <w:r w:rsidR="003251BD" w:rsidRPr="00CF195E">
        <w:rPr>
          <w:color w:val="000000"/>
          <w:szCs w:val="21"/>
          <w:shd w:val="clear" w:color="auto" w:fill="FFFFFF"/>
          <w:lang w:val="en-GB"/>
        </w:rPr>
        <w:t xml:space="preserve"> </w:t>
      </w:r>
      <w:r w:rsidR="003251BD" w:rsidRPr="00CF195E">
        <w:rPr>
          <w:i/>
          <w:color w:val="000000"/>
          <w:szCs w:val="21"/>
          <w:shd w:val="clear" w:color="auto" w:fill="FFFFFF"/>
          <w:lang w:val="en-GB"/>
        </w:rPr>
        <w:t>policy cycle</w:t>
      </w:r>
      <w:r w:rsidR="003251BD" w:rsidRPr="00CF195E">
        <w:rPr>
          <w:color w:val="000000"/>
          <w:szCs w:val="21"/>
          <w:shd w:val="clear" w:color="auto" w:fill="FFFFFF"/>
          <w:lang w:val="en-GB"/>
        </w:rPr>
        <w:t xml:space="preserve">: </w:t>
      </w:r>
      <w:r w:rsidRPr="00CF195E">
        <w:rPr>
          <w:color w:val="000000"/>
          <w:szCs w:val="21"/>
          <w:shd w:val="clear" w:color="auto" w:fill="FFFFFF"/>
          <w:lang w:val="en-GB"/>
        </w:rPr>
        <w:t xml:space="preserve">issues and </w:t>
      </w:r>
      <w:r w:rsidR="00FF70F3" w:rsidRPr="00CF195E">
        <w:rPr>
          <w:i/>
          <w:iCs/>
          <w:color w:val="000000"/>
          <w:szCs w:val="21"/>
          <w:shd w:val="clear" w:color="auto" w:fill="FFFFFF"/>
          <w:lang w:val="en-GB"/>
        </w:rPr>
        <w:t>policy</w:t>
      </w:r>
      <w:r w:rsidRPr="00CF195E">
        <w:rPr>
          <w:i/>
          <w:iCs/>
          <w:color w:val="000000"/>
          <w:szCs w:val="21"/>
          <w:shd w:val="clear" w:color="auto" w:fill="FFFFFF"/>
          <w:lang w:val="en-GB"/>
        </w:rPr>
        <w:t xml:space="preserve"> </w:t>
      </w:r>
      <w:r w:rsidRPr="00CF195E">
        <w:rPr>
          <w:color w:val="000000"/>
          <w:szCs w:val="21"/>
          <w:shd w:val="clear" w:color="auto" w:fill="FFFFFF"/>
          <w:lang w:val="en-GB"/>
        </w:rPr>
        <w:t>agenda</w:t>
      </w:r>
      <w:r w:rsidR="00FF70F3" w:rsidRPr="00CF195E">
        <w:rPr>
          <w:color w:val="000000"/>
          <w:szCs w:val="21"/>
          <w:shd w:val="clear" w:color="auto" w:fill="FFFFFF"/>
          <w:lang w:val="en-GB"/>
        </w:rPr>
        <w:t xml:space="preserve">, </w:t>
      </w:r>
      <w:r w:rsidRPr="00CF195E">
        <w:rPr>
          <w:shd w:val="clear" w:color="auto" w:fill="FEFFFF"/>
          <w:lang w:val="en-GB"/>
        </w:rPr>
        <w:t xml:space="preserve">formulation of public policies; </w:t>
      </w:r>
      <w:r w:rsidRPr="00CF195E">
        <w:rPr>
          <w:u w:color="FF2600"/>
          <w:shd w:val="clear" w:color="auto" w:fill="FEFFFF"/>
          <w:lang w:val="en-GB"/>
        </w:rPr>
        <w:t>rationality</w:t>
      </w:r>
      <w:r w:rsidRPr="00CF195E">
        <w:rPr>
          <w:shd w:val="clear" w:color="auto" w:fill="FEFFFF"/>
          <w:lang w:val="en-GB"/>
        </w:rPr>
        <w:t xml:space="preserve"> models of </w:t>
      </w:r>
      <w:r w:rsidRPr="00CF195E">
        <w:rPr>
          <w:i/>
          <w:iCs/>
          <w:shd w:val="clear" w:color="auto" w:fill="FEFFFF"/>
          <w:lang w:val="en-GB"/>
        </w:rPr>
        <w:t>policy</w:t>
      </w:r>
      <w:r w:rsidRPr="00CF195E">
        <w:rPr>
          <w:shd w:val="clear" w:color="auto" w:fill="FEFFFF"/>
          <w:lang w:val="en-GB"/>
        </w:rPr>
        <w:t xml:space="preserve"> decisions</w:t>
      </w:r>
      <w:r w:rsidR="003251BD" w:rsidRPr="00CF195E">
        <w:rPr>
          <w:iCs/>
          <w:color w:val="000000"/>
          <w:szCs w:val="21"/>
          <w:shd w:val="clear" w:color="auto" w:fill="FFFFFF"/>
          <w:lang w:val="en-GB"/>
        </w:rPr>
        <w:t>;</w:t>
      </w:r>
    </w:p>
    <w:p w14:paraId="60BC18E6" w14:textId="4FC87ED0" w:rsidR="003251BD" w:rsidRPr="00CF195E" w:rsidRDefault="0092179C" w:rsidP="003251BD">
      <w:pPr>
        <w:pStyle w:val="Paragrafoelenco"/>
        <w:numPr>
          <w:ilvl w:val="0"/>
          <w:numId w:val="2"/>
        </w:numPr>
        <w:tabs>
          <w:tab w:val="clear" w:pos="284"/>
        </w:tabs>
        <w:ind w:left="284" w:hanging="284"/>
        <w:rPr>
          <w:color w:val="000000" w:themeColor="text1"/>
          <w:szCs w:val="21"/>
          <w:shd w:val="clear" w:color="auto" w:fill="FFFFFF"/>
          <w:lang w:val="en-GB"/>
        </w:rPr>
      </w:pPr>
      <w:r w:rsidRPr="00CF195E">
        <w:rPr>
          <w:color w:val="000000"/>
          <w:szCs w:val="21"/>
          <w:shd w:val="clear" w:color="auto" w:fill="FFFFFF"/>
          <w:lang w:val="en-GB"/>
        </w:rPr>
        <w:t>the</w:t>
      </w:r>
      <w:r w:rsidR="00FF70F3" w:rsidRPr="00CF195E">
        <w:rPr>
          <w:color w:val="000000"/>
          <w:szCs w:val="21"/>
          <w:shd w:val="clear" w:color="auto" w:fill="FFFFFF"/>
          <w:lang w:val="en-GB"/>
        </w:rPr>
        <w:t xml:space="preserve"> </w:t>
      </w:r>
      <w:r w:rsidR="00FF70F3" w:rsidRPr="00CF195E">
        <w:rPr>
          <w:i/>
          <w:color w:val="000000"/>
          <w:szCs w:val="21"/>
          <w:shd w:val="clear" w:color="auto" w:fill="FFFFFF"/>
          <w:lang w:val="en-GB"/>
        </w:rPr>
        <w:t>policy cycle</w:t>
      </w:r>
      <w:r w:rsidR="00FF70F3" w:rsidRPr="00CF195E">
        <w:rPr>
          <w:color w:val="000000"/>
          <w:szCs w:val="21"/>
          <w:shd w:val="clear" w:color="auto" w:fill="FFFFFF"/>
          <w:lang w:val="en-GB"/>
        </w:rPr>
        <w:t xml:space="preserve">: </w:t>
      </w:r>
      <w:r w:rsidR="00ED2A32" w:rsidRPr="00CF195E">
        <w:rPr>
          <w:shd w:val="clear" w:color="auto" w:fill="FEFFFF"/>
          <w:lang w:val="en-GB"/>
        </w:rPr>
        <w:t>the implementation of policies: administration and public policies</w:t>
      </w:r>
      <w:r w:rsidR="00436DEE" w:rsidRPr="00CF195E">
        <w:rPr>
          <w:color w:val="000000" w:themeColor="text1"/>
          <w:szCs w:val="21"/>
          <w:shd w:val="clear" w:color="auto" w:fill="FFFFFF"/>
          <w:lang w:val="en-GB"/>
        </w:rPr>
        <w:t>.</w:t>
      </w:r>
    </w:p>
    <w:p w14:paraId="2B14221F" w14:textId="6EC803D0" w:rsidR="003251BD" w:rsidRPr="00CF195E" w:rsidRDefault="00BE21FF" w:rsidP="00B72D52">
      <w:pPr>
        <w:spacing w:before="240" w:after="120"/>
        <w:rPr>
          <w:b/>
          <w:i/>
          <w:sz w:val="18"/>
          <w:lang w:val="en-GB"/>
        </w:rPr>
      </w:pPr>
      <w:r w:rsidRPr="00CF195E">
        <w:rPr>
          <w:b/>
          <w:i/>
          <w:sz w:val="18"/>
          <w:lang w:val="en-GB"/>
        </w:rPr>
        <w:t>READING LIST</w:t>
      </w:r>
    </w:p>
    <w:p w14:paraId="3E6DCEB0" w14:textId="75842F86" w:rsidR="003251BD" w:rsidRPr="00CF195E" w:rsidRDefault="003251BD" w:rsidP="003251BD">
      <w:pPr>
        <w:pStyle w:val="Testo1"/>
        <w:spacing w:before="0" w:line="240" w:lineRule="atLeast"/>
        <w:ind w:left="256" w:hangingChars="142" w:hanging="256"/>
        <w:rPr>
          <w:noProof w:val="0"/>
          <w:spacing w:val="-5"/>
        </w:rPr>
      </w:pPr>
      <w:r w:rsidRPr="00CF195E">
        <w:rPr>
          <w:noProof w:val="0"/>
          <w:lang w:val="en-GB"/>
        </w:rPr>
        <w:lastRenderedPageBreak/>
        <w:t>1.</w:t>
      </w:r>
      <w:r w:rsidRPr="00CF195E">
        <w:rPr>
          <w:smallCaps/>
          <w:noProof w:val="0"/>
          <w:spacing w:val="-5"/>
          <w:sz w:val="16"/>
          <w:lang w:val="en-GB"/>
        </w:rPr>
        <w:tab/>
        <w:t xml:space="preserve">L. Bobbio-G. </w:t>
      </w:r>
      <w:r w:rsidRPr="00CF195E">
        <w:rPr>
          <w:smallCaps/>
          <w:noProof w:val="0"/>
          <w:spacing w:val="-5"/>
          <w:sz w:val="16"/>
        </w:rPr>
        <w:t>Pomatto-S. Ravazzi,</w:t>
      </w:r>
      <w:r w:rsidRPr="00CF195E">
        <w:rPr>
          <w:i/>
          <w:noProof w:val="0"/>
          <w:spacing w:val="-5"/>
        </w:rPr>
        <w:t xml:space="preserve"> Le politiche pubbliche. Problemi, soluzioni, incertezze, conflitti,</w:t>
      </w:r>
      <w:r w:rsidRPr="00CF195E">
        <w:rPr>
          <w:noProof w:val="0"/>
          <w:spacing w:val="-5"/>
        </w:rPr>
        <w:t xml:space="preserve"> Mondadori Università, F</w:t>
      </w:r>
      <w:r w:rsidR="00ED2A32" w:rsidRPr="00CF195E">
        <w:rPr>
          <w:noProof w:val="0"/>
          <w:spacing w:val="-5"/>
        </w:rPr>
        <w:t>lorence</w:t>
      </w:r>
      <w:r w:rsidRPr="00CF195E">
        <w:rPr>
          <w:noProof w:val="0"/>
          <w:spacing w:val="-5"/>
        </w:rPr>
        <w:t>, 2017.</w:t>
      </w:r>
    </w:p>
    <w:p w14:paraId="49EFC286" w14:textId="2B1478BE" w:rsidR="0060316F" w:rsidRPr="00CF195E" w:rsidRDefault="0060316F" w:rsidP="0060316F">
      <w:pPr>
        <w:pStyle w:val="Testo1"/>
        <w:spacing w:before="0" w:line="240" w:lineRule="atLeast"/>
        <w:ind w:left="256" w:hangingChars="142" w:hanging="256"/>
        <w:rPr>
          <w:spacing w:val="-5"/>
        </w:rPr>
      </w:pPr>
      <w:r w:rsidRPr="00CF195E">
        <w:t>2.</w:t>
      </w:r>
      <w:r w:rsidRPr="00CF195E">
        <w:rPr>
          <w:smallCaps/>
          <w:spacing w:val="-5"/>
          <w:sz w:val="16"/>
        </w:rPr>
        <w:tab/>
        <w:t>A. Pritoni,</w:t>
      </w:r>
      <w:r w:rsidRPr="00CF195E">
        <w:rPr>
          <w:i/>
          <w:spacing w:val="-5"/>
        </w:rPr>
        <w:t xml:space="preserve"> Politica e interessi. Il lobbying nelle democrazie contemporanee,</w:t>
      </w:r>
      <w:r w:rsidRPr="00CF195E">
        <w:rPr>
          <w:spacing w:val="-5"/>
        </w:rPr>
        <w:t xml:space="preserve"> Il Mulino, Bologna, 2021.</w:t>
      </w:r>
    </w:p>
    <w:p w14:paraId="617FA5AE" w14:textId="77777777" w:rsidR="00207971" w:rsidRPr="00CF195E" w:rsidRDefault="00207971" w:rsidP="00207971">
      <w:pPr>
        <w:pStyle w:val="Testo1"/>
        <w:ind w:left="256" w:hangingChars="142" w:hanging="256"/>
        <w:rPr>
          <w:noProof w:val="0"/>
          <w:lang w:val="en-GB"/>
        </w:rPr>
      </w:pPr>
      <w:r w:rsidRPr="00CF195E">
        <w:rPr>
          <w:noProof w:val="0"/>
          <w:lang w:val="en-GB"/>
        </w:rPr>
        <w:t>Further readings might be indicated in class and on Blackboard.</w:t>
      </w:r>
    </w:p>
    <w:p w14:paraId="3DED3CED" w14:textId="340A893E" w:rsidR="003251BD" w:rsidRPr="00CF195E" w:rsidRDefault="00BE21FF" w:rsidP="003251BD">
      <w:pPr>
        <w:spacing w:before="240" w:after="120"/>
        <w:rPr>
          <w:b/>
          <w:i/>
          <w:sz w:val="18"/>
          <w:lang w:val="en-GB"/>
        </w:rPr>
      </w:pPr>
      <w:r w:rsidRPr="00CF195E">
        <w:rPr>
          <w:b/>
          <w:i/>
          <w:sz w:val="18"/>
          <w:lang w:val="en-GB"/>
        </w:rPr>
        <w:t>TEACHING METHOD</w:t>
      </w:r>
    </w:p>
    <w:p w14:paraId="1237FB46" w14:textId="4DA3085E" w:rsidR="0060316F" w:rsidRPr="00CF195E" w:rsidRDefault="00C11067" w:rsidP="0060316F">
      <w:pPr>
        <w:pStyle w:val="Testo2"/>
        <w:rPr>
          <w:noProof w:val="0"/>
          <w:shd w:val="clear" w:color="auto" w:fill="FFFFFF"/>
          <w:lang w:val="en-GB"/>
        </w:rPr>
      </w:pPr>
      <w:r w:rsidRPr="00CF195E">
        <w:rPr>
          <w:noProof w:val="0"/>
          <w:shd w:val="clear" w:color="auto" w:fill="FFFFFF"/>
          <w:lang w:val="en-GB"/>
        </w:rPr>
        <w:t xml:space="preserve">The module is taught through lectures possibly supplemented by </w:t>
      </w:r>
      <w:r w:rsidR="00C70E81" w:rsidRPr="00CF195E">
        <w:rPr>
          <w:noProof w:val="0"/>
          <w:shd w:val="clear" w:color="auto" w:fill="FFFFFF"/>
          <w:lang w:val="en-GB"/>
        </w:rPr>
        <w:t xml:space="preserve">presentations </w:t>
      </w:r>
      <w:r w:rsidRPr="00CF195E">
        <w:rPr>
          <w:noProof w:val="0"/>
          <w:shd w:val="clear" w:color="auto" w:fill="FFFFFF"/>
          <w:lang w:val="en-GB"/>
        </w:rPr>
        <w:t xml:space="preserve">by experts and key figures in policymaking. The study material will be uploaded on Blackboard. </w:t>
      </w:r>
      <w:r w:rsidR="003A04EB" w:rsidRPr="00CF195E">
        <w:rPr>
          <w:rFonts w:eastAsiaTheme="minorHAnsi"/>
          <w:noProof w:val="0"/>
          <w:szCs w:val="18"/>
          <w:lang w:val="en-GB" w:eastAsia="en-US"/>
        </w:rPr>
        <w:t>In case the current Covid-19 health emergency does not allow frontal teaching, remote teaching will be carried out following procedures that will be promptly notified to students.</w:t>
      </w:r>
    </w:p>
    <w:p w14:paraId="33300651" w14:textId="6282B1ED" w:rsidR="003251BD" w:rsidRPr="00CF195E" w:rsidRDefault="00BE21FF" w:rsidP="003251BD">
      <w:pPr>
        <w:spacing w:before="240" w:after="120"/>
        <w:rPr>
          <w:b/>
          <w:i/>
          <w:sz w:val="18"/>
          <w:lang w:val="en-GB"/>
        </w:rPr>
      </w:pPr>
      <w:r w:rsidRPr="00CF195E">
        <w:rPr>
          <w:b/>
          <w:i/>
          <w:sz w:val="18"/>
          <w:lang w:val="en-GB"/>
        </w:rPr>
        <w:t xml:space="preserve">ASSESSMET </w:t>
      </w:r>
      <w:r w:rsidR="003251BD" w:rsidRPr="00CF195E">
        <w:rPr>
          <w:b/>
          <w:i/>
          <w:sz w:val="18"/>
          <w:lang w:val="en-GB"/>
        </w:rPr>
        <w:t>MET</w:t>
      </w:r>
      <w:r w:rsidRPr="00CF195E">
        <w:rPr>
          <w:b/>
          <w:i/>
          <w:sz w:val="18"/>
          <w:lang w:val="en-GB"/>
        </w:rPr>
        <w:t>H</w:t>
      </w:r>
      <w:r w:rsidR="003251BD" w:rsidRPr="00CF195E">
        <w:rPr>
          <w:b/>
          <w:i/>
          <w:sz w:val="18"/>
          <w:lang w:val="en-GB"/>
        </w:rPr>
        <w:t>OD</w:t>
      </w:r>
      <w:r w:rsidRPr="00CF195E">
        <w:rPr>
          <w:b/>
          <w:i/>
          <w:sz w:val="18"/>
          <w:lang w:val="en-GB"/>
        </w:rPr>
        <w:t xml:space="preserve"> AND</w:t>
      </w:r>
      <w:r w:rsidR="003251BD" w:rsidRPr="00CF195E">
        <w:rPr>
          <w:b/>
          <w:i/>
          <w:sz w:val="18"/>
          <w:lang w:val="en-GB"/>
        </w:rPr>
        <w:t xml:space="preserve"> CRITERI</w:t>
      </w:r>
      <w:r w:rsidRPr="00CF195E">
        <w:rPr>
          <w:b/>
          <w:i/>
          <w:sz w:val="18"/>
          <w:lang w:val="en-GB"/>
        </w:rPr>
        <w:t>A</w:t>
      </w:r>
    </w:p>
    <w:p w14:paraId="26E2FF86" w14:textId="6A883979" w:rsidR="000422D3" w:rsidRPr="00CF195E" w:rsidRDefault="00E241E6" w:rsidP="0060316F">
      <w:pPr>
        <w:pStyle w:val="Testo2"/>
        <w:rPr>
          <w:noProof w:val="0"/>
          <w:lang w:val="en-GB"/>
        </w:rPr>
      </w:pPr>
      <w:r w:rsidRPr="00CF195E">
        <w:rPr>
          <w:noProof w:val="0"/>
          <w:lang w:val="en-GB"/>
        </w:rPr>
        <w:t>The assessment relating to the f</w:t>
      </w:r>
      <w:r w:rsidR="000422D3" w:rsidRPr="00CF195E">
        <w:rPr>
          <w:noProof w:val="0"/>
          <w:lang w:val="en-GB"/>
        </w:rPr>
        <w:t>irst module will count 50% of the final ex</w:t>
      </w:r>
      <w:r w:rsidR="00C70E81" w:rsidRPr="00CF195E">
        <w:rPr>
          <w:noProof w:val="0"/>
          <w:lang w:val="en-GB"/>
        </w:rPr>
        <w:t>a</w:t>
      </w:r>
      <w:r w:rsidR="000422D3" w:rsidRPr="00CF195E">
        <w:rPr>
          <w:noProof w:val="0"/>
          <w:lang w:val="en-GB"/>
        </w:rPr>
        <w:t>m mark. A pass mark is required for both modules to pass the exam.</w:t>
      </w:r>
    </w:p>
    <w:p w14:paraId="1B083018" w14:textId="0D9EF0F8" w:rsidR="000422D3" w:rsidRPr="00CF195E" w:rsidRDefault="000422D3" w:rsidP="0060316F">
      <w:pPr>
        <w:pStyle w:val="Testo2"/>
        <w:rPr>
          <w:noProof w:val="0"/>
          <w:lang w:val="en-GB"/>
        </w:rPr>
      </w:pPr>
      <w:r w:rsidRPr="00CF195E">
        <w:rPr>
          <w:noProof w:val="0"/>
          <w:lang w:val="en-GB"/>
        </w:rPr>
        <w:t xml:space="preserve">The exam on each of the two modules can be taken </w:t>
      </w:r>
      <w:r w:rsidR="00994413" w:rsidRPr="00CF195E">
        <w:rPr>
          <w:noProof w:val="0"/>
          <w:lang w:val="en-GB"/>
        </w:rPr>
        <w:t>on the same or</w:t>
      </w:r>
      <w:r w:rsidR="00AB2197" w:rsidRPr="00CF195E">
        <w:rPr>
          <w:noProof w:val="0"/>
          <w:lang w:val="en-GB"/>
        </w:rPr>
        <w:t xml:space="preserve"> </w:t>
      </w:r>
      <w:r w:rsidRPr="00CF195E">
        <w:rPr>
          <w:noProof w:val="0"/>
          <w:lang w:val="en-GB"/>
        </w:rPr>
        <w:t xml:space="preserve">on different exam </w:t>
      </w:r>
      <w:r w:rsidR="00283D00" w:rsidRPr="00CF195E">
        <w:rPr>
          <w:noProof w:val="0"/>
          <w:lang w:val="en-GB"/>
        </w:rPr>
        <w:t>calls</w:t>
      </w:r>
      <w:r w:rsidRPr="00CF195E">
        <w:rPr>
          <w:noProof w:val="0"/>
          <w:lang w:val="en-GB"/>
        </w:rPr>
        <w:t>, at students’ choice. Attending students can also take the exam on the first module during the winter break.</w:t>
      </w:r>
    </w:p>
    <w:p w14:paraId="4B2F81A5" w14:textId="3288F765" w:rsidR="00717268" w:rsidRPr="00CF195E" w:rsidRDefault="00717268" w:rsidP="0060316F">
      <w:pPr>
        <w:pStyle w:val="Testo2"/>
        <w:rPr>
          <w:noProof w:val="0"/>
          <w:lang w:val="en-GB"/>
        </w:rPr>
      </w:pPr>
      <w:r w:rsidRPr="00CF195E">
        <w:rPr>
          <w:noProof w:val="0"/>
          <w:lang w:val="en-GB"/>
        </w:rPr>
        <w:t xml:space="preserve">The assessment on the first module will be </w:t>
      </w:r>
      <w:r w:rsidR="00283D00" w:rsidRPr="00CF195E">
        <w:rPr>
          <w:noProof w:val="0"/>
          <w:lang w:val="en-GB"/>
        </w:rPr>
        <w:t xml:space="preserve">via </w:t>
      </w:r>
      <w:r w:rsidRPr="00CF195E">
        <w:rPr>
          <w:noProof w:val="0"/>
          <w:lang w:val="en-GB"/>
        </w:rPr>
        <w:t xml:space="preserve">a written exam with close and open-ended questions (1 point assigned for each correct </w:t>
      </w:r>
      <w:r w:rsidR="00283D00" w:rsidRPr="00CF195E">
        <w:rPr>
          <w:noProof w:val="0"/>
          <w:lang w:val="en-GB"/>
        </w:rPr>
        <w:t>answer</w:t>
      </w:r>
      <w:r w:rsidRPr="00CF195E">
        <w:rPr>
          <w:noProof w:val="0"/>
          <w:lang w:val="en-GB"/>
        </w:rPr>
        <w:t>). The evaluation criteria will include the following: coherence of answers with questions; accuracy and completeness of content; ability to use relevant concepts and models to answer questions among those presented in class</w:t>
      </w:r>
      <w:r w:rsidR="00283D00" w:rsidRPr="00CF195E">
        <w:rPr>
          <w:noProof w:val="0"/>
          <w:lang w:val="en-GB"/>
        </w:rPr>
        <w:t xml:space="preserve"> and in the reading list</w:t>
      </w:r>
      <w:r w:rsidRPr="00CF195E">
        <w:rPr>
          <w:noProof w:val="0"/>
          <w:lang w:val="en-GB"/>
        </w:rPr>
        <w:t>.</w:t>
      </w:r>
    </w:p>
    <w:p w14:paraId="37DFD1A3" w14:textId="725AA6CA" w:rsidR="003A04EB" w:rsidRPr="00CF195E" w:rsidRDefault="003A04EB" w:rsidP="0060316F">
      <w:pPr>
        <w:pStyle w:val="Testo2"/>
        <w:rPr>
          <w:noProof w:val="0"/>
          <w:lang w:val="en-GB"/>
        </w:rPr>
      </w:pPr>
      <w:r w:rsidRPr="00CF195E">
        <w:rPr>
          <w:rFonts w:eastAsiaTheme="minorHAnsi"/>
          <w:noProof w:val="0"/>
          <w:szCs w:val="18"/>
          <w:lang w:val="en-GB" w:eastAsia="en-US"/>
        </w:rPr>
        <w:t xml:space="preserve">In case the current Covid-19 health emergency does not allow frontal teaching, remote assessment will be carried out following procedures </w:t>
      </w:r>
      <w:r w:rsidR="00283D00" w:rsidRPr="00CF195E">
        <w:rPr>
          <w:rFonts w:eastAsiaTheme="minorHAnsi"/>
          <w:noProof w:val="0"/>
          <w:szCs w:val="18"/>
          <w:lang w:val="en-GB" w:eastAsia="en-US"/>
        </w:rPr>
        <w:t xml:space="preserve">that may be different from the ones indicated and </w:t>
      </w:r>
      <w:r w:rsidRPr="00CF195E">
        <w:rPr>
          <w:rFonts w:eastAsiaTheme="minorHAnsi"/>
          <w:noProof w:val="0"/>
          <w:szCs w:val="18"/>
          <w:lang w:val="en-GB" w:eastAsia="en-US"/>
        </w:rPr>
        <w:t>that will be promptly notified to students.</w:t>
      </w:r>
    </w:p>
    <w:p w14:paraId="49625E30" w14:textId="44B7B634" w:rsidR="0060316F" w:rsidRPr="00CF195E" w:rsidRDefault="000422D3" w:rsidP="00C70E81">
      <w:pPr>
        <w:pStyle w:val="Testo2"/>
        <w:rPr>
          <w:lang w:val="en-US"/>
        </w:rPr>
      </w:pPr>
      <w:r w:rsidRPr="00CF195E">
        <w:rPr>
          <w:noProof w:val="0"/>
          <w:lang w:val="en-GB"/>
        </w:rPr>
        <w:t xml:space="preserve"> </w:t>
      </w:r>
    </w:p>
    <w:p w14:paraId="4011C6E2" w14:textId="49746C6F" w:rsidR="003251BD" w:rsidRPr="00CF195E" w:rsidRDefault="00BE21FF" w:rsidP="007415BA">
      <w:pPr>
        <w:pStyle w:val="Testo2"/>
        <w:spacing w:before="240" w:after="120"/>
        <w:ind w:firstLine="0"/>
        <w:rPr>
          <w:b/>
          <w:i/>
          <w:noProof w:val="0"/>
          <w:lang w:val="en-GB"/>
        </w:rPr>
      </w:pPr>
      <w:r w:rsidRPr="00CF195E">
        <w:rPr>
          <w:b/>
          <w:i/>
          <w:noProof w:val="0"/>
          <w:lang w:val="en-GB"/>
        </w:rPr>
        <w:t>NOTES AND</w:t>
      </w:r>
      <w:r w:rsidR="003251BD" w:rsidRPr="00CF195E">
        <w:rPr>
          <w:b/>
          <w:i/>
          <w:noProof w:val="0"/>
          <w:lang w:val="en-GB"/>
        </w:rPr>
        <w:t xml:space="preserve"> PREREQUISIT</w:t>
      </w:r>
      <w:r w:rsidRPr="00CF195E">
        <w:rPr>
          <w:b/>
          <w:i/>
          <w:noProof w:val="0"/>
          <w:lang w:val="en-GB"/>
        </w:rPr>
        <w:t>ES</w:t>
      </w:r>
    </w:p>
    <w:p w14:paraId="328AE08E" w14:textId="6E605F1A" w:rsidR="00584C1D" w:rsidRPr="00CF195E" w:rsidRDefault="00584C1D" w:rsidP="00584C1D">
      <w:pPr>
        <w:ind w:firstLine="284"/>
        <w:rPr>
          <w:rFonts w:ascii="Times" w:hAnsi="Times" w:cs="Times"/>
          <w:sz w:val="18"/>
          <w:szCs w:val="18"/>
          <w:lang w:val="en-GB"/>
        </w:rPr>
      </w:pPr>
      <w:r w:rsidRPr="00CF195E">
        <w:rPr>
          <w:rFonts w:ascii="Times" w:hAnsi="Times" w:cs="Times"/>
          <w:sz w:val="18"/>
          <w:szCs w:val="18"/>
          <w:lang w:val="en-GB"/>
        </w:rPr>
        <w:t xml:space="preserve">There are no prerequisites for the course. Any updates to </w:t>
      </w:r>
      <w:r w:rsidR="00464000" w:rsidRPr="00CF195E">
        <w:rPr>
          <w:rFonts w:ascii="Times" w:hAnsi="Times" w:cs="Times"/>
          <w:sz w:val="18"/>
          <w:szCs w:val="18"/>
          <w:lang w:val="en-GB"/>
        </w:rPr>
        <w:t>course programme</w:t>
      </w:r>
      <w:r w:rsidRPr="00CF195E">
        <w:rPr>
          <w:rFonts w:ascii="Times" w:hAnsi="Times" w:cs="Times"/>
          <w:sz w:val="18"/>
          <w:szCs w:val="18"/>
          <w:lang w:val="en-GB"/>
        </w:rPr>
        <w:t xml:space="preserve"> and reading list as well as notices will be published on the Blackboard platform. All students are invited to register on the course Blackboard page in order to keep up to date. </w:t>
      </w:r>
    </w:p>
    <w:p w14:paraId="4D1E367E" w14:textId="77777777" w:rsidR="003E23DC" w:rsidRPr="00CF195E" w:rsidRDefault="003E23DC" w:rsidP="003E23DC">
      <w:pPr>
        <w:spacing w:before="120"/>
        <w:ind w:firstLine="284"/>
        <w:rPr>
          <w:rFonts w:ascii="Times" w:hAnsi="Times"/>
          <w:i/>
          <w:sz w:val="18"/>
          <w:szCs w:val="20"/>
          <w:lang w:val="en-GB"/>
        </w:rPr>
      </w:pPr>
      <w:r w:rsidRPr="00CF195E">
        <w:rPr>
          <w:rFonts w:ascii="Times" w:hAnsi="Times"/>
          <w:sz w:val="18"/>
          <w:szCs w:val="20"/>
          <w:lang w:val="en-GB"/>
        </w:rPr>
        <w:t>Further information can be found on the lecturer's webpage at http://docenti.unicatt.it/web/searchByName.do?language=ENG or on the Faculty notice board.</w:t>
      </w:r>
    </w:p>
    <w:p w14:paraId="0AD1DB22" w14:textId="768DF941" w:rsidR="009B7CB9" w:rsidRPr="00CF195E" w:rsidRDefault="00584638" w:rsidP="003E23DC">
      <w:pPr>
        <w:spacing w:before="240"/>
        <w:ind w:left="284" w:hanging="284"/>
        <w:rPr>
          <w:i/>
          <w:lang w:val="en-GB"/>
        </w:rPr>
      </w:pPr>
      <w:r w:rsidRPr="00CF195E">
        <w:rPr>
          <w:smallCaps/>
          <w:sz w:val="18"/>
          <w:szCs w:val="18"/>
          <w:lang w:val="en-GB"/>
        </w:rPr>
        <w:t>M</w:t>
      </w:r>
      <w:r w:rsidR="009B7CB9" w:rsidRPr="00CF195E">
        <w:rPr>
          <w:smallCaps/>
          <w:sz w:val="18"/>
          <w:szCs w:val="18"/>
          <w:lang w:val="en-GB"/>
        </w:rPr>
        <w:t>odul</w:t>
      </w:r>
      <w:r w:rsidRPr="00CF195E">
        <w:rPr>
          <w:smallCaps/>
          <w:sz w:val="18"/>
          <w:szCs w:val="18"/>
          <w:lang w:val="en-GB"/>
        </w:rPr>
        <w:t>e 2</w:t>
      </w:r>
      <w:r w:rsidR="009B7CB9" w:rsidRPr="00CF195E">
        <w:rPr>
          <w:sz w:val="18"/>
          <w:szCs w:val="18"/>
          <w:lang w:val="en-GB"/>
        </w:rPr>
        <w:t xml:space="preserve"> –</w:t>
      </w:r>
      <w:r w:rsidR="0060316F" w:rsidRPr="00CF195E">
        <w:rPr>
          <w:sz w:val="18"/>
          <w:szCs w:val="18"/>
          <w:lang w:val="en-GB"/>
        </w:rPr>
        <w:t xml:space="preserve"> </w:t>
      </w:r>
      <w:r w:rsidRPr="00CF195E">
        <w:rPr>
          <w:sz w:val="18"/>
          <w:szCs w:val="18"/>
          <w:lang w:val="en-GB"/>
        </w:rPr>
        <w:t>E</w:t>
      </w:r>
      <w:r w:rsidR="009B7CB9" w:rsidRPr="00CF195E">
        <w:rPr>
          <w:smallCaps/>
          <w:sz w:val="18"/>
          <w:szCs w:val="18"/>
          <w:lang w:val="en-GB"/>
        </w:rPr>
        <w:t>urope</w:t>
      </w:r>
      <w:r w:rsidRPr="00CF195E">
        <w:rPr>
          <w:smallCaps/>
          <w:sz w:val="18"/>
          <w:szCs w:val="18"/>
          <w:lang w:val="en-GB"/>
        </w:rPr>
        <w:t>an Policies Law</w:t>
      </w:r>
      <w:r w:rsidR="009B7CB9" w:rsidRPr="00CF195E">
        <w:rPr>
          <w:sz w:val="18"/>
          <w:szCs w:val="18"/>
          <w:lang w:val="en-GB"/>
        </w:rPr>
        <w:t xml:space="preserve"> </w:t>
      </w:r>
      <w:r w:rsidR="009B7CB9" w:rsidRPr="00CF195E">
        <w:rPr>
          <w:i/>
          <w:lang w:val="en-GB"/>
        </w:rPr>
        <w:t xml:space="preserve">(Prof. </w:t>
      </w:r>
      <w:r w:rsidR="00AB2197" w:rsidRPr="00CF195E">
        <w:rPr>
          <w:i/>
          <w:lang w:val="en-GB"/>
        </w:rPr>
        <w:t>Andrea Santini</w:t>
      </w:r>
      <w:r w:rsidR="009B7CB9" w:rsidRPr="00CF195E">
        <w:rPr>
          <w:i/>
          <w:lang w:val="en-GB"/>
        </w:rPr>
        <w:t>)</w:t>
      </w:r>
    </w:p>
    <w:p w14:paraId="07C0A72B" w14:textId="77777777" w:rsidR="00BE21FF" w:rsidRPr="00CF195E" w:rsidRDefault="00BE21FF" w:rsidP="00BE21FF">
      <w:pPr>
        <w:spacing w:before="240" w:after="120" w:line="240" w:lineRule="exact"/>
        <w:rPr>
          <w:b/>
          <w:sz w:val="18"/>
          <w:szCs w:val="22"/>
          <w:lang w:val="en-GB"/>
        </w:rPr>
      </w:pPr>
      <w:r w:rsidRPr="00CF195E">
        <w:rPr>
          <w:b/>
          <w:i/>
          <w:sz w:val="18"/>
          <w:lang w:val="en-GB"/>
        </w:rPr>
        <w:t>COURSE AIMS AND INTENDED LEARNING OUTCOMES</w:t>
      </w:r>
    </w:p>
    <w:p w14:paraId="66BACE60" w14:textId="04D6A48E" w:rsidR="00EE034F" w:rsidRPr="00CF195E" w:rsidRDefault="00584638" w:rsidP="00EE034F">
      <w:pPr>
        <w:spacing w:line="240" w:lineRule="exact"/>
        <w:rPr>
          <w:lang w:val="en-GB"/>
        </w:rPr>
      </w:pPr>
      <w:r w:rsidRPr="00CF195E">
        <w:rPr>
          <w:rFonts w:eastAsia="Calibri"/>
          <w:szCs w:val="22"/>
          <w:lang w:val="en-GB" w:eastAsia="en-US"/>
        </w:rPr>
        <w:lastRenderedPageBreak/>
        <w:t xml:space="preserve">The course will provide students with knowledge, from a legal standpoint, of the most important policies of the European Union, both </w:t>
      </w:r>
      <w:r w:rsidRPr="00CF195E">
        <w:rPr>
          <w:lang w:val="en-GB"/>
        </w:rPr>
        <w:t>in the economic and social sphere, and within the framework of the so-called freedom, security and justice area.</w:t>
      </w:r>
    </w:p>
    <w:p w14:paraId="278C2E24" w14:textId="65CA5775" w:rsidR="00EE034F" w:rsidRPr="00CF195E" w:rsidRDefault="00584638" w:rsidP="00EE034F">
      <w:pPr>
        <w:spacing w:before="120" w:line="240" w:lineRule="exact"/>
        <w:rPr>
          <w:lang w:val="en-GB"/>
        </w:rPr>
      </w:pPr>
      <w:r w:rsidRPr="00CF195E">
        <w:rPr>
          <w:lang w:val="en-GB"/>
        </w:rPr>
        <w:t>At the end of the course, students will</w:t>
      </w:r>
      <w:r w:rsidR="00EE034F" w:rsidRPr="00CF195E">
        <w:rPr>
          <w:lang w:val="en-GB"/>
        </w:rPr>
        <w:t xml:space="preserve">: </w:t>
      </w:r>
    </w:p>
    <w:p w14:paraId="47D2D8D2" w14:textId="5227B03F" w:rsidR="00EE034F" w:rsidRPr="00CF195E" w:rsidRDefault="00584638" w:rsidP="00EE034F">
      <w:pPr>
        <w:pStyle w:val="Paragrafoelenco"/>
        <w:numPr>
          <w:ilvl w:val="0"/>
          <w:numId w:val="5"/>
        </w:numPr>
        <w:rPr>
          <w:lang w:val="en-GB"/>
        </w:rPr>
      </w:pPr>
      <w:r w:rsidRPr="00CF195E">
        <w:rPr>
          <w:lang w:val="en-GB"/>
        </w:rPr>
        <w:t>know the legal bases on which the most important European Union policies are based as well as the main deeds of derived law and the most significant decisions of the European Court of Justice concerning these policies</w:t>
      </w:r>
      <w:r w:rsidR="00EE034F" w:rsidRPr="00CF195E">
        <w:rPr>
          <w:lang w:val="en-GB"/>
        </w:rPr>
        <w:t>;</w:t>
      </w:r>
    </w:p>
    <w:p w14:paraId="7ED4BD89" w14:textId="3ECD845F" w:rsidR="00EE034F" w:rsidRPr="00CF195E" w:rsidRDefault="007F58F3" w:rsidP="00EE034F">
      <w:pPr>
        <w:pStyle w:val="Paragrafoelenco"/>
        <w:numPr>
          <w:ilvl w:val="0"/>
          <w:numId w:val="5"/>
        </w:numPr>
        <w:rPr>
          <w:lang w:val="en-GB"/>
        </w:rPr>
      </w:pPr>
      <w:r w:rsidRPr="00CF195E">
        <w:rPr>
          <w:lang w:val="en-GB"/>
        </w:rPr>
        <w:t xml:space="preserve">be able to evaluate substantial aspects of the European integration process from a legal point of view. They will be able to critically examine the sources of European Union law and </w:t>
      </w:r>
      <w:r w:rsidR="00916DB5" w:rsidRPr="00CF195E">
        <w:rPr>
          <w:lang w:val="en-GB"/>
        </w:rPr>
        <w:t>case law from</w:t>
      </w:r>
      <w:r w:rsidRPr="00CF195E">
        <w:rPr>
          <w:lang w:val="en-GB"/>
        </w:rPr>
        <w:t xml:space="preserve"> the Court of Justice</w:t>
      </w:r>
      <w:r w:rsidR="00EE034F" w:rsidRPr="00CF195E">
        <w:rPr>
          <w:lang w:val="en-GB"/>
        </w:rPr>
        <w:t>;</w:t>
      </w:r>
    </w:p>
    <w:p w14:paraId="42783B63" w14:textId="234DF778" w:rsidR="00EE034F" w:rsidRPr="00CF195E" w:rsidRDefault="007F58F3" w:rsidP="00B72D52">
      <w:pPr>
        <w:pStyle w:val="Paragrafoelenco"/>
        <w:numPr>
          <w:ilvl w:val="0"/>
          <w:numId w:val="5"/>
        </w:numPr>
        <w:rPr>
          <w:lang w:val="en-GB"/>
        </w:rPr>
      </w:pPr>
      <w:r w:rsidRPr="00CF195E">
        <w:rPr>
          <w:lang w:val="en-GB"/>
        </w:rPr>
        <w:t>have acquired a method that can also be applied to the study of Union policies that are not course content.</w:t>
      </w:r>
    </w:p>
    <w:p w14:paraId="198B204E" w14:textId="59A82212" w:rsidR="00B72D52" w:rsidRPr="00CF195E" w:rsidRDefault="00B72D52" w:rsidP="00B72D52">
      <w:pPr>
        <w:spacing w:before="240" w:after="120" w:line="240" w:lineRule="exact"/>
        <w:rPr>
          <w:b/>
          <w:sz w:val="18"/>
          <w:lang w:val="en-GB"/>
        </w:rPr>
      </w:pPr>
      <w:r w:rsidRPr="00CF195E">
        <w:rPr>
          <w:b/>
          <w:i/>
          <w:sz w:val="18"/>
          <w:lang w:val="en-GB"/>
        </w:rPr>
        <w:t>CO</w:t>
      </w:r>
      <w:r w:rsidR="00BE21FF" w:rsidRPr="00CF195E">
        <w:rPr>
          <w:b/>
          <w:i/>
          <w:sz w:val="18"/>
          <w:lang w:val="en-GB"/>
        </w:rPr>
        <w:t>U</w:t>
      </w:r>
      <w:r w:rsidRPr="00CF195E">
        <w:rPr>
          <w:b/>
          <w:i/>
          <w:sz w:val="18"/>
          <w:lang w:val="en-GB"/>
        </w:rPr>
        <w:t>RS</w:t>
      </w:r>
      <w:r w:rsidR="00BE21FF" w:rsidRPr="00CF195E">
        <w:rPr>
          <w:b/>
          <w:i/>
          <w:sz w:val="18"/>
          <w:lang w:val="en-GB"/>
        </w:rPr>
        <w:t>E CONTENT</w:t>
      </w:r>
    </w:p>
    <w:p w14:paraId="04EB16BD" w14:textId="0304A917" w:rsidR="001B1743" w:rsidRPr="00CF195E" w:rsidRDefault="001B1743" w:rsidP="001B1743">
      <w:pPr>
        <w:ind w:left="284" w:hanging="284"/>
        <w:rPr>
          <w:szCs w:val="22"/>
          <w:lang w:val="en-GB"/>
        </w:rPr>
      </w:pPr>
      <w:r w:rsidRPr="00CF195E">
        <w:rPr>
          <w:lang w:val="en-GB"/>
        </w:rPr>
        <w:t>1.</w:t>
      </w:r>
      <w:r w:rsidRPr="00CF195E">
        <w:rPr>
          <w:lang w:val="en-GB"/>
        </w:rPr>
        <w:tab/>
        <w:t>The principles governing the delimitation and exercise of the EU competencies, and their classification.</w:t>
      </w:r>
    </w:p>
    <w:p w14:paraId="49D408B5" w14:textId="77777777" w:rsidR="001B1743" w:rsidRPr="00CF195E" w:rsidRDefault="001B1743" w:rsidP="001B1743">
      <w:pPr>
        <w:spacing w:before="120"/>
        <w:ind w:left="284" w:hanging="284"/>
        <w:rPr>
          <w:lang w:val="en-GB"/>
        </w:rPr>
      </w:pPr>
      <w:r w:rsidRPr="00CF195E">
        <w:rPr>
          <w:lang w:val="en-GB"/>
        </w:rPr>
        <w:t>2.</w:t>
      </w:r>
      <w:r w:rsidRPr="00CF195E">
        <w:rPr>
          <w:lang w:val="en-GB"/>
        </w:rPr>
        <w:tab/>
        <w:t xml:space="preserve">The policies for the sustainable development of Europe: </w:t>
      </w:r>
    </w:p>
    <w:p w14:paraId="665EDC7F" w14:textId="77777777" w:rsidR="001B1743" w:rsidRPr="00CF195E" w:rsidRDefault="001B1743" w:rsidP="001B1743">
      <w:pPr>
        <w:ind w:left="284" w:hanging="284"/>
        <w:rPr>
          <w:lang w:val="en-GB"/>
        </w:rPr>
      </w:pPr>
      <w:r w:rsidRPr="00CF195E">
        <w:rPr>
          <w:lang w:val="en-GB"/>
        </w:rPr>
        <w:t>–</w:t>
      </w:r>
      <w:r w:rsidRPr="00CF195E">
        <w:rPr>
          <w:lang w:val="en-GB"/>
        </w:rPr>
        <w:tab/>
        <w:t xml:space="preserve">the economic dimension: internal market; economic and monetary union; </w:t>
      </w:r>
    </w:p>
    <w:p w14:paraId="603DDEAF" w14:textId="31DE19E9" w:rsidR="001B1743" w:rsidRPr="00CF195E" w:rsidRDefault="001B1743" w:rsidP="001B1743">
      <w:pPr>
        <w:ind w:left="284" w:hanging="284"/>
        <w:rPr>
          <w:lang w:val="en-GB"/>
        </w:rPr>
      </w:pPr>
      <w:r w:rsidRPr="00CF195E">
        <w:rPr>
          <w:lang w:val="en-GB"/>
        </w:rPr>
        <w:t>–</w:t>
      </w:r>
      <w:r w:rsidRPr="00CF195E">
        <w:rPr>
          <w:lang w:val="en-GB"/>
        </w:rPr>
        <w:tab/>
        <w:t>the social dimension: the gradual construction of a social and employment policy (and the limits thereof)</w:t>
      </w:r>
      <w:r w:rsidR="00916DB5" w:rsidRPr="00CF195E">
        <w:rPr>
          <w:lang w:val="en-GB"/>
        </w:rPr>
        <w:t xml:space="preserve"> at European level;</w:t>
      </w:r>
    </w:p>
    <w:p w14:paraId="13C7FBD9" w14:textId="4094C4A7" w:rsidR="00B72D52" w:rsidRPr="00CF195E" w:rsidRDefault="001B1743" w:rsidP="001B1743">
      <w:pPr>
        <w:spacing w:line="240" w:lineRule="exact"/>
        <w:ind w:left="284" w:hanging="284"/>
        <w:rPr>
          <w:lang w:val="en-GB"/>
        </w:rPr>
      </w:pPr>
      <w:r w:rsidRPr="00CF195E">
        <w:rPr>
          <w:lang w:val="en-GB"/>
        </w:rPr>
        <w:t>–</w:t>
      </w:r>
      <w:r w:rsidRPr="00CF195E">
        <w:rPr>
          <w:lang w:val="en-GB"/>
        </w:rPr>
        <w:tab/>
        <w:t>the environmental dimension: the EU environmental policy and its relationship with international environmental law</w:t>
      </w:r>
      <w:r w:rsidR="00B72D52" w:rsidRPr="00CF195E">
        <w:rPr>
          <w:lang w:val="en-GB"/>
        </w:rPr>
        <w:t>.</w:t>
      </w:r>
    </w:p>
    <w:p w14:paraId="307B856B" w14:textId="77777777" w:rsidR="003938FC" w:rsidRPr="00CF195E" w:rsidRDefault="003938FC" w:rsidP="003938FC">
      <w:pPr>
        <w:spacing w:before="120"/>
        <w:ind w:left="284" w:hanging="284"/>
        <w:rPr>
          <w:szCs w:val="22"/>
          <w:lang w:val="en-GB"/>
        </w:rPr>
      </w:pPr>
      <w:r w:rsidRPr="00CF195E">
        <w:rPr>
          <w:lang w:val="en-GB"/>
        </w:rPr>
        <w:t>3.</w:t>
      </w:r>
      <w:r w:rsidRPr="00CF195E">
        <w:rPr>
          <w:lang w:val="en-GB"/>
        </w:rPr>
        <w:tab/>
        <w:t xml:space="preserve">The area of freedom, security and justice: </w:t>
      </w:r>
    </w:p>
    <w:p w14:paraId="0DBA2CD2" w14:textId="136BBF94" w:rsidR="003938FC" w:rsidRPr="00CF195E" w:rsidRDefault="003938FC" w:rsidP="003938FC">
      <w:pPr>
        <w:ind w:left="284" w:hanging="284"/>
        <w:rPr>
          <w:lang w:val="en-GB"/>
        </w:rPr>
      </w:pPr>
      <w:r w:rsidRPr="00CF195E">
        <w:rPr>
          <w:lang w:val="en-GB"/>
        </w:rPr>
        <w:t>–</w:t>
      </w:r>
      <w:r w:rsidRPr="00CF195E">
        <w:rPr>
          <w:lang w:val="en-GB"/>
        </w:rPr>
        <w:tab/>
        <w:t xml:space="preserve">the evolution from the </w:t>
      </w:r>
      <w:r w:rsidR="00282342" w:rsidRPr="00CF195E">
        <w:rPr>
          <w:lang w:val="en-GB"/>
        </w:rPr>
        <w:t>‘</w:t>
      </w:r>
      <w:r w:rsidRPr="00CF195E">
        <w:rPr>
          <w:lang w:val="en-GB"/>
        </w:rPr>
        <w:t>third pillar</w:t>
      </w:r>
      <w:r w:rsidR="00282342" w:rsidRPr="00CF195E">
        <w:rPr>
          <w:lang w:val="en-GB"/>
        </w:rPr>
        <w:t>’</w:t>
      </w:r>
      <w:r w:rsidRPr="00CF195E">
        <w:rPr>
          <w:lang w:val="en-GB"/>
        </w:rPr>
        <w:t xml:space="preserve"> to the area of freedom, security and justice;</w:t>
      </w:r>
    </w:p>
    <w:p w14:paraId="3A562AB0" w14:textId="77777777" w:rsidR="003938FC" w:rsidRPr="00CF195E" w:rsidRDefault="003938FC" w:rsidP="003938FC">
      <w:pPr>
        <w:rPr>
          <w:lang w:val="en-GB"/>
        </w:rPr>
      </w:pPr>
      <w:r w:rsidRPr="00CF195E">
        <w:rPr>
          <w:lang w:val="en-GB"/>
        </w:rPr>
        <w:t>–</w:t>
      </w:r>
      <w:r w:rsidRPr="00CF195E">
        <w:rPr>
          <w:lang w:val="en-GB"/>
        </w:rPr>
        <w:tab/>
        <w:t>the policies on border controls, asylum and immigration;</w:t>
      </w:r>
    </w:p>
    <w:p w14:paraId="16B076D6" w14:textId="77777777" w:rsidR="003938FC" w:rsidRPr="00CF195E" w:rsidRDefault="003938FC" w:rsidP="003938FC">
      <w:pPr>
        <w:ind w:left="284" w:hanging="284"/>
        <w:rPr>
          <w:lang w:val="en-GB"/>
        </w:rPr>
      </w:pPr>
      <w:r w:rsidRPr="00CF195E">
        <w:rPr>
          <w:lang w:val="en-GB"/>
        </w:rPr>
        <w:t>–</w:t>
      </w:r>
      <w:r w:rsidRPr="00CF195E">
        <w:rPr>
          <w:lang w:val="en-GB"/>
        </w:rPr>
        <w:tab/>
        <w:t xml:space="preserve">judicial cooperation in civil matters; </w:t>
      </w:r>
    </w:p>
    <w:p w14:paraId="0ACB9B81" w14:textId="77777777" w:rsidR="003938FC" w:rsidRPr="00CF195E" w:rsidRDefault="003938FC" w:rsidP="003938FC">
      <w:pPr>
        <w:ind w:left="284" w:hanging="284"/>
        <w:rPr>
          <w:lang w:val="en-GB"/>
        </w:rPr>
      </w:pPr>
      <w:r w:rsidRPr="00CF195E">
        <w:rPr>
          <w:lang w:val="en-GB"/>
        </w:rPr>
        <w:t>–</w:t>
      </w:r>
      <w:r w:rsidRPr="00CF195E">
        <w:rPr>
          <w:lang w:val="en-GB"/>
        </w:rPr>
        <w:tab/>
        <w:t xml:space="preserve">judicial cooperation in criminal matters; </w:t>
      </w:r>
    </w:p>
    <w:p w14:paraId="1283CB37" w14:textId="1FF4EE3F" w:rsidR="00B72D52" w:rsidRPr="00CF195E" w:rsidRDefault="00B72D52" w:rsidP="00B72D52">
      <w:pPr>
        <w:spacing w:line="240" w:lineRule="exact"/>
        <w:ind w:left="284" w:hanging="284"/>
        <w:rPr>
          <w:lang w:val="en-GB"/>
        </w:rPr>
      </w:pPr>
      <w:r w:rsidRPr="00CF195E">
        <w:rPr>
          <w:lang w:val="en-GB"/>
        </w:rPr>
        <w:t>–</w:t>
      </w:r>
      <w:r w:rsidRPr="00CF195E">
        <w:rPr>
          <w:lang w:val="en-GB"/>
        </w:rPr>
        <w:tab/>
        <w:t>poli</w:t>
      </w:r>
      <w:r w:rsidR="003938FC" w:rsidRPr="00CF195E">
        <w:rPr>
          <w:lang w:val="en-GB"/>
        </w:rPr>
        <w:t>ce cooperation</w:t>
      </w:r>
      <w:r w:rsidRPr="00CF195E">
        <w:rPr>
          <w:lang w:val="en-GB"/>
        </w:rPr>
        <w:t>.</w:t>
      </w:r>
    </w:p>
    <w:p w14:paraId="6517AF68" w14:textId="136D3377" w:rsidR="00B72D52" w:rsidRPr="00CF195E" w:rsidRDefault="00BE21FF" w:rsidP="00B72D52">
      <w:pPr>
        <w:spacing w:before="240" w:after="120"/>
        <w:rPr>
          <w:b/>
          <w:i/>
          <w:sz w:val="18"/>
          <w:lang w:val="en-GB"/>
        </w:rPr>
      </w:pPr>
      <w:r w:rsidRPr="00CF195E">
        <w:rPr>
          <w:b/>
          <w:i/>
          <w:sz w:val="18"/>
          <w:lang w:val="en-GB"/>
        </w:rPr>
        <w:t>READING LIST</w:t>
      </w:r>
    </w:p>
    <w:p w14:paraId="7D2F6BAC" w14:textId="77777777" w:rsidR="00AB2197" w:rsidRPr="00CF195E" w:rsidRDefault="00AB2197" w:rsidP="00AB2197">
      <w:pPr>
        <w:pStyle w:val="Testo1"/>
        <w:spacing w:before="0" w:line="240" w:lineRule="atLeast"/>
        <w:rPr>
          <w:spacing w:val="-5"/>
          <w:szCs w:val="18"/>
        </w:rPr>
      </w:pPr>
      <w:r w:rsidRPr="00CF195E">
        <w:rPr>
          <w:smallCaps/>
          <w:spacing w:val="-5"/>
          <w:sz w:val="16"/>
          <w:szCs w:val="18"/>
        </w:rPr>
        <w:t>E. Triggiani-U. Villani</w:t>
      </w:r>
      <w:r w:rsidRPr="00CF195E">
        <w:rPr>
          <w:smallCaps/>
          <w:spacing w:val="-5"/>
          <w:szCs w:val="18"/>
        </w:rPr>
        <w:t xml:space="preserve">, </w:t>
      </w:r>
      <w:r w:rsidRPr="00CF195E">
        <w:rPr>
          <w:i/>
          <w:spacing w:val="-5"/>
          <w:szCs w:val="18"/>
        </w:rPr>
        <w:t>Comprendere l’Unione europea</w:t>
      </w:r>
      <w:r w:rsidRPr="00CF195E">
        <w:rPr>
          <w:spacing w:val="-5"/>
          <w:szCs w:val="18"/>
        </w:rPr>
        <w:t xml:space="preserve">, Cacucci Editore, Bari, 2022. </w:t>
      </w:r>
    </w:p>
    <w:p w14:paraId="0BFC3767" w14:textId="28A29FF1" w:rsidR="001765A1" w:rsidRPr="00CF195E" w:rsidRDefault="001765A1" w:rsidP="0060316F">
      <w:pPr>
        <w:pStyle w:val="Testo1"/>
        <w:spacing w:before="0" w:line="240" w:lineRule="atLeast"/>
        <w:rPr>
          <w:noProof w:val="0"/>
          <w:spacing w:val="-5"/>
          <w:szCs w:val="18"/>
          <w:lang w:val="en-GB"/>
        </w:rPr>
      </w:pPr>
      <w:r w:rsidRPr="00CF195E">
        <w:rPr>
          <w:noProof w:val="0"/>
          <w:spacing w:val="-5"/>
          <w:szCs w:val="18"/>
          <w:lang w:val="en-GB"/>
        </w:rPr>
        <w:t>For</w:t>
      </w:r>
      <w:r w:rsidR="00717268" w:rsidRPr="00CF195E">
        <w:rPr>
          <w:noProof w:val="0"/>
          <w:spacing w:val="-5"/>
          <w:szCs w:val="18"/>
          <w:lang w:val="en-GB"/>
        </w:rPr>
        <w:t xml:space="preserve"> students</w:t>
      </w:r>
      <w:r w:rsidRPr="00CF195E">
        <w:rPr>
          <w:noProof w:val="0"/>
          <w:spacing w:val="-5"/>
          <w:szCs w:val="18"/>
          <w:lang w:val="en-GB"/>
        </w:rPr>
        <w:t xml:space="preserve"> who attend the module, </w:t>
      </w:r>
      <w:r w:rsidR="00717268" w:rsidRPr="00CF195E">
        <w:rPr>
          <w:noProof w:val="0"/>
          <w:spacing w:val="-5"/>
          <w:szCs w:val="18"/>
          <w:lang w:val="en-GB"/>
        </w:rPr>
        <w:t xml:space="preserve">exam </w:t>
      </w:r>
      <w:r w:rsidRPr="00CF195E">
        <w:rPr>
          <w:noProof w:val="0"/>
          <w:spacing w:val="-5"/>
          <w:szCs w:val="18"/>
          <w:lang w:val="en-GB"/>
        </w:rPr>
        <w:t xml:space="preserve">preparation is based on lecture notes supplemented with </w:t>
      </w:r>
      <w:r w:rsidR="00F70123" w:rsidRPr="00CF195E">
        <w:rPr>
          <w:noProof w:val="0"/>
          <w:spacing w:val="-5"/>
          <w:szCs w:val="18"/>
          <w:lang w:val="en-GB"/>
        </w:rPr>
        <w:t>some parts of the above</w:t>
      </w:r>
      <w:r w:rsidR="0022017F" w:rsidRPr="00CF195E">
        <w:rPr>
          <w:noProof w:val="0"/>
          <w:spacing w:val="-5"/>
          <w:szCs w:val="18"/>
          <w:lang w:val="en-GB"/>
        </w:rPr>
        <w:t>-</w:t>
      </w:r>
      <w:r w:rsidR="00F70123" w:rsidRPr="00CF195E">
        <w:rPr>
          <w:noProof w:val="0"/>
          <w:spacing w:val="-5"/>
          <w:szCs w:val="18"/>
          <w:lang w:val="en-GB"/>
        </w:rPr>
        <w:t xml:space="preserve">mentioned textbook which will be indicated in class and further </w:t>
      </w:r>
      <w:r w:rsidRPr="00CF195E">
        <w:rPr>
          <w:noProof w:val="0"/>
          <w:spacing w:val="-5"/>
          <w:szCs w:val="18"/>
          <w:lang w:val="en-GB"/>
        </w:rPr>
        <w:t xml:space="preserve">material </w:t>
      </w:r>
      <w:r w:rsidR="00F42E2D" w:rsidRPr="00CF195E">
        <w:rPr>
          <w:noProof w:val="0"/>
          <w:spacing w:val="-5"/>
          <w:szCs w:val="18"/>
          <w:lang w:val="en-GB"/>
        </w:rPr>
        <w:t xml:space="preserve">will be </w:t>
      </w:r>
      <w:r w:rsidRPr="00CF195E">
        <w:rPr>
          <w:noProof w:val="0"/>
          <w:spacing w:val="-5"/>
          <w:szCs w:val="18"/>
          <w:lang w:val="en-GB"/>
        </w:rPr>
        <w:t>made available on the Blackboard platform.</w:t>
      </w:r>
    </w:p>
    <w:p w14:paraId="77502EE9" w14:textId="01DE9A53" w:rsidR="00AB2197" w:rsidRPr="00CF195E" w:rsidRDefault="00F70123" w:rsidP="00AB2197">
      <w:pPr>
        <w:pStyle w:val="Testo1"/>
        <w:spacing w:before="0"/>
        <w:rPr>
          <w:spacing w:val="-5"/>
          <w:szCs w:val="18"/>
        </w:rPr>
      </w:pPr>
      <w:r w:rsidRPr="00CF195E">
        <w:rPr>
          <w:i/>
          <w:iCs/>
          <w:spacing w:val="-5"/>
          <w:szCs w:val="18"/>
        </w:rPr>
        <w:t>Non-attending</w:t>
      </w:r>
      <w:r w:rsidRPr="00CF195E">
        <w:rPr>
          <w:spacing w:val="-5"/>
          <w:szCs w:val="18"/>
        </w:rPr>
        <w:t xml:space="preserve"> students must study chapter </w:t>
      </w:r>
      <w:r w:rsidR="001F418D" w:rsidRPr="00CF195E">
        <w:rPr>
          <w:spacing w:val="-5"/>
          <w:szCs w:val="18"/>
        </w:rPr>
        <w:t xml:space="preserve">III and the entire second part of the textbook (from chapter X to XXVI) as well as the material uploaded on the Blackboard platform under the heading ‘Study material for non attending students’. </w:t>
      </w:r>
    </w:p>
    <w:p w14:paraId="6BBEEE4F" w14:textId="77777777" w:rsidR="00BE21FF" w:rsidRPr="00CF195E" w:rsidRDefault="00BE21FF" w:rsidP="00BE21FF">
      <w:pPr>
        <w:spacing w:before="240" w:after="120"/>
        <w:rPr>
          <w:b/>
          <w:i/>
          <w:sz w:val="18"/>
          <w:lang w:val="en-GB"/>
        </w:rPr>
      </w:pPr>
      <w:r w:rsidRPr="00CF195E">
        <w:rPr>
          <w:b/>
          <w:i/>
          <w:sz w:val="18"/>
          <w:lang w:val="en-GB"/>
        </w:rPr>
        <w:t>TEACHING METHOD</w:t>
      </w:r>
    </w:p>
    <w:p w14:paraId="4F474D91" w14:textId="77777777" w:rsidR="00457F2B" w:rsidRPr="00CF195E" w:rsidRDefault="00457F2B" w:rsidP="00457F2B">
      <w:pPr>
        <w:pStyle w:val="Testo2"/>
        <w:rPr>
          <w:noProof w:val="0"/>
          <w:lang w:val="en-GB"/>
        </w:rPr>
      </w:pPr>
      <w:r w:rsidRPr="00CF195E">
        <w:rPr>
          <w:noProof w:val="0"/>
          <w:lang w:val="en-GB"/>
        </w:rPr>
        <w:lastRenderedPageBreak/>
        <w:t>The course will be taught through lectures during which case studies of topics will be preferred as far as possible, as well as students’ active participation.</w:t>
      </w:r>
    </w:p>
    <w:p w14:paraId="3CCE3417" w14:textId="77777777" w:rsidR="003E23DC" w:rsidRPr="00CF195E" w:rsidRDefault="003E23DC" w:rsidP="00916DB5">
      <w:pPr>
        <w:tabs>
          <w:tab w:val="clear" w:pos="284"/>
        </w:tabs>
        <w:spacing w:before="120" w:after="120" w:line="259" w:lineRule="auto"/>
        <w:ind w:firstLine="284"/>
        <w:rPr>
          <w:rFonts w:eastAsiaTheme="minorHAnsi"/>
          <w:sz w:val="18"/>
          <w:szCs w:val="18"/>
          <w:lang w:val="en-GB" w:eastAsia="en-US"/>
        </w:rPr>
      </w:pPr>
      <w:r w:rsidRPr="00CF195E">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416784CF" w14:textId="18060390" w:rsidR="00BE21FF" w:rsidRPr="00CF195E" w:rsidRDefault="00BE21FF" w:rsidP="00BE21FF">
      <w:pPr>
        <w:spacing w:before="240" w:after="120"/>
        <w:rPr>
          <w:b/>
          <w:i/>
          <w:sz w:val="18"/>
          <w:lang w:val="en-GB"/>
        </w:rPr>
      </w:pPr>
      <w:r w:rsidRPr="00CF195E">
        <w:rPr>
          <w:b/>
          <w:i/>
          <w:sz w:val="18"/>
          <w:lang w:val="en-GB"/>
        </w:rPr>
        <w:t>ASSESSME</w:t>
      </w:r>
      <w:r w:rsidR="00F70123" w:rsidRPr="00CF195E">
        <w:rPr>
          <w:b/>
          <w:i/>
          <w:sz w:val="18"/>
          <w:lang w:val="en-GB"/>
        </w:rPr>
        <w:t>N</w:t>
      </w:r>
      <w:r w:rsidRPr="00CF195E">
        <w:rPr>
          <w:b/>
          <w:i/>
          <w:sz w:val="18"/>
          <w:lang w:val="en-GB"/>
        </w:rPr>
        <w:t>T METHOD AND CRITERIA</w:t>
      </w:r>
    </w:p>
    <w:p w14:paraId="4113E3A5" w14:textId="6E66E5BF" w:rsidR="00266E7C" w:rsidRPr="00CF195E" w:rsidRDefault="00266E7C" w:rsidP="00266E7C">
      <w:pPr>
        <w:pStyle w:val="Testo2"/>
        <w:rPr>
          <w:noProof w:val="0"/>
          <w:color w:val="000000" w:themeColor="text1"/>
          <w:lang w:val="en-GB"/>
        </w:rPr>
      </w:pPr>
      <w:r w:rsidRPr="00CF195E">
        <w:rPr>
          <w:noProof w:val="0"/>
          <w:lang w:val="en-GB"/>
        </w:rPr>
        <w:t xml:space="preserve">The assessment of Module 1 will be 50% </w:t>
      </w:r>
      <w:r w:rsidR="00282342" w:rsidRPr="00CF195E">
        <w:rPr>
          <w:noProof w:val="0"/>
          <w:lang w:val="en-GB"/>
        </w:rPr>
        <w:t>o</w:t>
      </w:r>
      <w:r w:rsidRPr="00CF195E">
        <w:rPr>
          <w:noProof w:val="0"/>
          <w:lang w:val="en-GB"/>
        </w:rPr>
        <w:t xml:space="preserve">f the final mark. </w:t>
      </w:r>
      <w:r w:rsidR="00916DB5" w:rsidRPr="00CF195E">
        <w:rPr>
          <w:noProof w:val="0"/>
          <w:lang w:val="en-GB"/>
        </w:rPr>
        <w:t>S</w:t>
      </w:r>
      <w:r w:rsidRPr="00CF195E">
        <w:rPr>
          <w:noProof w:val="0"/>
          <w:lang w:val="en-GB"/>
        </w:rPr>
        <w:t>tudents must obtain a pass</w:t>
      </w:r>
      <w:r w:rsidR="00916DB5" w:rsidRPr="00CF195E">
        <w:rPr>
          <w:noProof w:val="0"/>
          <w:lang w:val="en-GB"/>
        </w:rPr>
        <w:t xml:space="preserve"> </w:t>
      </w:r>
      <w:r w:rsidRPr="00CF195E">
        <w:rPr>
          <w:noProof w:val="0"/>
          <w:lang w:val="en-GB"/>
        </w:rPr>
        <w:t xml:space="preserve">mark in both modules to pass the </w:t>
      </w:r>
      <w:r w:rsidR="00916DB5" w:rsidRPr="00CF195E">
        <w:rPr>
          <w:noProof w:val="0"/>
          <w:lang w:val="en-GB"/>
        </w:rPr>
        <w:t>exam</w:t>
      </w:r>
      <w:r w:rsidRPr="00CF195E">
        <w:rPr>
          <w:noProof w:val="0"/>
          <w:lang w:val="en-GB"/>
        </w:rPr>
        <w:t xml:space="preserve">. Exams for each module can be taken in the same exam session or in different ones, upon students’ choice. </w:t>
      </w:r>
    </w:p>
    <w:p w14:paraId="5562BAA7" w14:textId="3307C246" w:rsidR="00EA0492" w:rsidRPr="00CF195E" w:rsidRDefault="00457F2B" w:rsidP="00B72D52">
      <w:pPr>
        <w:pStyle w:val="Testo2"/>
        <w:rPr>
          <w:noProof w:val="0"/>
          <w:color w:val="000000" w:themeColor="text1"/>
          <w:lang w:val="en-GB"/>
        </w:rPr>
      </w:pPr>
      <w:r w:rsidRPr="00CF195E">
        <w:rPr>
          <w:noProof w:val="0"/>
          <w:color w:val="000000" w:themeColor="text1"/>
          <w:lang w:val="en-GB"/>
        </w:rPr>
        <w:t xml:space="preserve">The exam for Module 2 will be oral: </w:t>
      </w:r>
      <w:r w:rsidR="00266E7C" w:rsidRPr="00CF195E">
        <w:rPr>
          <w:rFonts w:cs="Times"/>
          <w:noProof w:val="0"/>
          <w:lang w:val="en-GB"/>
        </w:rPr>
        <w:t>students will discuss one aspect of the policies for the sustainable development of Europe, as well as one aspect of the area of freedom, security and justice.</w:t>
      </w:r>
      <w:r w:rsidR="00EA0492" w:rsidRPr="00CF195E">
        <w:rPr>
          <w:noProof w:val="0"/>
          <w:color w:val="000000" w:themeColor="text1"/>
          <w:lang w:val="en-GB"/>
        </w:rPr>
        <w:t xml:space="preserve"> </w:t>
      </w:r>
    </w:p>
    <w:p w14:paraId="479F83D1" w14:textId="7C88C353" w:rsidR="00B72D52" w:rsidRPr="00CF195E" w:rsidRDefault="00266E7C" w:rsidP="00EA0492">
      <w:pPr>
        <w:pStyle w:val="Testo2"/>
        <w:rPr>
          <w:noProof w:val="0"/>
          <w:color w:val="000000" w:themeColor="text1"/>
          <w:lang w:val="en-GB"/>
        </w:rPr>
      </w:pPr>
      <w:r w:rsidRPr="00CF195E">
        <w:rPr>
          <w:noProof w:val="0"/>
          <w:color w:val="000000" w:themeColor="text1"/>
          <w:lang w:val="en-GB"/>
        </w:rPr>
        <w:t xml:space="preserve">Assessment will take into consideration students’ level of knowledge and understanding </w:t>
      </w:r>
      <w:r w:rsidRPr="00CF195E">
        <w:rPr>
          <w:rFonts w:cs="Times"/>
          <w:noProof w:val="0"/>
          <w:lang w:val="en-GB"/>
        </w:rPr>
        <w:t>of the course topics, together with the ability to present them during the exam, using appropriate terminology.</w:t>
      </w:r>
    </w:p>
    <w:p w14:paraId="4D90B906" w14:textId="4EB0B214" w:rsidR="00B72D52" w:rsidRPr="00CF195E" w:rsidRDefault="00BE21FF" w:rsidP="00B72D52">
      <w:pPr>
        <w:spacing w:before="240" w:after="120" w:line="240" w:lineRule="exact"/>
        <w:rPr>
          <w:b/>
          <w:i/>
          <w:sz w:val="18"/>
          <w:lang w:val="en-GB"/>
        </w:rPr>
      </w:pPr>
      <w:r w:rsidRPr="00CF195E">
        <w:rPr>
          <w:b/>
          <w:i/>
          <w:sz w:val="18"/>
          <w:lang w:val="en-GB"/>
        </w:rPr>
        <w:t xml:space="preserve">NOTES AND </w:t>
      </w:r>
      <w:r w:rsidR="00B72D52" w:rsidRPr="00CF195E">
        <w:rPr>
          <w:b/>
          <w:i/>
          <w:sz w:val="18"/>
          <w:lang w:val="en-GB"/>
        </w:rPr>
        <w:t>PREREQUISIT</w:t>
      </w:r>
      <w:r w:rsidRPr="00CF195E">
        <w:rPr>
          <w:b/>
          <w:i/>
          <w:sz w:val="18"/>
          <w:lang w:val="en-GB"/>
        </w:rPr>
        <w:t>ES</w:t>
      </w:r>
    </w:p>
    <w:p w14:paraId="43AAB7AD" w14:textId="74273336" w:rsidR="00266E7C" w:rsidRPr="00CF195E" w:rsidRDefault="00266E7C" w:rsidP="00266E7C">
      <w:pPr>
        <w:ind w:firstLine="284"/>
        <w:rPr>
          <w:rFonts w:ascii="Times" w:hAnsi="Times" w:cs="Times"/>
          <w:sz w:val="18"/>
          <w:szCs w:val="20"/>
          <w:lang w:val="en-GB"/>
        </w:rPr>
      </w:pPr>
      <w:r w:rsidRPr="00CF195E">
        <w:rPr>
          <w:rFonts w:ascii="Times" w:hAnsi="Times" w:cs="Times"/>
          <w:sz w:val="18"/>
          <w:szCs w:val="20"/>
          <w:lang w:val="en-GB"/>
        </w:rPr>
        <w:t xml:space="preserve">Knowledge of the institutional aspects of European Union Law is necessary in order to be able to follow the course well. A special </w:t>
      </w:r>
      <w:r w:rsidR="00916DB5" w:rsidRPr="00CF195E">
        <w:rPr>
          <w:rFonts w:ascii="Times" w:hAnsi="Times" w:cs="Times"/>
          <w:sz w:val="18"/>
          <w:szCs w:val="20"/>
          <w:lang w:val="en-GB"/>
        </w:rPr>
        <w:t>pre-course</w:t>
      </w:r>
      <w:r w:rsidRPr="00CF195E">
        <w:rPr>
          <w:rFonts w:ascii="Times" w:hAnsi="Times" w:cs="Times"/>
          <w:sz w:val="18"/>
          <w:szCs w:val="20"/>
          <w:lang w:val="en-GB"/>
        </w:rPr>
        <w:t xml:space="preserve"> will be organised at the beginning of the second term for students who have not acquired that knowledge in their previous studies and detailed information in this regard will be published on Blackboard.</w:t>
      </w:r>
    </w:p>
    <w:p w14:paraId="4863F66F" w14:textId="77777777" w:rsidR="00266E7C" w:rsidRPr="00CF195E" w:rsidRDefault="00266E7C" w:rsidP="00266E7C">
      <w:pPr>
        <w:pStyle w:val="Testo2"/>
        <w:rPr>
          <w:noProof w:val="0"/>
          <w:lang w:val="en-GB"/>
        </w:rPr>
      </w:pPr>
    </w:p>
    <w:p w14:paraId="6EB2CEBE" w14:textId="34240850" w:rsidR="004B5875" w:rsidRPr="00282342" w:rsidRDefault="003E23DC" w:rsidP="004B5875">
      <w:pPr>
        <w:pStyle w:val="Testo2"/>
        <w:rPr>
          <w:noProof w:val="0"/>
          <w:lang w:val="en-GB"/>
        </w:rPr>
      </w:pPr>
      <w:r w:rsidRPr="00CF195E">
        <w:rPr>
          <w:noProof w:val="0"/>
          <w:lang w:val="en-GB"/>
        </w:rPr>
        <w:t>Further information can be found on the lecturer's webpage at http://docenti.unicatt.it/web/searchByName.do?language=ENG or on the Faculty notice board.</w:t>
      </w:r>
    </w:p>
    <w:sectPr w:rsidR="004B5875" w:rsidRPr="002823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97F66"/>
    <w:multiLevelType w:val="hybridMultilevel"/>
    <w:tmpl w:val="CFB02512"/>
    <w:lvl w:ilvl="0" w:tplc="F752C982">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6903F86"/>
    <w:multiLevelType w:val="hybridMultilevel"/>
    <w:tmpl w:val="0648395C"/>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92647E"/>
    <w:multiLevelType w:val="hybridMultilevel"/>
    <w:tmpl w:val="1384F3BE"/>
    <w:lvl w:ilvl="0" w:tplc="55B68F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6C6A47"/>
    <w:multiLevelType w:val="hybridMultilevel"/>
    <w:tmpl w:val="641E69F8"/>
    <w:lvl w:ilvl="0" w:tplc="9904C6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A57DC9"/>
    <w:multiLevelType w:val="hybridMultilevel"/>
    <w:tmpl w:val="2494BE98"/>
    <w:lvl w:ilvl="0" w:tplc="F752C982">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2241072">
    <w:abstractNumId w:val="3"/>
  </w:num>
  <w:num w:numId="2" w16cid:durableId="64960522">
    <w:abstractNumId w:val="1"/>
  </w:num>
  <w:num w:numId="3" w16cid:durableId="1115901774">
    <w:abstractNumId w:val="4"/>
  </w:num>
  <w:num w:numId="4" w16cid:durableId="76368902">
    <w:abstractNumId w:val="0"/>
  </w:num>
  <w:num w:numId="5" w16cid:durableId="1405027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57"/>
    <w:rsid w:val="00013057"/>
    <w:rsid w:val="000422D3"/>
    <w:rsid w:val="00081603"/>
    <w:rsid w:val="000B53C3"/>
    <w:rsid w:val="0013662D"/>
    <w:rsid w:val="00172EF3"/>
    <w:rsid w:val="001765A1"/>
    <w:rsid w:val="00187B99"/>
    <w:rsid w:val="001A57C0"/>
    <w:rsid w:val="001B1743"/>
    <w:rsid w:val="001B362E"/>
    <w:rsid w:val="001F2572"/>
    <w:rsid w:val="001F418D"/>
    <w:rsid w:val="002014DD"/>
    <w:rsid w:val="00207971"/>
    <w:rsid w:val="0022017F"/>
    <w:rsid w:val="00252AF9"/>
    <w:rsid w:val="00266E7C"/>
    <w:rsid w:val="00282342"/>
    <w:rsid w:val="00283D00"/>
    <w:rsid w:val="002D5E17"/>
    <w:rsid w:val="003251BD"/>
    <w:rsid w:val="003353CC"/>
    <w:rsid w:val="00364D9F"/>
    <w:rsid w:val="003806E9"/>
    <w:rsid w:val="00386680"/>
    <w:rsid w:val="003938FC"/>
    <w:rsid w:val="003A04EB"/>
    <w:rsid w:val="003B0FB8"/>
    <w:rsid w:val="003D6669"/>
    <w:rsid w:val="003E23DC"/>
    <w:rsid w:val="004069C6"/>
    <w:rsid w:val="00436DEE"/>
    <w:rsid w:val="00437F89"/>
    <w:rsid w:val="00457F2B"/>
    <w:rsid w:val="00464000"/>
    <w:rsid w:val="004929C3"/>
    <w:rsid w:val="004B3411"/>
    <w:rsid w:val="004B5875"/>
    <w:rsid w:val="004D1217"/>
    <w:rsid w:val="004D6008"/>
    <w:rsid w:val="005514A5"/>
    <w:rsid w:val="00584638"/>
    <w:rsid w:val="00584C1D"/>
    <w:rsid w:val="005F0A87"/>
    <w:rsid w:val="005F1ED5"/>
    <w:rsid w:val="0060316F"/>
    <w:rsid w:val="00640794"/>
    <w:rsid w:val="006A1A50"/>
    <w:rsid w:val="006F1772"/>
    <w:rsid w:val="00717268"/>
    <w:rsid w:val="007415BA"/>
    <w:rsid w:val="007F58F3"/>
    <w:rsid w:val="008124A6"/>
    <w:rsid w:val="008275C9"/>
    <w:rsid w:val="008311BC"/>
    <w:rsid w:val="008942E7"/>
    <w:rsid w:val="008A1204"/>
    <w:rsid w:val="008C4554"/>
    <w:rsid w:val="00900CCA"/>
    <w:rsid w:val="00916DB5"/>
    <w:rsid w:val="0092179C"/>
    <w:rsid w:val="00924B77"/>
    <w:rsid w:val="00940DA2"/>
    <w:rsid w:val="00994413"/>
    <w:rsid w:val="009B7CB9"/>
    <w:rsid w:val="009E055C"/>
    <w:rsid w:val="00A41557"/>
    <w:rsid w:val="00A74F6F"/>
    <w:rsid w:val="00AB2197"/>
    <w:rsid w:val="00AD5D17"/>
    <w:rsid w:val="00AD7557"/>
    <w:rsid w:val="00AE28D0"/>
    <w:rsid w:val="00B50C5D"/>
    <w:rsid w:val="00B51253"/>
    <w:rsid w:val="00B525CC"/>
    <w:rsid w:val="00B72D52"/>
    <w:rsid w:val="00BA3D3F"/>
    <w:rsid w:val="00BE21FF"/>
    <w:rsid w:val="00BE3881"/>
    <w:rsid w:val="00C11067"/>
    <w:rsid w:val="00C56546"/>
    <w:rsid w:val="00C70E81"/>
    <w:rsid w:val="00CF195E"/>
    <w:rsid w:val="00D25762"/>
    <w:rsid w:val="00D26C6F"/>
    <w:rsid w:val="00D347C1"/>
    <w:rsid w:val="00D404F2"/>
    <w:rsid w:val="00DD3CEE"/>
    <w:rsid w:val="00E241E6"/>
    <w:rsid w:val="00E607E6"/>
    <w:rsid w:val="00EA0492"/>
    <w:rsid w:val="00ED2A32"/>
    <w:rsid w:val="00EE034F"/>
    <w:rsid w:val="00F24938"/>
    <w:rsid w:val="00F42E2D"/>
    <w:rsid w:val="00F468CB"/>
    <w:rsid w:val="00F61243"/>
    <w:rsid w:val="00F70123"/>
    <w:rsid w:val="00F949B9"/>
    <w:rsid w:val="00FF70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72F00"/>
  <w15:chartTrackingRefBased/>
  <w15:docId w15:val="{2EBB9014-6987-4808-8260-1834450C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51BD"/>
    <w:pPr>
      <w:spacing w:line="240" w:lineRule="exact"/>
      <w:ind w:left="720"/>
      <w:contextualSpacing/>
    </w:pPr>
  </w:style>
  <w:style w:type="character" w:styleId="Collegamentoipertestuale">
    <w:name w:val="Hyperlink"/>
    <w:basedOn w:val="Carpredefinitoparagrafo"/>
    <w:rsid w:val="00B72D52"/>
    <w:rPr>
      <w:color w:val="0563C1" w:themeColor="hyperlink"/>
      <w:u w:val="single"/>
    </w:rPr>
  </w:style>
  <w:style w:type="character" w:styleId="Rimandocommento">
    <w:name w:val="annotation reference"/>
    <w:basedOn w:val="Carpredefinitoparagrafo"/>
    <w:rsid w:val="004B5875"/>
    <w:rPr>
      <w:sz w:val="18"/>
      <w:szCs w:val="18"/>
    </w:rPr>
  </w:style>
  <w:style w:type="paragraph" w:styleId="Testocommento">
    <w:name w:val="annotation text"/>
    <w:basedOn w:val="Normale"/>
    <w:link w:val="TestocommentoCarattere"/>
    <w:rsid w:val="004B5875"/>
    <w:pPr>
      <w:spacing w:line="240" w:lineRule="auto"/>
    </w:pPr>
    <w:rPr>
      <w:sz w:val="24"/>
    </w:rPr>
  </w:style>
  <w:style w:type="character" w:customStyle="1" w:styleId="TestocommentoCarattere">
    <w:name w:val="Testo commento Carattere"/>
    <w:basedOn w:val="Carpredefinitoparagrafo"/>
    <w:link w:val="Testocommento"/>
    <w:rsid w:val="004B5875"/>
    <w:rPr>
      <w:sz w:val="24"/>
      <w:szCs w:val="24"/>
    </w:rPr>
  </w:style>
  <w:style w:type="paragraph" w:styleId="Soggettocommento">
    <w:name w:val="annotation subject"/>
    <w:basedOn w:val="Testocommento"/>
    <w:next w:val="Testocommento"/>
    <w:link w:val="SoggettocommentoCarattere"/>
    <w:semiHidden/>
    <w:unhideWhenUsed/>
    <w:rsid w:val="004B5875"/>
    <w:rPr>
      <w:b/>
      <w:bCs/>
      <w:sz w:val="20"/>
      <w:szCs w:val="20"/>
    </w:rPr>
  </w:style>
  <w:style w:type="character" w:customStyle="1" w:styleId="SoggettocommentoCarattere">
    <w:name w:val="Soggetto commento Carattere"/>
    <w:basedOn w:val="TestocommentoCarattere"/>
    <w:link w:val="Soggettocommento"/>
    <w:semiHidden/>
    <w:rsid w:val="004B5875"/>
    <w:rPr>
      <w:b/>
      <w:bCs/>
      <w:sz w:val="24"/>
      <w:szCs w:val="24"/>
    </w:rPr>
  </w:style>
  <w:style w:type="paragraph" w:styleId="Testofumetto">
    <w:name w:val="Balloon Text"/>
    <w:basedOn w:val="Normale"/>
    <w:link w:val="TestofumettoCarattere"/>
    <w:semiHidden/>
    <w:unhideWhenUsed/>
    <w:rsid w:val="004B5875"/>
    <w:pPr>
      <w:spacing w:line="240" w:lineRule="auto"/>
    </w:pPr>
    <w:rPr>
      <w:sz w:val="18"/>
      <w:szCs w:val="18"/>
    </w:rPr>
  </w:style>
  <w:style w:type="character" w:customStyle="1" w:styleId="TestofumettoCarattere">
    <w:name w:val="Testo fumetto Carattere"/>
    <w:basedOn w:val="Carpredefinitoparagrafo"/>
    <w:link w:val="Testofumetto"/>
    <w:semiHidden/>
    <w:rsid w:val="004B5875"/>
    <w:rPr>
      <w:sz w:val="18"/>
      <w:szCs w:val="18"/>
    </w:rPr>
  </w:style>
  <w:style w:type="character" w:customStyle="1" w:styleId="Testo2Carattere">
    <w:name w:val="Testo 2 Carattere"/>
    <w:link w:val="Testo2"/>
    <w:rsid w:val="003E23DC"/>
    <w:rPr>
      <w:rFonts w:ascii="Times" w:hAnsi="Times"/>
      <w:noProof/>
      <w:sz w:val="18"/>
    </w:rPr>
  </w:style>
  <w:style w:type="paragraph" w:customStyle="1" w:styleId="CorpoA">
    <w:name w:val="Corpo A"/>
    <w:rsid w:val="003B0FB8"/>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267">
      <w:bodyDiv w:val="1"/>
      <w:marLeft w:val="0"/>
      <w:marRight w:val="0"/>
      <w:marTop w:val="0"/>
      <w:marBottom w:val="0"/>
      <w:divBdr>
        <w:top w:val="none" w:sz="0" w:space="0" w:color="auto"/>
        <w:left w:val="none" w:sz="0" w:space="0" w:color="auto"/>
        <w:bottom w:val="none" w:sz="0" w:space="0" w:color="auto"/>
        <w:right w:val="none" w:sz="0" w:space="0" w:color="auto"/>
      </w:divBdr>
    </w:div>
    <w:div w:id="154734088">
      <w:bodyDiv w:val="1"/>
      <w:marLeft w:val="0"/>
      <w:marRight w:val="0"/>
      <w:marTop w:val="0"/>
      <w:marBottom w:val="0"/>
      <w:divBdr>
        <w:top w:val="none" w:sz="0" w:space="0" w:color="auto"/>
        <w:left w:val="none" w:sz="0" w:space="0" w:color="auto"/>
        <w:bottom w:val="none" w:sz="0" w:space="0" w:color="auto"/>
        <w:right w:val="none" w:sz="0" w:space="0" w:color="auto"/>
      </w:divBdr>
    </w:div>
    <w:div w:id="843476282">
      <w:bodyDiv w:val="1"/>
      <w:marLeft w:val="0"/>
      <w:marRight w:val="0"/>
      <w:marTop w:val="0"/>
      <w:marBottom w:val="0"/>
      <w:divBdr>
        <w:top w:val="none" w:sz="0" w:space="0" w:color="auto"/>
        <w:left w:val="none" w:sz="0" w:space="0" w:color="auto"/>
        <w:bottom w:val="none" w:sz="0" w:space="0" w:color="auto"/>
        <w:right w:val="none" w:sz="0" w:space="0" w:color="auto"/>
      </w:divBdr>
    </w:div>
    <w:div w:id="951664491">
      <w:bodyDiv w:val="1"/>
      <w:marLeft w:val="0"/>
      <w:marRight w:val="0"/>
      <w:marTop w:val="0"/>
      <w:marBottom w:val="0"/>
      <w:divBdr>
        <w:top w:val="none" w:sz="0" w:space="0" w:color="auto"/>
        <w:left w:val="none" w:sz="0" w:space="0" w:color="auto"/>
        <w:bottom w:val="none" w:sz="0" w:space="0" w:color="auto"/>
        <w:right w:val="none" w:sz="0" w:space="0" w:color="auto"/>
      </w:divBdr>
    </w:div>
    <w:div w:id="1051004491">
      <w:bodyDiv w:val="1"/>
      <w:marLeft w:val="0"/>
      <w:marRight w:val="0"/>
      <w:marTop w:val="0"/>
      <w:marBottom w:val="0"/>
      <w:divBdr>
        <w:top w:val="none" w:sz="0" w:space="0" w:color="auto"/>
        <w:left w:val="none" w:sz="0" w:space="0" w:color="auto"/>
        <w:bottom w:val="none" w:sz="0" w:space="0" w:color="auto"/>
        <w:right w:val="none" w:sz="0" w:space="0" w:color="auto"/>
      </w:divBdr>
    </w:div>
    <w:div w:id="1052387166">
      <w:bodyDiv w:val="1"/>
      <w:marLeft w:val="0"/>
      <w:marRight w:val="0"/>
      <w:marTop w:val="0"/>
      <w:marBottom w:val="0"/>
      <w:divBdr>
        <w:top w:val="none" w:sz="0" w:space="0" w:color="auto"/>
        <w:left w:val="none" w:sz="0" w:space="0" w:color="auto"/>
        <w:bottom w:val="none" w:sz="0" w:space="0" w:color="auto"/>
        <w:right w:val="none" w:sz="0" w:space="0" w:color="auto"/>
      </w:divBdr>
    </w:div>
    <w:div w:id="1300920143">
      <w:bodyDiv w:val="1"/>
      <w:marLeft w:val="0"/>
      <w:marRight w:val="0"/>
      <w:marTop w:val="0"/>
      <w:marBottom w:val="0"/>
      <w:divBdr>
        <w:top w:val="none" w:sz="0" w:space="0" w:color="auto"/>
        <w:left w:val="none" w:sz="0" w:space="0" w:color="auto"/>
        <w:bottom w:val="none" w:sz="0" w:space="0" w:color="auto"/>
        <w:right w:val="none" w:sz="0" w:space="0" w:color="auto"/>
      </w:divBdr>
    </w:div>
    <w:div w:id="1302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4AFC-3CC2-4776-B047-42792AF6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35</TotalTime>
  <Pages>4</Pages>
  <Words>1185</Words>
  <Characters>6549</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2022-06-28T14:06:00Z</dcterms:created>
  <dcterms:modified xsi:type="dcterms:W3CDTF">2022-12-06T10:21:00Z</dcterms:modified>
</cp:coreProperties>
</file>