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9C3" w:rsidRPr="00824A96" w:rsidRDefault="00D92A1E" w:rsidP="002C4FE0">
      <w:pPr>
        <w:pStyle w:val="Titolo1"/>
        <w:tabs>
          <w:tab w:val="left" w:pos="284"/>
        </w:tabs>
        <w:rPr>
          <w:lang w:val="en-GB"/>
        </w:rPr>
      </w:pPr>
      <w:r w:rsidRPr="00824A96">
        <w:rPr>
          <w:lang w:val="en-GB"/>
        </w:rPr>
        <w:t>History of Tre</w:t>
      </w:r>
      <w:r w:rsidR="00541ED1" w:rsidRPr="00824A96">
        <w:rPr>
          <w:lang w:val="en-GB"/>
        </w:rPr>
        <w:t>aties and International Politics</w:t>
      </w:r>
    </w:p>
    <w:p w:rsidR="00E24F5E" w:rsidRPr="00824A96" w:rsidRDefault="00E24F5E" w:rsidP="00637B1E">
      <w:pPr>
        <w:pStyle w:val="Titolo2"/>
        <w:spacing w:line="240" w:lineRule="auto"/>
        <w:rPr>
          <w:szCs w:val="18"/>
          <w:lang w:val="en-US"/>
        </w:rPr>
      </w:pPr>
      <w:r w:rsidRPr="00824A96">
        <w:rPr>
          <w:szCs w:val="18"/>
          <w:lang w:val="en-US"/>
        </w:rPr>
        <w:t>Pro</w:t>
      </w:r>
      <w:r w:rsidR="00457567" w:rsidRPr="00824A96">
        <w:rPr>
          <w:szCs w:val="18"/>
          <w:lang w:val="en-US"/>
        </w:rPr>
        <w:t>f.</w:t>
      </w:r>
      <w:r w:rsidR="00B679C3" w:rsidRPr="00824A96">
        <w:rPr>
          <w:szCs w:val="18"/>
          <w:lang w:val="en-US"/>
        </w:rPr>
        <w:t xml:space="preserve"> Massimo </w:t>
      </w:r>
      <w:r w:rsidR="00D47BBE" w:rsidRPr="00824A96">
        <w:rPr>
          <w:szCs w:val="18"/>
          <w:lang w:val="en-US"/>
        </w:rPr>
        <w:t>d</w:t>
      </w:r>
      <w:r w:rsidR="00B679C3" w:rsidRPr="00824A96">
        <w:rPr>
          <w:szCs w:val="18"/>
          <w:lang w:val="en-US"/>
        </w:rPr>
        <w:t>e Leonardis</w:t>
      </w:r>
    </w:p>
    <w:p w:rsidR="002641D8" w:rsidRPr="00824A96" w:rsidRDefault="002641D8" w:rsidP="002641D8">
      <w:pPr>
        <w:spacing w:before="240" w:after="120"/>
        <w:rPr>
          <w:rFonts w:ascii="Times New Roman" w:hAnsi="Times New Roman"/>
          <w:b/>
          <w:i/>
          <w:sz w:val="18"/>
          <w:szCs w:val="24"/>
          <w:lang w:val="en-US"/>
        </w:rPr>
      </w:pPr>
      <w:r w:rsidRPr="00824A96">
        <w:rPr>
          <w:rFonts w:ascii="Times New Roman" w:hAnsi="Times New Roman"/>
          <w:b/>
          <w:i/>
          <w:sz w:val="18"/>
          <w:szCs w:val="24"/>
          <w:lang w:val="en-US"/>
        </w:rPr>
        <w:t xml:space="preserve">COURSE AIMS AND INTENDED LEARNING OUTCOMES </w:t>
      </w:r>
    </w:p>
    <w:p w:rsidR="002641D8" w:rsidRPr="00824A96" w:rsidRDefault="00F932FD" w:rsidP="002641D8">
      <w:pPr>
        <w:rPr>
          <w:rFonts w:cs="Times"/>
          <w:lang w:val="en-GB"/>
        </w:rPr>
      </w:pPr>
      <w:r w:rsidRPr="00824A96">
        <w:rPr>
          <w:lang w:val="en-GB"/>
        </w:rPr>
        <w:t>In-depth study of topics related to diplomacy, the</w:t>
      </w:r>
      <w:r w:rsidR="00541ED1" w:rsidRPr="00824A96">
        <w:rPr>
          <w:lang w:val="en-GB"/>
        </w:rPr>
        <w:t xml:space="preserve"> history of international politics</w:t>
      </w:r>
      <w:r w:rsidRPr="00824A96">
        <w:rPr>
          <w:lang w:val="en-GB"/>
        </w:rPr>
        <w:t xml:space="preserve"> and </w:t>
      </w:r>
      <w:r w:rsidR="00541ED1" w:rsidRPr="00824A96">
        <w:rPr>
          <w:lang w:val="en-GB"/>
        </w:rPr>
        <w:t xml:space="preserve">the </w:t>
      </w:r>
      <w:r w:rsidRPr="00824A96">
        <w:rPr>
          <w:lang w:val="en-GB"/>
        </w:rPr>
        <w:t>relations between military strategy and foreign policy not included in the History of International relations and Institutions course</w:t>
      </w:r>
      <w:r w:rsidR="00B679C3" w:rsidRPr="00824A96">
        <w:rPr>
          <w:lang w:val="en-GB"/>
        </w:rPr>
        <w:t>.</w:t>
      </w:r>
      <w:r w:rsidR="002641D8" w:rsidRPr="00824A96">
        <w:rPr>
          <w:rFonts w:cs="Times"/>
          <w:lang w:val="en-GB"/>
        </w:rPr>
        <w:t xml:space="preserve"> </w:t>
      </w:r>
      <w:r w:rsidR="00B57EF5" w:rsidRPr="00824A96">
        <w:rPr>
          <w:lang w:val="en-GB"/>
        </w:rPr>
        <w:t>S</w:t>
      </w:r>
      <w:r w:rsidR="006405EB" w:rsidRPr="00824A96">
        <w:rPr>
          <w:rFonts w:cs="Times"/>
          <w:lang w:val="en-GB"/>
        </w:rPr>
        <w:t>tudent</w:t>
      </w:r>
      <w:r w:rsidR="00B57EF5" w:rsidRPr="00824A96">
        <w:rPr>
          <w:rFonts w:cs="Times"/>
          <w:lang w:val="en-GB"/>
        </w:rPr>
        <w:t>s</w:t>
      </w:r>
      <w:r w:rsidR="006405EB" w:rsidRPr="00824A96">
        <w:rPr>
          <w:rFonts w:cs="Times"/>
          <w:lang w:val="en-GB"/>
        </w:rPr>
        <w:t xml:space="preserve"> will critically address the specific topics indicated</w:t>
      </w:r>
      <w:r w:rsidR="00B57EF5" w:rsidRPr="00824A96">
        <w:rPr>
          <w:rFonts w:cs="Times"/>
          <w:lang w:val="en-GB"/>
        </w:rPr>
        <w:t xml:space="preserve"> in the programme, based on their general knowledge of the international history of the last two centuries</w:t>
      </w:r>
      <w:r w:rsidR="006405EB" w:rsidRPr="00824A96">
        <w:rPr>
          <w:rFonts w:cs="Times"/>
          <w:lang w:val="en-GB"/>
        </w:rPr>
        <w:t>.</w:t>
      </w:r>
    </w:p>
    <w:p w:rsidR="006405EB" w:rsidRPr="00824A96" w:rsidRDefault="006405EB" w:rsidP="006405EB">
      <w:pPr>
        <w:rPr>
          <w:rFonts w:cs="Times"/>
          <w:i/>
          <w:lang w:val="en-GB"/>
        </w:rPr>
      </w:pPr>
      <w:r w:rsidRPr="00824A96">
        <w:rPr>
          <w:rFonts w:cs="Times"/>
          <w:i/>
          <w:lang w:val="en-GB"/>
        </w:rPr>
        <w:t>Knowledge and understanding</w:t>
      </w:r>
    </w:p>
    <w:p w:rsidR="006405EB" w:rsidRPr="00824A96" w:rsidRDefault="006405EB" w:rsidP="006405EB">
      <w:pPr>
        <w:rPr>
          <w:rFonts w:cs="Times"/>
          <w:lang w:val="en-GB"/>
        </w:rPr>
      </w:pPr>
      <w:r w:rsidRPr="00824A96">
        <w:rPr>
          <w:rFonts w:cs="Times"/>
          <w:lang w:val="en-GB"/>
        </w:rPr>
        <w:t>At the end of the course</w:t>
      </w:r>
      <w:r w:rsidR="00B57EF5" w:rsidRPr="00824A96">
        <w:rPr>
          <w:rFonts w:cs="Times"/>
          <w:lang w:val="en-GB"/>
        </w:rPr>
        <w:t xml:space="preserve">, </w:t>
      </w:r>
      <w:r w:rsidRPr="00824A96">
        <w:rPr>
          <w:rFonts w:cs="Times"/>
          <w:lang w:val="en-GB"/>
        </w:rPr>
        <w:t>student</w:t>
      </w:r>
      <w:r w:rsidR="00B57EF5" w:rsidRPr="00824A96">
        <w:rPr>
          <w:rFonts w:cs="Times"/>
          <w:lang w:val="en-GB"/>
        </w:rPr>
        <w:t>s</w:t>
      </w:r>
      <w:r w:rsidRPr="00824A96">
        <w:rPr>
          <w:rFonts w:cs="Times"/>
          <w:lang w:val="en-GB"/>
        </w:rPr>
        <w:t xml:space="preserve"> will be able to understand political-institutional dynamics related to international politics and diplomacy, with particular reference to the areas and periods indicated in the program</w:t>
      </w:r>
      <w:r w:rsidR="00B57EF5" w:rsidRPr="00824A96">
        <w:rPr>
          <w:rFonts w:cs="Times"/>
          <w:lang w:val="en-GB"/>
        </w:rPr>
        <w:t>me</w:t>
      </w:r>
      <w:r w:rsidRPr="00824A96">
        <w:rPr>
          <w:rFonts w:cs="Times"/>
          <w:lang w:val="en-GB"/>
        </w:rPr>
        <w:t>.</w:t>
      </w:r>
    </w:p>
    <w:p w:rsidR="006405EB" w:rsidRPr="00824A96" w:rsidRDefault="006405EB" w:rsidP="006405EB">
      <w:pPr>
        <w:rPr>
          <w:rFonts w:cs="Times"/>
          <w:i/>
          <w:lang w:val="en-GB"/>
        </w:rPr>
      </w:pPr>
      <w:r w:rsidRPr="00824A96">
        <w:rPr>
          <w:rFonts w:cs="Times"/>
          <w:i/>
          <w:lang w:val="en-GB"/>
        </w:rPr>
        <w:t>Ability to apply knowledge and understanding</w:t>
      </w:r>
    </w:p>
    <w:p w:rsidR="006405EB" w:rsidRPr="00824A96" w:rsidRDefault="006405EB" w:rsidP="006405EB">
      <w:pPr>
        <w:rPr>
          <w:rFonts w:cs="Times"/>
          <w:lang w:val="en-GB"/>
        </w:rPr>
      </w:pPr>
      <w:r w:rsidRPr="00824A96">
        <w:rPr>
          <w:rFonts w:cs="Times"/>
          <w:lang w:val="en-GB"/>
        </w:rPr>
        <w:t>At the end of the course</w:t>
      </w:r>
      <w:r w:rsidR="00B57EF5" w:rsidRPr="00824A96">
        <w:rPr>
          <w:rFonts w:cs="Times"/>
          <w:lang w:val="en-GB"/>
        </w:rPr>
        <w:t>,</w:t>
      </w:r>
      <w:r w:rsidRPr="00824A96">
        <w:rPr>
          <w:rFonts w:cs="Times"/>
          <w:lang w:val="en-GB"/>
        </w:rPr>
        <w:t xml:space="preserve"> student</w:t>
      </w:r>
      <w:r w:rsidR="00B57EF5" w:rsidRPr="00824A96">
        <w:rPr>
          <w:rFonts w:cs="Times"/>
          <w:lang w:val="en-GB"/>
        </w:rPr>
        <w:t>s</w:t>
      </w:r>
      <w:r w:rsidRPr="00824A96">
        <w:rPr>
          <w:rFonts w:cs="Times"/>
          <w:lang w:val="en-GB"/>
        </w:rPr>
        <w:t xml:space="preserve"> will be able to </w:t>
      </w:r>
      <w:r w:rsidR="00B57EF5" w:rsidRPr="00824A96">
        <w:rPr>
          <w:rFonts w:cs="Times"/>
          <w:lang w:val="en-GB"/>
        </w:rPr>
        <w:t>critically evaluate</w:t>
      </w:r>
      <w:r w:rsidRPr="00824A96">
        <w:rPr>
          <w:rFonts w:cs="Times"/>
          <w:lang w:val="en-GB"/>
        </w:rPr>
        <w:t xml:space="preserve"> and apply the acquired knowledge for professional purposes</w:t>
      </w:r>
      <w:r w:rsidR="00B57EF5" w:rsidRPr="00824A96">
        <w:rPr>
          <w:rFonts w:cs="Times"/>
          <w:lang w:val="en-GB"/>
        </w:rPr>
        <w:t>.</w:t>
      </w:r>
    </w:p>
    <w:p w:rsidR="00B679C3" w:rsidRPr="00824A96" w:rsidRDefault="00F932FD" w:rsidP="00B679C3">
      <w:pPr>
        <w:spacing w:before="240" w:after="120"/>
        <w:rPr>
          <w:b/>
          <w:sz w:val="18"/>
          <w:lang w:val="en-GB"/>
        </w:rPr>
      </w:pPr>
      <w:r w:rsidRPr="00824A96">
        <w:rPr>
          <w:b/>
          <w:i/>
          <w:sz w:val="18"/>
          <w:lang w:val="en-GB"/>
        </w:rPr>
        <w:t>COURSE CONTENT</w:t>
      </w:r>
    </w:p>
    <w:p w:rsidR="00B679C3" w:rsidRPr="00824A96" w:rsidRDefault="00B679C3" w:rsidP="008E6CF9">
      <w:pPr>
        <w:ind w:left="284" w:hanging="284"/>
        <w:rPr>
          <w:lang w:val="en-GB"/>
        </w:rPr>
      </w:pPr>
      <w:r w:rsidRPr="00824A96">
        <w:rPr>
          <w:lang w:val="en-GB"/>
        </w:rPr>
        <w:t>1.</w:t>
      </w:r>
      <w:r w:rsidRPr="00824A96">
        <w:rPr>
          <w:lang w:val="en-GB"/>
        </w:rPr>
        <w:tab/>
      </w:r>
      <w:r w:rsidR="00F932FD" w:rsidRPr="00824A96">
        <w:rPr>
          <w:lang w:val="en-GB"/>
        </w:rPr>
        <w:t xml:space="preserve">Sources and methodology of the history of international relations, origins and development of permanent </w:t>
      </w:r>
      <w:r w:rsidR="00541ED1" w:rsidRPr="00824A96">
        <w:rPr>
          <w:lang w:val="en-GB"/>
        </w:rPr>
        <w:t>diplomacy and diplomatic career</w:t>
      </w:r>
      <w:r w:rsidRPr="00824A96">
        <w:rPr>
          <w:lang w:val="en-GB"/>
        </w:rPr>
        <w:t>.</w:t>
      </w:r>
    </w:p>
    <w:p w:rsidR="00B679C3" w:rsidRPr="00824A96" w:rsidRDefault="00B679C3" w:rsidP="008E6CF9">
      <w:pPr>
        <w:ind w:left="284" w:hanging="284"/>
        <w:rPr>
          <w:lang w:val="en-GB"/>
        </w:rPr>
      </w:pPr>
      <w:r w:rsidRPr="00824A96">
        <w:rPr>
          <w:lang w:val="en-GB"/>
        </w:rPr>
        <w:t>2.</w:t>
      </w:r>
      <w:r w:rsidRPr="00824A96">
        <w:rPr>
          <w:lang w:val="en-GB"/>
        </w:rPr>
        <w:tab/>
      </w:r>
      <w:r w:rsidR="00F932FD" w:rsidRPr="00824A96">
        <w:rPr>
          <w:lang w:val="en-GB"/>
        </w:rPr>
        <w:t>The use of military force within international relations</w:t>
      </w:r>
      <w:r w:rsidRPr="00824A96">
        <w:rPr>
          <w:lang w:val="en-GB"/>
        </w:rPr>
        <w:t>; diploma</w:t>
      </w:r>
      <w:r w:rsidR="00F932FD" w:rsidRPr="00824A96">
        <w:rPr>
          <w:lang w:val="en-GB"/>
        </w:rPr>
        <w:t>cy and general strategy</w:t>
      </w:r>
      <w:r w:rsidRPr="00824A96">
        <w:rPr>
          <w:lang w:val="en-GB"/>
        </w:rPr>
        <w:t xml:space="preserve">. </w:t>
      </w:r>
      <w:r w:rsidR="00541ED1" w:rsidRPr="00824A96">
        <w:rPr>
          <w:lang w:val="en-GB"/>
        </w:rPr>
        <w:t xml:space="preserve">The evolution of </w:t>
      </w:r>
      <w:r w:rsidR="00F932FD" w:rsidRPr="00824A96">
        <w:rPr>
          <w:lang w:val="en-GB"/>
        </w:rPr>
        <w:t>the Atlantic Alliance</w:t>
      </w:r>
      <w:r w:rsidRPr="00824A96">
        <w:rPr>
          <w:lang w:val="en-GB"/>
        </w:rPr>
        <w:t>.</w:t>
      </w:r>
    </w:p>
    <w:p w:rsidR="00B679C3" w:rsidRPr="00824A96" w:rsidRDefault="00B679C3" w:rsidP="008E6CF9">
      <w:pPr>
        <w:ind w:left="284" w:hanging="284"/>
        <w:rPr>
          <w:lang w:val="en-GB"/>
        </w:rPr>
      </w:pPr>
      <w:r w:rsidRPr="00824A96">
        <w:rPr>
          <w:lang w:val="en-GB"/>
        </w:rPr>
        <w:t>3.</w:t>
      </w:r>
      <w:r w:rsidRPr="00824A96">
        <w:rPr>
          <w:lang w:val="en-GB"/>
        </w:rPr>
        <w:tab/>
      </w:r>
      <w:r w:rsidR="00F932FD" w:rsidRPr="00824A96">
        <w:rPr>
          <w:lang w:val="en-GB"/>
        </w:rPr>
        <w:t xml:space="preserve">Italian foreign policy </w:t>
      </w:r>
      <w:r w:rsidR="00541ED1" w:rsidRPr="00824A96">
        <w:rPr>
          <w:lang w:val="en-GB"/>
        </w:rPr>
        <w:t>after the Second World War</w:t>
      </w:r>
      <w:r w:rsidRPr="00824A96">
        <w:rPr>
          <w:lang w:val="en-GB"/>
        </w:rPr>
        <w:t>.</w:t>
      </w:r>
    </w:p>
    <w:p w:rsidR="00931BD6" w:rsidRPr="00824A96" w:rsidRDefault="00F932FD" w:rsidP="002C4FE0">
      <w:pPr>
        <w:spacing w:before="240" w:after="120"/>
        <w:rPr>
          <w:b/>
          <w:i/>
          <w:sz w:val="18"/>
          <w:lang w:val="en-GB"/>
        </w:rPr>
      </w:pPr>
      <w:r w:rsidRPr="00824A96">
        <w:rPr>
          <w:b/>
          <w:i/>
          <w:sz w:val="18"/>
          <w:lang w:val="en-GB"/>
        </w:rPr>
        <w:t>READING LIST</w:t>
      </w:r>
    </w:p>
    <w:p w:rsidR="00931BD6" w:rsidRPr="00824A96" w:rsidRDefault="006405EB" w:rsidP="00445F77">
      <w:pPr>
        <w:pStyle w:val="Testo1"/>
        <w:spacing w:line="220" w:lineRule="atLeast"/>
        <w:rPr>
          <w:noProof w:val="0"/>
          <w:lang w:val="en-GB"/>
        </w:rPr>
      </w:pPr>
      <w:r w:rsidRPr="00824A96">
        <w:rPr>
          <w:rFonts w:ascii="Times New Roman" w:hAnsi="Times New Roman"/>
          <w:noProof w:val="0"/>
          <w:szCs w:val="24"/>
          <w:lang w:val="en-GB"/>
        </w:rPr>
        <w:t xml:space="preserve">The </w:t>
      </w:r>
      <w:r w:rsidR="00B57EF5" w:rsidRPr="00824A96">
        <w:rPr>
          <w:rFonts w:ascii="Times New Roman" w:hAnsi="Times New Roman"/>
          <w:noProof w:val="0"/>
          <w:szCs w:val="24"/>
          <w:lang w:val="en-GB"/>
        </w:rPr>
        <w:t>reading list</w:t>
      </w:r>
      <w:r w:rsidRPr="00824A96">
        <w:rPr>
          <w:rFonts w:ascii="Times New Roman" w:hAnsi="Times New Roman"/>
          <w:noProof w:val="0"/>
          <w:szCs w:val="24"/>
          <w:lang w:val="en-GB"/>
        </w:rPr>
        <w:t xml:space="preserve"> is common to attending and non-attending students. </w:t>
      </w:r>
      <w:r w:rsidR="00B57EF5" w:rsidRPr="00824A96">
        <w:rPr>
          <w:rFonts w:ascii="Times New Roman" w:hAnsi="Times New Roman"/>
          <w:noProof w:val="0"/>
          <w:szCs w:val="24"/>
          <w:lang w:val="en-GB"/>
        </w:rPr>
        <w:t>Attending students</w:t>
      </w:r>
      <w:r w:rsidRPr="00824A96">
        <w:rPr>
          <w:rFonts w:ascii="Times New Roman" w:hAnsi="Times New Roman"/>
          <w:noProof w:val="0"/>
          <w:szCs w:val="24"/>
          <w:lang w:val="en-GB"/>
        </w:rPr>
        <w:t xml:space="preserve"> will have facilitated examination procedures, as indicated in the </w:t>
      </w:r>
      <w:r w:rsidR="00B57EF5" w:rsidRPr="00824A96">
        <w:rPr>
          <w:rFonts w:ascii="Times New Roman" w:hAnsi="Times New Roman"/>
          <w:noProof w:val="0"/>
          <w:szCs w:val="24"/>
          <w:lang w:val="en-GB"/>
        </w:rPr>
        <w:t>notes</w:t>
      </w:r>
      <w:r w:rsidRPr="00824A96">
        <w:rPr>
          <w:rFonts w:ascii="Times New Roman" w:hAnsi="Times New Roman"/>
          <w:noProof w:val="0"/>
          <w:szCs w:val="24"/>
          <w:lang w:val="en-GB"/>
        </w:rPr>
        <w:t>.</w:t>
      </w:r>
      <w:r w:rsidR="002641D8" w:rsidRPr="00824A96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F932FD" w:rsidRPr="00824A96">
        <w:rPr>
          <w:noProof w:val="0"/>
          <w:lang w:val="en-GB"/>
        </w:rPr>
        <w:t xml:space="preserve">Students should </w:t>
      </w:r>
      <w:r w:rsidR="0075507D" w:rsidRPr="00824A96">
        <w:rPr>
          <w:noProof w:val="0"/>
          <w:lang w:val="en-GB"/>
        </w:rPr>
        <w:t>study</w:t>
      </w:r>
      <w:r w:rsidR="00F932FD" w:rsidRPr="00824A96">
        <w:rPr>
          <w:noProof w:val="0"/>
          <w:lang w:val="en-GB"/>
        </w:rPr>
        <w:t xml:space="preserve"> the following in preparation for the examination</w:t>
      </w:r>
      <w:r w:rsidR="00931BD6" w:rsidRPr="00824A96">
        <w:rPr>
          <w:noProof w:val="0"/>
          <w:lang w:val="en-GB"/>
        </w:rPr>
        <w:t>:</w:t>
      </w:r>
    </w:p>
    <w:p w:rsidR="00931BD6" w:rsidRPr="00483AF4" w:rsidRDefault="0064015E" w:rsidP="00AB2D16">
      <w:pPr>
        <w:pStyle w:val="Testo1"/>
        <w:spacing w:line="240" w:lineRule="atLeast"/>
        <w:rPr>
          <w:noProof w:val="0"/>
          <w:color w:val="000000"/>
        </w:rPr>
      </w:pPr>
      <w:r w:rsidRPr="00483AF4">
        <w:rPr>
          <w:smallCaps/>
          <w:noProof w:val="0"/>
          <w:spacing w:val="-5"/>
          <w:sz w:val="16"/>
        </w:rPr>
        <w:t>1.</w:t>
      </w:r>
      <w:r w:rsidRPr="00483AF4">
        <w:rPr>
          <w:smallCaps/>
          <w:noProof w:val="0"/>
          <w:spacing w:val="-5"/>
          <w:sz w:val="16"/>
        </w:rPr>
        <w:tab/>
      </w:r>
      <w:r w:rsidR="00931BD6" w:rsidRPr="00483AF4">
        <w:rPr>
          <w:smallCaps/>
          <w:noProof w:val="0"/>
          <w:spacing w:val="-5"/>
          <w:sz w:val="16"/>
        </w:rPr>
        <w:t>M</w:t>
      </w:r>
      <w:r w:rsidR="00060156" w:rsidRPr="00483AF4">
        <w:rPr>
          <w:smallCaps/>
          <w:noProof w:val="0"/>
          <w:spacing w:val="-5"/>
          <w:sz w:val="16"/>
        </w:rPr>
        <w:t>.</w:t>
      </w:r>
      <w:r w:rsidR="00931BD6" w:rsidRPr="00483AF4">
        <w:rPr>
          <w:smallCaps/>
          <w:noProof w:val="0"/>
          <w:spacing w:val="-5"/>
          <w:sz w:val="16"/>
        </w:rPr>
        <w:t xml:space="preserve"> de Leonardis,</w:t>
      </w:r>
      <w:r w:rsidR="00931BD6" w:rsidRPr="00483AF4">
        <w:rPr>
          <w:i/>
          <w:noProof w:val="0"/>
          <w:spacing w:val="-5"/>
        </w:rPr>
        <w:t xml:space="preserve"> </w:t>
      </w:r>
      <w:r w:rsidR="00AB2D16" w:rsidRPr="00483AF4">
        <w:rPr>
          <w:i/>
          <w:noProof w:val="0"/>
          <w:spacing w:val="-5"/>
        </w:rPr>
        <w:t xml:space="preserve">Storia dei trattati e politica internazionale. </w:t>
      </w:r>
      <w:r w:rsidR="00AB2D16" w:rsidRPr="00483AF4">
        <w:rPr>
          <w:rFonts w:eastAsia="AGaramondPro-Regular"/>
          <w:i/>
          <w:noProof w:val="0"/>
        </w:rPr>
        <w:t>Fonti, metodologia, nascita ed evoluzione</w:t>
      </w:r>
      <w:r w:rsidR="00AB2D16" w:rsidRPr="00483AF4">
        <w:rPr>
          <w:i/>
          <w:noProof w:val="0"/>
        </w:rPr>
        <w:t xml:space="preserve"> </w:t>
      </w:r>
      <w:r w:rsidR="00AB2D16" w:rsidRPr="00483AF4">
        <w:rPr>
          <w:rFonts w:eastAsia="AGaramondPro-Regular"/>
          <w:i/>
          <w:noProof w:val="0"/>
        </w:rPr>
        <w:t>della diplomazia permanente</w:t>
      </w:r>
      <w:r w:rsidR="00AB2D16" w:rsidRPr="00483AF4">
        <w:rPr>
          <w:noProof w:val="0"/>
          <w:color w:val="000000"/>
        </w:rPr>
        <w:t xml:space="preserve">, </w:t>
      </w:r>
      <w:r w:rsidR="007F7DB4">
        <w:rPr>
          <w:noProof w:val="0"/>
          <w:color w:val="000000"/>
        </w:rPr>
        <w:t>3</w:t>
      </w:r>
      <w:r w:rsidR="007F7DB4" w:rsidRPr="007F7DB4">
        <w:rPr>
          <w:noProof w:val="0"/>
          <w:color w:val="000000"/>
          <w:vertAlign w:val="superscript"/>
        </w:rPr>
        <w:t>rd</w:t>
      </w:r>
      <w:r w:rsidR="007F7DB4">
        <w:rPr>
          <w:noProof w:val="0"/>
          <w:color w:val="000000"/>
        </w:rPr>
        <w:t xml:space="preserve"> Edition, </w:t>
      </w:r>
      <w:r w:rsidR="00AB2D16" w:rsidRPr="00483AF4">
        <w:rPr>
          <w:noProof w:val="0"/>
          <w:color w:val="000000"/>
        </w:rPr>
        <w:t>Milano, E</w:t>
      </w:r>
      <w:r w:rsidR="008E5DA9" w:rsidRPr="00483AF4">
        <w:rPr>
          <w:noProof w:val="0"/>
          <w:color w:val="000000"/>
        </w:rPr>
        <w:t>DUC</w:t>
      </w:r>
      <w:r w:rsidR="007F7DB4">
        <w:rPr>
          <w:noProof w:val="0"/>
          <w:color w:val="000000"/>
        </w:rPr>
        <w:t>att, 2021</w:t>
      </w:r>
      <w:r w:rsidR="00AB2D16" w:rsidRPr="00483AF4">
        <w:rPr>
          <w:noProof w:val="0"/>
          <w:color w:val="000000"/>
        </w:rPr>
        <w:t>.</w:t>
      </w:r>
    </w:p>
    <w:p w:rsidR="00931BD6" w:rsidRDefault="005F5A04" w:rsidP="00445F77">
      <w:pPr>
        <w:pStyle w:val="Testo1"/>
        <w:spacing w:line="220" w:lineRule="atLeast"/>
        <w:rPr>
          <w:noProof w:val="0"/>
          <w:spacing w:val="-5"/>
          <w:lang w:val="en-GB"/>
        </w:rPr>
      </w:pPr>
      <w:r w:rsidRPr="007D4AB8">
        <w:rPr>
          <w:smallCaps/>
          <w:spacing w:val="-5"/>
          <w:lang w:val="en-US"/>
        </w:rPr>
        <w:t xml:space="preserve">2.     </w:t>
      </w:r>
      <w:r w:rsidRPr="000E2B76">
        <w:rPr>
          <w:smallCaps/>
          <w:spacing w:val="-5"/>
          <w:lang w:val="en-US"/>
        </w:rPr>
        <w:t>M. de Leonardis (</w:t>
      </w:r>
      <w:r w:rsidRPr="000E2B76">
        <w:rPr>
          <w:spacing w:val="-5"/>
          <w:lang w:val="en-US"/>
        </w:rPr>
        <w:t xml:space="preserve">ed.), </w:t>
      </w:r>
      <w:r w:rsidRPr="000E2B76">
        <w:rPr>
          <w:i/>
          <w:lang w:val="en-US"/>
        </w:rPr>
        <w:t>NATO in the Post-Cold War Era: Continuity and Transformation</w:t>
      </w:r>
      <w:r w:rsidRPr="000E2B76">
        <w:rPr>
          <w:lang w:val="en-US"/>
        </w:rPr>
        <w:t>, London, Palgrave/Macmillan 2021 (</w:t>
      </w:r>
      <w:r w:rsidR="000E2B76" w:rsidRPr="000E2B76">
        <w:rPr>
          <w:lang w:val="en-US"/>
        </w:rPr>
        <w:t xml:space="preserve">only the Introductin and chapter 1 both available to </w:t>
      </w:r>
      <w:r w:rsidR="000E2B76" w:rsidRPr="000E2B76">
        <w:rPr>
          <w:i/>
          <w:lang w:val="en-US"/>
        </w:rPr>
        <w:t>open access</w:t>
      </w:r>
      <w:r w:rsidRPr="000E2B76">
        <w:rPr>
          <w:lang w:val="en-US"/>
        </w:rPr>
        <w:t xml:space="preserve">). </w:t>
      </w:r>
      <w:r w:rsidRPr="005F5A04">
        <w:rPr>
          <w:noProof w:val="0"/>
          <w:spacing w:val="-5"/>
          <w:lang w:val="en-US"/>
        </w:rPr>
        <w:t>A</w:t>
      </w:r>
      <w:r w:rsidR="00771E74" w:rsidRPr="005F5A04">
        <w:rPr>
          <w:noProof w:val="0"/>
          <w:spacing w:val="-5"/>
          <w:lang w:val="en-US"/>
        </w:rPr>
        <w:t xml:space="preserve"> </w:t>
      </w:r>
      <w:r w:rsidR="00771E74" w:rsidRPr="00824A96">
        <w:rPr>
          <w:noProof w:val="0"/>
          <w:spacing w:val="-5"/>
          <w:lang w:val="en-GB"/>
        </w:rPr>
        <w:t xml:space="preserve">text on strategic studies or on Italian foreign policy </w:t>
      </w:r>
      <w:r w:rsidR="00541ED1" w:rsidRPr="00824A96">
        <w:rPr>
          <w:noProof w:val="0"/>
          <w:lang w:val="en-GB"/>
        </w:rPr>
        <w:t>after the Second World War</w:t>
      </w:r>
      <w:r w:rsidR="00931BD6" w:rsidRPr="00824A96">
        <w:rPr>
          <w:noProof w:val="0"/>
          <w:spacing w:val="-5"/>
          <w:lang w:val="en-GB"/>
        </w:rPr>
        <w:t xml:space="preserve">, </w:t>
      </w:r>
      <w:r w:rsidR="00771E74" w:rsidRPr="00824A96">
        <w:rPr>
          <w:noProof w:val="0"/>
          <w:spacing w:val="-5"/>
          <w:lang w:val="en-GB"/>
        </w:rPr>
        <w:t>chosen from a list that will be distributed during lec</w:t>
      </w:r>
      <w:r w:rsidR="00541ED1" w:rsidRPr="00824A96">
        <w:rPr>
          <w:noProof w:val="0"/>
          <w:spacing w:val="-5"/>
          <w:lang w:val="en-GB"/>
        </w:rPr>
        <w:t xml:space="preserve">tures and posted on </w:t>
      </w:r>
      <w:r w:rsidR="002641D8" w:rsidRPr="00824A96">
        <w:rPr>
          <w:i/>
          <w:noProof w:val="0"/>
          <w:spacing w:val="-5"/>
          <w:lang w:val="en-GB"/>
        </w:rPr>
        <w:t>Blackboard</w:t>
      </w:r>
      <w:r w:rsidR="002641D8" w:rsidRPr="00824A96">
        <w:rPr>
          <w:noProof w:val="0"/>
          <w:spacing w:val="-5"/>
          <w:lang w:val="en-GB"/>
        </w:rPr>
        <w:t>.</w:t>
      </w:r>
      <w:r w:rsidR="00931BD6" w:rsidRPr="00824A96">
        <w:rPr>
          <w:noProof w:val="0"/>
          <w:spacing w:val="-5"/>
          <w:lang w:val="en-GB"/>
        </w:rPr>
        <w:t xml:space="preserve"> </w:t>
      </w:r>
      <w:r w:rsidR="00771E74" w:rsidRPr="00824A96">
        <w:rPr>
          <w:noProof w:val="0"/>
          <w:spacing w:val="-5"/>
          <w:lang w:val="en-GB"/>
        </w:rPr>
        <w:t>Only full-time students who regularly attend have the option of s</w:t>
      </w:r>
      <w:r w:rsidR="00541ED1" w:rsidRPr="00824A96">
        <w:rPr>
          <w:noProof w:val="0"/>
          <w:spacing w:val="-5"/>
          <w:lang w:val="en-GB"/>
        </w:rPr>
        <w:t>tudying the text chosen from this</w:t>
      </w:r>
      <w:r w:rsidR="00771E74" w:rsidRPr="00824A96">
        <w:rPr>
          <w:noProof w:val="0"/>
          <w:spacing w:val="-5"/>
          <w:lang w:val="en-GB"/>
        </w:rPr>
        <w:t xml:space="preserve"> list </w:t>
      </w:r>
      <w:r w:rsidR="00541ED1" w:rsidRPr="00824A96">
        <w:rPr>
          <w:noProof w:val="0"/>
          <w:spacing w:val="-5"/>
          <w:lang w:val="en-GB"/>
        </w:rPr>
        <w:t xml:space="preserve">before the final examination, giving </w:t>
      </w:r>
      <w:r w:rsidR="00771E74" w:rsidRPr="00824A96">
        <w:rPr>
          <w:noProof w:val="0"/>
          <w:spacing w:val="-5"/>
          <w:lang w:val="en-GB"/>
        </w:rPr>
        <w:t xml:space="preserve">an oral presentation </w:t>
      </w:r>
      <w:r w:rsidR="00541ED1" w:rsidRPr="00824A96">
        <w:rPr>
          <w:noProof w:val="0"/>
          <w:spacing w:val="-5"/>
          <w:lang w:val="en-GB"/>
        </w:rPr>
        <w:t>in the class</w:t>
      </w:r>
      <w:r w:rsidR="00771E74" w:rsidRPr="00824A96">
        <w:rPr>
          <w:noProof w:val="0"/>
          <w:spacing w:val="-5"/>
          <w:lang w:val="en-GB"/>
        </w:rPr>
        <w:t xml:space="preserve"> or submit</w:t>
      </w:r>
      <w:r w:rsidR="00541ED1" w:rsidRPr="00824A96">
        <w:rPr>
          <w:noProof w:val="0"/>
          <w:spacing w:val="-5"/>
          <w:lang w:val="en-GB"/>
        </w:rPr>
        <w:t>ting</w:t>
      </w:r>
      <w:r w:rsidR="00771E74" w:rsidRPr="00824A96">
        <w:rPr>
          <w:noProof w:val="0"/>
          <w:spacing w:val="-5"/>
          <w:lang w:val="en-GB"/>
        </w:rPr>
        <w:t xml:space="preserve"> a written paper during the course</w:t>
      </w:r>
      <w:r w:rsidR="00060156" w:rsidRPr="00824A96">
        <w:rPr>
          <w:noProof w:val="0"/>
          <w:spacing w:val="-5"/>
          <w:lang w:val="en-GB"/>
        </w:rPr>
        <w:t>.</w:t>
      </w:r>
    </w:p>
    <w:p w:rsidR="005F5A04" w:rsidRPr="005F5A04" w:rsidRDefault="005F5A04" w:rsidP="005F5A04">
      <w:pPr>
        <w:pStyle w:val="Testo1"/>
      </w:pPr>
      <w:r>
        <w:lastRenderedPageBreak/>
        <w:t xml:space="preserve">3.  </w:t>
      </w:r>
      <w:r w:rsidRPr="004F630C">
        <w:rPr>
          <w:smallCaps/>
          <w:spacing w:val="-5"/>
          <w:sz w:val="16"/>
        </w:rPr>
        <w:t>M. de Leonardis</w:t>
      </w:r>
      <w:r w:rsidRPr="00EC48E6">
        <w:rPr>
          <w:smallCaps/>
          <w:spacing w:val="-5"/>
        </w:rPr>
        <w:t>,</w:t>
      </w:r>
      <w:r w:rsidRPr="00EC48E6">
        <w:rPr>
          <w:i/>
          <w:spacing w:val="-5"/>
        </w:rPr>
        <w:t xml:space="preserve"> Guerra Fredda e interessi nazionali. L’Italia nella politica internazionale del secondo dopoguerra,</w:t>
      </w:r>
      <w:r w:rsidRPr="00EC48E6">
        <w:rPr>
          <w:spacing w:val="-5"/>
        </w:rPr>
        <w:t xml:space="preserve"> Soveria Mannelli, Rubbettino, 2014.</w:t>
      </w:r>
    </w:p>
    <w:p w:rsidR="006A792E" w:rsidRPr="00824A96" w:rsidRDefault="00F932FD" w:rsidP="006A792E">
      <w:pPr>
        <w:spacing w:before="240" w:after="120" w:line="220" w:lineRule="exact"/>
        <w:rPr>
          <w:b/>
          <w:i/>
          <w:sz w:val="18"/>
          <w:lang w:val="en-GB"/>
        </w:rPr>
      </w:pPr>
      <w:r w:rsidRPr="00824A96">
        <w:rPr>
          <w:b/>
          <w:i/>
          <w:sz w:val="18"/>
          <w:lang w:val="en-GB"/>
        </w:rPr>
        <w:t>TEACHING METHOD</w:t>
      </w:r>
    </w:p>
    <w:p w:rsidR="006A792E" w:rsidRPr="00824A96" w:rsidRDefault="00700C90" w:rsidP="006A792E">
      <w:pPr>
        <w:pStyle w:val="Testo2"/>
        <w:rPr>
          <w:noProof w:val="0"/>
          <w:lang w:val="en-GB"/>
        </w:rPr>
      </w:pPr>
      <w:r w:rsidRPr="00824A96">
        <w:rPr>
          <w:noProof w:val="0"/>
          <w:lang w:val="en-GB"/>
        </w:rPr>
        <w:t xml:space="preserve">Lectures, </w:t>
      </w:r>
      <w:r w:rsidR="00821B0D" w:rsidRPr="00824A96">
        <w:rPr>
          <w:noProof w:val="0"/>
          <w:lang w:val="en-GB"/>
        </w:rPr>
        <w:t>seminars</w:t>
      </w:r>
      <w:r w:rsidRPr="00824A96">
        <w:rPr>
          <w:noProof w:val="0"/>
          <w:lang w:val="en-GB"/>
        </w:rPr>
        <w:t>, conferences b</w:t>
      </w:r>
      <w:r w:rsidR="00541ED1" w:rsidRPr="00824A96">
        <w:rPr>
          <w:noProof w:val="0"/>
          <w:lang w:val="en-GB"/>
        </w:rPr>
        <w:t>y external experts, eventual study visit</w:t>
      </w:r>
      <w:r w:rsidRPr="00824A96">
        <w:rPr>
          <w:noProof w:val="0"/>
          <w:lang w:val="en-GB"/>
        </w:rPr>
        <w:t xml:space="preserve"> to </w:t>
      </w:r>
      <w:r w:rsidR="00F5699B" w:rsidRPr="00824A96">
        <w:rPr>
          <w:noProof w:val="0"/>
          <w:lang w:val="en-GB"/>
        </w:rPr>
        <w:t xml:space="preserve">a </w:t>
      </w:r>
      <w:r w:rsidR="00AB2D16" w:rsidRPr="00824A96">
        <w:rPr>
          <w:noProof w:val="0"/>
          <w:lang w:val="en-GB"/>
        </w:rPr>
        <w:t>NATO</w:t>
      </w:r>
      <w:r w:rsidR="00F5699B" w:rsidRPr="00824A96">
        <w:rPr>
          <w:noProof w:val="0"/>
          <w:lang w:val="en-GB"/>
        </w:rPr>
        <w:t xml:space="preserve"> Command</w:t>
      </w:r>
      <w:r w:rsidR="000E2B76">
        <w:rPr>
          <w:noProof w:val="0"/>
          <w:lang w:val="en-GB"/>
        </w:rPr>
        <w:t xml:space="preserve"> (depending on the Covid-19 health emergency)</w:t>
      </w:r>
      <w:r w:rsidR="00AB2D16" w:rsidRPr="00824A96">
        <w:rPr>
          <w:noProof w:val="0"/>
          <w:lang w:val="en-GB"/>
        </w:rPr>
        <w:t xml:space="preserve">, </w:t>
      </w:r>
      <w:r w:rsidR="00E24F5E" w:rsidRPr="00824A96">
        <w:rPr>
          <w:noProof w:val="0"/>
          <w:lang w:val="en-GB"/>
        </w:rPr>
        <w:t>including an attendance certificate</w:t>
      </w:r>
      <w:r w:rsidR="00023ED9" w:rsidRPr="00824A96">
        <w:rPr>
          <w:noProof w:val="0"/>
          <w:lang w:val="en-GB"/>
        </w:rPr>
        <w:t>.</w:t>
      </w:r>
    </w:p>
    <w:p w:rsidR="002641D8" w:rsidRPr="00824A96" w:rsidRDefault="002641D8" w:rsidP="002641D8">
      <w:pPr>
        <w:spacing w:before="240" w:after="120" w:line="220" w:lineRule="exact"/>
        <w:rPr>
          <w:rFonts w:ascii="Times New Roman" w:hAnsi="Times New Roman"/>
          <w:b/>
          <w:i/>
          <w:sz w:val="18"/>
          <w:szCs w:val="24"/>
          <w:lang w:val="en-GB"/>
        </w:rPr>
      </w:pPr>
      <w:r w:rsidRPr="00824A96">
        <w:rPr>
          <w:rFonts w:ascii="Times New Roman" w:hAnsi="Times New Roman"/>
          <w:b/>
          <w:i/>
          <w:sz w:val="18"/>
          <w:szCs w:val="24"/>
          <w:lang w:val="en-GB"/>
        </w:rPr>
        <w:t>ASSESSMENT METHOD AND CRITERIA</w:t>
      </w:r>
    </w:p>
    <w:p w:rsidR="006A792E" w:rsidRPr="00824A96" w:rsidRDefault="00700C90" w:rsidP="002641D8">
      <w:pPr>
        <w:pStyle w:val="Testo2"/>
        <w:rPr>
          <w:noProof w:val="0"/>
          <w:lang w:val="en-GB"/>
        </w:rPr>
      </w:pPr>
      <w:r w:rsidRPr="00824A96">
        <w:rPr>
          <w:noProof w:val="0"/>
          <w:lang w:val="en-GB"/>
        </w:rPr>
        <w:t>Oral final examination. See notes</w:t>
      </w:r>
      <w:r w:rsidR="006A792E" w:rsidRPr="00824A96">
        <w:rPr>
          <w:noProof w:val="0"/>
          <w:lang w:val="en-GB"/>
        </w:rPr>
        <w:t>.</w:t>
      </w:r>
      <w:r w:rsidR="002641D8" w:rsidRPr="00824A96">
        <w:rPr>
          <w:noProof w:val="0"/>
          <w:lang w:val="en-GB"/>
        </w:rPr>
        <w:t xml:space="preserve"> </w:t>
      </w:r>
      <w:r w:rsidR="006405EB" w:rsidRPr="00824A96">
        <w:rPr>
          <w:noProof w:val="0"/>
          <w:lang w:val="en-GB"/>
        </w:rPr>
        <w:t xml:space="preserve">With reference to the </w:t>
      </w:r>
      <w:r w:rsidR="00B57EF5" w:rsidRPr="00824A96">
        <w:rPr>
          <w:noProof w:val="0"/>
          <w:lang w:val="en-GB"/>
        </w:rPr>
        <w:t>‘</w:t>
      </w:r>
      <w:r w:rsidR="006405EB" w:rsidRPr="00824A96">
        <w:rPr>
          <w:noProof w:val="0"/>
          <w:lang w:val="en-GB"/>
        </w:rPr>
        <w:t>Dublin indicators</w:t>
      </w:r>
      <w:r w:rsidR="00B57EF5" w:rsidRPr="00824A96">
        <w:rPr>
          <w:noProof w:val="0"/>
          <w:lang w:val="en-GB"/>
        </w:rPr>
        <w:t>’</w:t>
      </w:r>
      <w:r w:rsidR="006405EB" w:rsidRPr="00824A96">
        <w:rPr>
          <w:noProof w:val="0"/>
          <w:lang w:val="en-GB"/>
        </w:rPr>
        <w:t xml:space="preserve">, the expected learning outcomes will </w:t>
      </w:r>
      <w:proofErr w:type="gramStart"/>
      <w:r w:rsidR="006405EB" w:rsidRPr="00824A96">
        <w:rPr>
          <w:noProof w:val="0"/>
          <w:lang w:val="en-GB"/>
        </w:rPr>
        <w:t>take in</w:t>
      </w:r>
      <w:bookmarkStart w:id="0" w:name="_GoBack"/>
      <w:bookmarkEnd w:id="0"/>
      <w:r w:rsidR="006405EB" w:rsidRPr="00824A96">
        <w:rPr>
          <w:noProof w:val="0"/>
          <w:lang w:val="en-GB"/>
        </w:rPr>
        <w:t>to account</w:t>
      </w:r>
      <w:proofErr w:type="gramEnd"/>
      <w:r w:rsidR="006405EB" w:rsidRPr="00824A96">
        <w:rPr>
          <w:noProof w:val="0"/>
          <w:lang w:val="en-GB"/>
        </w:rPr>
        <w:t xml:space="preserve"> the difference between knowledge, understanding, ability to apply knowledge</w:t>
      </w:r>
      <w:r w:rsidR="00B57EF5" w:rsidRPr="00824A96">
        <w:rPr>
          <w:noProof w:val="0"/>
          <w:lang w:val="en-GB"/>
        </w:rPr>
        <w:t xml:space="preserve"> and</w:t>
      </w:r>
      <w:r w:rsidR="006405EB" w:rsidRPr="00824A96">
        <w:rPr>
          <w:noProof w:val="0"/>
          <w:lang w:val="en-GB"/>
        </w:rPr>
        <w:t xml:space="preserve"> understanding</w:t>
      </w:r>
      <w:r w:rsidR="00B57EF5" w:rsidRPr="00824A96">
        <w:rPr>
          <w:noProof w:val="0"/>
          <w:lang w:val="en-GB"/>
        </w:rPr>
        <w:t>,</w:t>
      </w:r>
      <w:r w:rsidR="006405EB" w:rsidRPr="00824A96">
        <w:rPr>
          <w:noProof w:val="0"/>
          <w:lang w:val="en-GB"/>
        </w:rPr>
        <w:t xml:space="preserve"> and autonomy of judgment.</w:t>
      </w:r>
    </w:p>
    <w:p w:rsidR="002641D8" w:rsidRPr="00824A96" w:rsidRDefault="002641D8" w:rsidP="002641D8">
      <w:pPr>
        <w:spacing w:before="240" w:after="120"/>
        <w:rPr>
          <w:rFonts w:ascii="Times New Roman" w:hAnsi="Times New Roman"/>
          <w:b/>
          <w:i/>
          <w:sz w:val="18"/>
          <w:szCs w:val="24"/>
          <w:lang w:val="en-GB"/>
        </w:rPr>
      </w:pPr>
      <w:r w:rsidRPr="00824A96">
        <w:rPr>
          <w:rFonts w:ascii="Times New Roman" w:hAnsi="Times New Roman"/>
          <w:b/>
          <w:i/>
          <w:sz w:val="18"/>
          <w:szCs w:val="24"/>
          <w:lang w:val="en-GB"/>
        </w:rPr>
        <w:t>NOTES AND PREREQUISITES</w:t>
      </w:r>
    </w:p>
    <w:p w:rsidR="005B39A4" w:rsidRPr="00824A96" w:rsidRDefault="00E24F5E" w:rsidP="00487A8D">
      <w:pPr>
        <w:spacing w:line="220" w:lineRule="exact"/>
        <w:ind w:firstLine="284"/>
        <w:rPr>
          <w:sz w:val="18"/>
          <w:lang w:val="en-GB"/>
        </w:rPr>
      </w:pPr>
      <w:r w:rsidRPr="00824A96">
        <w:rPr>
          <w:sz w:val="18"/>
          <w:lang w:val="en-GB"/>
        </w:rPr>
        <w:t>In order to fully benefit fr</w:t>
      </w:r>
      <w:r w:rsidR="00536A9D" w:rsidRPr="00824A96">
        <w:rPr>
          <w:sz w:val="18"/>
          <w:lang w:val="en-GB"/>
        </w:rPr>
        <w:t>om the course students sho</w:t>
      </w:r>
      <w:r w:rsidR="00EE3BED" w:rsidRPr="00824A96">
        <w:rPr>
          <w:sz w:val="18"/>
          <w:lang w:val="en-GB"/>
        </w:rPr>
        <w:t>uld ha</w:t>
      </w:r>
      <w:r w:rsidRPr="00824A96">
        <w:rPr>
          <w:sz w:val="18"/>
          <w:lang w:val="en-GB"/>
        </w:rPr>
        <w:t>ve basic knowledge of the History of International Relations from</w:t>
      </w:r>
      <w:r w:rsidR="00AB2D16" w:rsidRPr="00824A96">
        <w:rPr>
          <w:sz w:val="18"/>
          <w:lang w:val="en-GB"/>
        </w:rPr>
        <w:t xml:space="preserve"> 1815, acquired</w:t>
      </w:r>
      <w:r w:rsidR="005B39A4" w:rsidRPr="00824A96">
        <w:rPr>
          <w:sz w:val="18"/>
          <w:lang w:val="en-GB"/>
        </w:rPr>
        <w:t xml:space="preserve"> prefer</w:t>
      </w:r>
      <w:r w:rsidR="00536A9D" w:rsidRPr="00824A96">
        <w:rPr>
          <w:sz w:val="18"/>
          <w:lang w:val="en-GB"/>
        </w:rPr>
        <w:t>ably having taken the relative examination or in another way. Attending students will have the option of taking a part of the examination in advance</w:t>
      </w:r>
      <w:r w:rsidR="005B39A4" w:rsidRPr="00824A96">
        <w:rPr>
          <w:sz w:val="18"/>
          <w:lang w:val="en-GB"/>
        </w:rPr>
        <w:t xml:space="preserve">, </w:t>
      </w:r>
      <w:r w:rsidR="00536A9D" w:rsidRPr="00824A96">
        <w:rPr>
          <w:sz w:val="18"/>
          <w:lang w:val="en-GB"/>
        </w:rPr>
        <w:t>by presenti</w:t>
      </w:r>
      <w:r w:rsidR="007F7DB4">
        <w:rPr>
          <w:sz w:val="18"/>
          <w:lang w:val="en-GB"/>
        </w:rPr>
        <w:t>ng one of the texts from point 2</w:t>
      </w:r>
      <w:r w:rsidR="00487A8D" w:rsidRPr="00824A96">
        <w:rPr>
          <w:sz w:val="18"/>
          <w:lang w:val="en-GB"/>
        </w:rPr>
        <w:t>)</w:t>
      </w:r>
      <w:r w:rsidR="00536A9D" w:rsidRPr="00824A96">
        <w:rPr>
          <w:sz w:val="18"/>
          <w:lang w:val="en-GB"/>
        </w:rPr>
        <w:t xml:space="preserve"> of the </w:t>
      </w:r>
      <w:r w:rsidR="00487A8D" w:rsidRPr="00824A96">
        <w:rPr>
          <w:sz w:val="18"/>
          <w:lang w:val="en-GB"/>
        </w:rPr>
        <w:t>Reading L</w:t>
      </w:r>
      <w:r w:rsidR="00536A9D" w:rsidRPr="00824A96">
        <w:rPr>
          <w:sz w:val="18"/>
          <w:lang w:val="en-GB"/>
        </w:rPr>
        <w:t>ist either orally during the lecture or</w:t>
      </w:r>
      <w:r w:rsidR="00487A8D" w:rsidRPr="00824A96">
        <w:rPr>
          <w:sz w:val="18"/>
          <w:lang w:val="en-GB"/>
        </w:rPr>
        <w:t xml:space="preserve"> as a written paper. S</w:t>
      </w:r>
      <w:r w:rsidR="00536A9D" w:rsidRPr="00824A96">
        <w:rPr>
          <w:sz w:val="18"/>
          <w:lang w:val="en-GB"/>
        </w:rPr>
        <w:t xml:space="preserve">tudents </w:t>
      </w:r>
      <w:r w:rsidR="00487A8D" w:rsidRPr="00824A96">
        <w:rPr>
          <w:sz w:val="18"/>
          <w:lang w:val="en-GB"/>
        </w:rPr>
        <w:t>attending the series of lectures on Papal Diplomacy may study books indicated by the tutor in place of those indicated in point</w:t>
      </w:r>
      <w:r w:rsidR="007F7DB4">
        <w:rPr>
          <w:sz w:val="18"/>
          <w:lang w:val="en-GB"/>
        </w:rPr>
        <w:t xml:space="preserve"> 2</w:t>
      </w:r>
      <w:r w:rsidR="00487A8D" w:rsidRPr="00824A96">
        <w:rPr>
          <w:sz w:val="18"/>
          <w:lang w:val="en-GB"/>
        </w:rPr>
        <w:t>)</w:t>
      </w:r>
      <w:r w:rsidR="005B39A4" w:rsidRPr="00824A96">
        <w:rPr>
          <w:sz w:val="18"/>
          <w:lang w:val="en-GB"/>
        </w:rPr>
        <w:t xml:space="preserve"> </w:t>
      </w:r>
      <w:r w:rsidR="00487A8D" w:rsidRPr="00824A96">
        <w:rPr>
          <w:sz w:val="18"/>
          <w:lang w:val="en-GB"/>
        </w:rPr>
        <w:t>of the reading list. Those who have already present</w:t>
      </w:r>
      <w:r w:rsidR="007F7DB4">
        <w:rPr>
          <w:sz w:val="18"/>
          <w:lang w:val="en-GB"/>
        </w:rPr>
        <w:t>ed one of the books from point 2)</w:t>
      </w:r>
      <w:r w:rsidR="00487A8D" w:rsidRPr="00824A96">
        <w:rPr>
          <w:sz w:val="18"/>
          <w:lang w:val="en-GB"/>
        </w:rPr>
        <w:t xml:space="preserve"> of the Reading List, either orally or in written form, and also attends the series of lectures on Papal Diplomacy may omit </w:t>
      </w:r>
      <w:r w:rsidR="007F7DB4">
        <w:rPr>
          <w:sz w:val="18"/>
          <w:lang w:val="en-GB"/>
        </w:rPr>
        <w:t>presenting the book from point 3</w:t>
      </w:r>
      <w:r w:rsidR="00487A8D" w:rsidRPr="00824A96">
        <w:rPr>
          <w:sz w:val="18"/>
          <w:lang w:val="en-GB"/>
        </w:rPr>
        <w:t>) of the reading list. Students for whom the examination carries less than</w:t>
      </w:r>
      <w:r w:rsidR="005B39A4" w:rsidRPr="00824A96">
        <w:rPr>
          <w:sz w:val="18"/>
          <w:lang w:val="en-GB"/>
        </w:rPr>
        <w:t xml:space="preserve"> 9 </w:t>
      </w:r>
      <w:r w:rsidR="00487A8D" w:rsidRPr="00824A96">
        <w:rPr>
          <w:sz w:val="18"/>
          <w:lang w:val="en-GB"/>
        </w:rPr>
        <w:t xml:space="preserve">ECTS should arrange a reduced study programme with the </w:t>
      </w:r>
      <w:r w:rsidR="000D0A7C" w:rsidRPr="00824A96">
        <w:rPr>
          <w:sz w:val="18"/>
          <w:lang w:val="en-GB"/>
        </w:rPr>
        <w:t>Professo</w:t>
      </w:r>
      <w:r w:rsidR="00007961" w:rsidRPr="00824A96">
        <w:rPr>
          <w:sz w:val="18"/>
          <w:lang w:val="en-GB"/>
        </w:rPr>
        <w:t>r</w:t>
      </w:r>
      <w:r w:rsidR="00487A8D" w:rsidRPr="00824A96">
        <w:rPr>
          <w:sz w:val="18"/>
          <w:lang w:val="en-GB"/>
        </w:rPr>
        <w:t>. Students from faculties other than Political and Social Sciences are reminded that</w:t>
      </w:r>
      <w:r w:rsidR="009A7A9E" w:rsidRPr="00824A96">
        <w:rPr>
          <w:sz w:val="18"/>
          <w:lang w:val="en-GB"/>
        </w:rPr>
        <w:t xml:space="preserve"> lectures follow the calendar for the latter</w:t>
      </w:r>
      <w:r w:rsidR="005B39A4" w:rsidRPr="00824A96">
        <w:rPr>
          <w:sz w:val="18"/>
          <w:lang w:val="en-GB"/>
        </w:rPr>
        <w:t>.</w:t>
      </w:r>
    </w:p>
    <w:p w:rsidR="008E5DA9" w:rsidRPr="008E5DA9" w:rsidRDefault="008E5DA9" w:rsidP="007F7DB4">
      <w:pPr>
        <w:tabs>
          <w:tab w:val="clear" w:pos="284"/>
        </w:tabs>
        <w:spacing w:before="120" w:after="120" w:line="259" w:lineRule="auto"/>
        <w:ind w:firstLine="284"/>
        <w:rPr>
          <w:rFonts w:ascii="Times New Roman" w:eastAsia="Calibri" w:hAnsi="Times New Roman"/>
          <w:sz w:val="18"/>
          <w:szCs w:val="18"/>
          <w:lang w:val="en-US" w:eastAsia="en-US"/>
        </w:rPr>
      </w:pPr>
      <w:r w:rsidRPr="008E5DA9">
        <w:rPr>
          <w:rFonts w:ascii="Times New Roman" w:eastAsia="Calibri" w:hAnsi="Times New Roman"/>
          <w:sz w:val="18"/>
          <w:szCs w:val="18"/>
          <w:lang w:val="en-US" w:eastAsia="en-US"/>
        </w:rPr>
        <w:t>In case the current Covid-19 health emergency does not allow frontal teaching, remote teaching and assessment will be carried out following procedures that will be promptly notified to students.</w:t>
      </w:r>
    </w:p>
    <w:p w:rsidR="007F7DB4" w:rsidRDefault="007F7DB4" w:rsidP="007F7DB4">
      <w:pPr>
        <w:pStyle w:val="Testo2"/>
        <w:spacing w:before="120"/>
        <w:rPr>
          <w:i/>
          <w:lang w:val="en-US"/>
        </w:rPr>
      </w:pPr>
      <w:r w:rsidRPr="007F7DB4">
        <w:rPr>
          <w:i/>
          <w:lang w:val="en-US"/>
        </w:rPr>
        <w:t xml:space="preserve">Times and places of colloquia with </w:t>
      </w:r>
      <w:r>
        <w:rPr>
          <w:i/>
          <w:lang w:val="en-US"/>
        </w:rPr>
        <w:t>students</w:t>
      </w:r>
    </w:p>
    <w:p w:rsidR="000D4D2D" w:rsidRDefault="000D4D2D" w:rsidP="000D4D2D">
      <w:pPr>
        <w:pStyle w:val="Testo2"/>
        <w:ind w:firstLine="0"/>
        <w:rPr>
          <w:i/>
          <w:lang w:val="en-US"/>
        </w:rPr>
      </w:pPr>
    </w:p>
    <w:p w:rsidR="007F7DB4" w:rsidRPr="00936943" w:rsidRDefault="000D4D2D" w:rsidP="000D4D2D">
      <w:pPr>
        <w:pStyle w:val="Testo2"/>
      </w:pPr>
      <w:r w:rsidRPr="000D4D2D">
        <w:rPr>
          <w:lang w:val="en-US"/>
        </w:rPr>
        <w:t xml:space="preserve">Prof. Massimo de Leonardis will talk with students after lessons and in his office in the Department of Political Sciences in the hours indicated on </w:t>
      </w:r>
      <w:r>
        <w:rPr>
          <w:lang w:val="en-US"/>
        </w:rPr>
        <w:t xml:space="preserve">Blackboard. </w:t>
      </w:r>
      <w:r w:rsidRPr="000D4D2D">
        <w:rPr>
          <w:lang w:val="en-US"/>
        </w:rPr>
        <w:t xml:space="preserve">If sanitary conditions compel to colloquia at distance, they will take place through </w:t>
      </w:r>
      <w:r w:rsidR="007F7DB4" w:rsidRPr="000D4D2D">
        <w:rPr>
          <w:lang w:val="en-US"/>
        </w:rPr>
        <w:t xml:space="preserve">Skype, </w:t>
      </w:r>
      <w:r>
        <w:rPr>
          <w:lang w:val="en-US"/>
        </w:rPr>
        <w:t>making a preliminary request by</w:t>
      </w:r>
      <w:r w:rsidR="007F7DB4" w:rsidRPr="000D4D2D">
        <w:rPr>
          <w:lang w:val="en-US"/>
        </w:rPr>
        <w:t xml:space="preserve"> </w:t>
      </w:r>
      <w:r>
        <w:rPr>
          <w:lang w:val="en-US"/>
        </w:rPr>
        <w:t>e</w:t>
      </w:r>
      <w:r w:rsidR="007F7DB4" w:rsidRPr="000D4D2D">
        <w:rPr>
          <w:lang w:val="en-US"/>
        </w:rPr>
        <w:t xml:space="preserve"> mail. </w:t>
      </w:r>
      <w:r>
        <w:t>All announces will appear on B</w:t>
      </w:r>
      <w:r w:rsidR="007F7DB4" w:rsidRPr="00EC48E6">
        <w:t>lackboard.</w:t>
      </w:r>
    </w:p>
    <w:p w:rsidR="00A15211" w:rsidRPr="00750088" w:rsidRDefault="00A15211" w:rsidP="00A15211">
      <w:pPr>
        <w:rPr>
          <w:sz w:val="18"/>
          <w:szCs w:val="18"/>
          <w:lang w:val="en-US"/>
        </w:rPr>
      </w:pPr>
      <w:r w:rsidRPr="00824A96">
        <w:rPr>
          <w:sz w:val="18"/>
          <w:szCs w:val="18"/>
          <w:lang w:val="en-GB"/>
        </w:rPr>
        <w:t xml:space="preserve">Further information can be found on the lecturer's webpage at </w:t>
      </w:r>
      <w:hyperlink r:id="rId5" w:tgtFrame="_blank" w:history="1">
        <w:r w:rsidRPr="00824A96">
          <w:rPr>
            <w:rStyle w:val="Collegamentoipertestuale"/>
            <w:rFonts w:ascii="Times New Roman" w:hAnsi="Times New Roman"/>
            <w:color w:val="auto"/>
            <w:sz w:val="18"/>
            <w:szCs w:val="18"/>
            <w:u w:val="none"/>
            <w:shd w:val="clear" w:color="auto" w:fill="FFFFFF"/>
            <w:lang w:val="en-US"/>
          </w:rPr>
          <w:t>http://docenti.unicatt.it/web/searchByName.do?language=ENG</w:t>
        </w:r>
      </w:hyperlink>
      <w:r w:rsidRPr="00824A96">
        <w:rPr>
          <w:rFonts w:ascii="Times New Roman" w:hAnsi="Times New Roman"/>
          <w:sz w:val="18"/>
          <w:szCs w:val="18"/>
          <w:lang w:val="en-GB"/>
        </w:rPr>
        <w:t>, or on the Faculty notice board.</w:t>
      </w:r>
    </w:p>
    <w:p w:rsidR="00A15211" w:rsidRPr="0009359A" w:rsidRDefault="00A15211" w:rsidP="00CC086B">
      <w:pPr>
        <w:pStyle w:val="Testo2"/>
        <w:rPr>
          <w:lang w:val="en-GB"/>
        </w:rPr>
      </w:pPr>
    </w:p>
    <w:sectPr w:rsidR="00A15211" w:rsidRPr="0009359A" w:rsidSect="00D4444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Regular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9976B9"/>
    <w:multiLevelType w:val="hybridMultilevel"/>
    <w:tmpl w:val="F11ED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ED2011"/>
    <w:multiLevelType w:val="hybridMultilevel"/>
    <w:tmpl w:val="46BC2EB2"/>
    <w:lvl w:ilvl="0" w:tplc="9BAEC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C3"/>
    <w:rsid w:val="00007961"/>
    <w:rsid w:val="00023ED9"/>
    <w:rsid w:val="0003143C"/>
    <w:rsid w:val="000415DF"/>
    <w:rsid w:val="00060156"/>
    <w:rsid w:val="0009359A"/>
    <w:rsid w:val="000B1755"/>
    <w:rsid w:val="000C78C0"/>
    <w:rsid w:val="000D0A7C"/>
    <w:rsid w:val="000D4D2D"/>
    <w:rsid w:val="000E2B76"/>
    <w:rsid w:val="000F657E"/>
    <w:rsid w:val="00113E36"/>
    <w:rsid w:val="00155727"/>
    <w:rsid w:val="001A4E0E"/>
    <w:rsid w:val="002641D8"/>
    <w:rsid w:val="00271F78"/>
    <w:rsid w:val="002C4FE0"/>
    <w:rsid w:val="002D6EF2"/>
    <w:rsid w:val="0031578F"/>
    <w:rsid w:val="00351707"/>
    <w:rsid w:val="003902EF"/>
    <w:rsid w:val="003D08D3"/>
    <w:rsid w:val="00425EF2"/>
    <w:rsid w:val="00445F77"/>
    <w:rsid w:val="004519A9"/>
    <w:rsid w:val="00453AC9"/>
    <w:rsid w:val="00457567"/>
    <w:rsid w:val="00483AF4"/>
    <w:rsid w:val="00484C72"/>
    <w:rsid w:val="004864A6"/>
    <w:rsid w:val="00487A8D"/>
    <w:rsid w:val="004A2510"/>
    <w:rsid w:val="00536A9D"/>
    <w:rsid w:val="005413EB"/>
    <w:rsid w:val="00541ED1"/>
    <w:rsid w:val="005A1FDF"/>
    <w:rsid w:val="005A3C20"/>
    <w:rsid w:val="005B39A4"/>
    <w:rsid w:val="005F5A04"/>
    <w:rsid w:val="00623771"/>
    <w:rsid w:val="00632670"/>
    <w:rsid w:val="00637B1E"/>
    <w:rsid w:val="0064015E"/>
    <w:rsid w:val="006405EB"/>
    <w:rsid w:val="006A792E"/>
    <w:rsid w:val="00700C90"/>
    <w:rsid w:val="0073399E"/>
    <w:rsid w:val="00750088"/>
    <w:rsid w:val="0075507D"/>
    <w:rsid w:val="0077058F"/>
    <w:rsid w:val="00771E74"/>
    <w:rsid w:val="007D4AB8"/>
    <w:rsid w:val="007F7DB4"/>
    <w:rsid w:val="00821B0D"/>
    <w:rsid w:val="00824A96"/>
    <w:rsid w:val="00864485"/>
    <w:rsid w:val="00881A0D"/>
    <w:rsid w:val="008E5DA9"/>
    <w:rsid w:val="008E6CF9"/>
    <w:rsid w:val="00931BD6"/>
    <w:rsid w:val="00967D2E"/>
    <w:rsid w:val="00994A57"/>
    <w:rsid w:val="009A7A9E"/>
    <w:rsid w:val="00A15211"/>
    <w:rsid w:val="00AA6D45"/>
    <w:rsid w:val="00AB2D16"/>
    <w:rsid w:val="00B230A2"/>
    <w:rsid w:val="00B505C7"/>
    <w:rsid w:val="00B57EF5"/>
    <w:rsid w:val="00B679C3"/>
    <w:rsid w:val="00BD054B"/>
    <w:rsid w:val="00C0140A"/>
    <w:rsid w:val="00CC086B"/>
    <w:rsid w:val="00D4444D"/>
    <w:rsid w:val="00D47BBE"/>
    <w:rsid w:val="00D92A1E"/>
    <w:rsid w:val="00DF150D"/>
    <w:rsid w:val="00E201C9"/>
    <w:rsid w:val="00E24F5E"/>
    <w:rsid w:val="00E91BFA"/>
    <w:rsid w:val="00EE3BED"/>
    <w:rsid w:val="00F5699B"/>
    <w:rsid w:val="00F9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5B8951-0B6C-46F9-B5D4-1771F470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4444D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D4444D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D4444D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D4444D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A3C20"/>
    <w:rPr>
      <w:color w:val="0000FF"/>
      <w:u w:val="single"/>
    </w:rPr>
  </w:style>
  <w:style w:type="paragraph" w:customStyle="1" w:styleId="Testo1">
    <w:name w:val="Testo 1"/>
    <w:rsid w:val="00D4444D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D4444D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31578F"/>
    <w:pPr>
      <w:tabs>
        <w:tab w:val="clear" w:pos="284"/>
      </w:tabs>
      <w:suppressAutoHyphens/>
      <w:ind w:left="720"/>
      <w:contextualSpacing/>
    </w:pPr>
    <w:rPr>
      <w:rFonts w:ascii="Times New Roman" w:eastAsia="MS Mincho" w:hAnsi="Times New Roman"/>
      <w:kern w:val="2"/>
      <w:szCs w:val="24"/>
      <w:lang w:eastAsia="ar-SA"/>
    </w:rPr>
  </w:style>
  <w:style w:type="paragraph" w:styleId="Corpotesto">
    <w:name w:val="Body Text"/>
    <w:basedOn w:val="Normale"/>
    <w:link w:val="CorpotestoCarattere"/>
    <w:rsid w:val="000E2B76"/>
    <w:pPr>
      <w:tabs>
        <w:tab w:val="clear" w:pos="284"/>
      </w:tabs>
      <w:suppressAutoHyphens/>
      <w:spacing w:after="120" w:line="240" w:lineRule="auto"/>
    </w:pPr>
    <w:rPr>
      <w:rFonts w:ascii="Times New Roman" w:hAnsi="Times New Roman"/>
      <w:kern w:val="1"/>
      <w:lang w:val="en-GB" w:eastAsia="ar-SA"/>
    </w:rPr>
  </w:style>
  <w:style w:type="character" w:customStyle="1" w:styleId="CorpotestoCarattere">
    <w:name w:val="Corpo testo Carattere"/>
    <w:link w:val="Corpotesto"/>
    <w:rsid w:val="000E2B76"/>
    <w:rPr>
      <w:kern w:val="1"/>
      <w:lang w:val="en-GB" w:eastAsia="ar-SA"/>
    </w:rPr>
  </w:style>
  <w:style w:type="character" w:styleId="Rimandocommento">
    <w:name w:val="annotation reference"/>
    <w:semiHidden/>
    <w:unhideWhenUsed/>
    <w:rsid w:val="0086448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864485"/>
  </w:style>
  <w:style w:type="character" w:customStyle="1" w:styleId="TestocommentoCarattere">
    <w:name w:val="Testo commento Carattere"/>
    <w:link w:val="Testocommento"/>
    <w:semiHidden/>
    <w:rsid w:val="00864485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64485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864485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8644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864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web/searchByName.do?language=EN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721</Words>
  <Characters>4111</Characters>
  <Application>Microsoft Office Word</Application>
  <DocSecurity>4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4823</CharactersWithSpaces>
  <SharedDoc>false</SharedDoc>
  <HLinks>
    <vt:vector size="6" baseType="variant"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http://docenti.unicatt.it/web/searchByName.do?language=ENG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ilaria.molino</dc:creator>
  <cp:lastModifiedBy>Bisello Stefano</cp:lastModifiedBy>
  <cp:revision>2</cp:revision>
  <cp:lastPrinted>2003-03-27T09:42:00Z</cp:lastPrinted>
  <dcterms:created xsi:type="dcterms:W3CDTF">2022-04-26T09:28:00Z</dcterms:created>
  <dcterms:modified xsi:type="dcterms:W3CDTF">2022-04-26T09:28:00Z</dcterms:modified>
</cp:coreProperties>
</file>