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C73C" w14:textId="77777777" w:rsidR="00377E0B" w:rsidRPr="00770F24" w:rsidRDefault="00377E0B" w:rsidP="00377E0B">
      <w:pPr>
        <w:pStyle w:val="Titolo1"/>
        <w:rPr>
          <w:noProof w:val="0"/>
        </w:rPr>
      </w:pPr>
      <w:r w:rsidRPr="00770F24">
        <w:rPr>
          <w:noProof w:val="0"/>
        </w:rPr>
        <w:t>Media and Politics</w:t>
      </w:r>
    </w:p>
    <w:p w14:paraId="14384F25" w14:textId="77777777" w:rsidR="006F7805" w:rsidRPr="00770F24" w:rsidRDefault="006F7805" w:rsidP="006F7805">
      <w:pPr>
        <w:tabs>
          <w:tab w:val="clear" w:pos="284"/>
        </w:tabs>
        <w:jc w:val="left"/>
        <w:outlineLvl w:val="1"/>
        <w:rPr>
          <w:rFonts w:ascii="Times" w:hAnsi="Times"/>
          <w:smallCaps/>
          <w:sz w:val="18"/>
          <w:szCs w:val="20"/>
        </w:rPr>
      </w:pPr>
      <w:r w:rsidRPr="00770F24">
        <w:rPr>
          <w:rFonts w:ascii="Times" w:hAnsi="Times"/>
          <w:smallCaps/>
          <w:sz w:val="18"/>
          <w:szCs w:val="20"/>
        </w:rPr>
        <w:t>Prof. Fausto Colombo</w:t>
      </w:r>
    </w:p>
    <w:p w14:paraId="4F410C24" w14:textId="050D62BF" w:rsidR="002D5E17" w:rsidRPr="00770F24" w:rsidRDefault="006F7805" w:rsidP="006F7805">
      <w:pPr>
        <w:spacing w:before="240" w:after="120"/>
        <w:rPr>
          <w:b/>
          <w:sz w:val="18"/>
        </w:rPr>
      </w:pPr>
      <w:r w:rsidRPr="00770F24">
        <w:rPr>
          <w:b/>
          <w:i/>
          <w:sz w:val="18"/>
        </w:rPr>
        <w:t>COURSE AIMS AND INTENDED LEARNING OUTCOMES</w:t>
      </w:r>
    </w:p>
    <w:p w14:paraId="0D7BA8C8" w14:textId="77777777" w:rsidR="006F7805" w:rsidRPr="00770F24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Cs w:val="20"/>
        </w:rPr>
      </w:pPr>
      <w:r w:rsidRPr="00770F24">
        <w:rPr>
          <w:rFonts w:ascii="Times" w:hAnsi="Times"/>
          <w:szCs w:val="20"/>
        </w:rPr>
        <w:t xml:space="preserve">The aim of the course is </w:t>
      </w:r>
      <w:r w:rsidR="005411C9" w:rsidRPr="00770F24">
        <w:rPr>
          <w:rFonts w:ascii="Times" w:hAnsi="Times"/>
          <w:szCs w:val="20"/>
        </w:rPr>
        <w:t xml:space="preserve">to </w:t>
      </w:r>
      <w:r w:rsidRPr="00770F24">
        <w:rPr>
          <w:rFonts w:ascii="Times" w:hAnsi="Times"/>
          <w:szCs w:val="20"/>
        </w:rPr>
        <w:t xml:space="preserve">illustrate the relationships between media and power in the </w:t>
      </w:r>
      <w:r w:rsidR="009652CB" w:rsidRPr="00770F24">
        <w:rPr>
          <w:rFonts w:ascii="Times" w:hAnsi="Times"/>
          <w:szCs w:val="20"/>
        </w:rPr>
        <w:t>context</w:t>
      </w:r>
      <w:r w:rsidRPr="00770F24">
        <w:rPr>
          <w:rFonts w:ascii="Times" w:hAnsi="Times"/>
          <w:szCs w:val="20"/>
        </w:rPr>
        <w:t xml:space="preserve"> of phenomena of representation and public d</w:t>
      </w:r>
      <w:r w:rsidR="009652CB" w:rsidRPr="00770F24">
        <w:rPr>
          <w:rFonts w:ascii="Times" w:hAnsi="Times"/>
          <w:szCs w:val="20"/>
        </w:rPr>
        <w:t>eb</w:t>
      </w:r>
      <w:r w:rsidRPr="00770F24">
        <w:rPr>
          <w:rFonts w:ascii="Times" w:hAnsi="Times"/>
          <w:szCs w:val="20"/>
        </w:rPr>
        <w:t>ate.</w:t>
      </w:r>
    </w:p>
    <w:p w14:paraId="5C06C31E" w14:textId="77777777" w:rsidR="006F7805" w:rsidRPr="00825A99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Cs w:val="20"/>
        </w:rPr>
      </w:pPr>
      <w:r w:rsidRPr="00770F24">
        <w:rPr>
          <w:rFonts w:ascii="Times" w:hAnsi="Times"/>
          <w:szCs w:val="20"/>
        </w:rPr>
        <w:t xml:space="preserve">More specifically, the course will </w:t>
      </w:r>
      <w:r w:rsidR="00FA1642" w:rsidRPr="00770F24">
        <w:rPr>
          <w:rFonts w:ascii="Times" w:hAnsi="Times"/>
          <w:szCs w:val="20"/>
        </w:rPr>
        <w:t xml:space="preserve">address </w:t>
      </w:r>
      <w:r w:rsidR="006528EF" w:rsidRPr="00770F24">
        <w:rPr>
          <w:rFonts w:ascii="Times" w:hAnsi="Times"/>
          <w:szCs w:val="20"/>
        </w:rPr>
        <w:t>three</w:t>
      </w:r>
      <w:r w:rsidR="00FA1642" w:rsidRPr="00770F24">
        <w:rPr>
          <w:rFonts w:ascii="Times" w:hAnsi="Times"/>
          <w:szCs w:val="20"/>
        </w:rPr>
        <w:t xml:space="preserve"> </w:t>
      </w:r>
      <w:r w:rsidR="00FA1642" w:rsidRPr="00825A99">
        <w:rPr>
          <w:rFonts w:ascii="Times" w:hAnsi="Times"/>
          <w:szCs w:val="20"/>
        </w:rPr>
        <w:t>particular aspects</w:t>
      </w:r>
      <w:r w:rsidRPr="00825A99">
        <w:rPr>
          <w:rFonts w:ascii="Times" w:hAnsi="Times"/>
          <w:szCs w:val="20"/>
        </w:rPr>
        <w:t>:</w:t>
      </w:r>
    </w:p>
    <w:p w14:paraId="0A783429" w14:textId="77777777" w:rsidR="006F7805" w:rsidRPr="00825A99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</w:rPr>
      </w:pPr>
      <w:r w:rsidRPr="00825A99">
        <w:rPr>
          <w:rFonts w:ascii="Times" w:hAnsi="Times"/>
          <w:szCs w:val="20"/>
        </w:rPr>
        <w:t>the role of Web 2.0 in transforming the public sphere and political power;</w:t>
      </w:r>
    </w:p>
    <w:p w14:paraId="4075CFB4" w14:textId="1B98DE92" w:rsidR="00F72DF5" w:rsidRPr="00825A99" w:rsidRDefault="00F72DF5" w:rsidP="00F72DF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825A99">
        <w:rPr>
          <w:rFonts w:ascii="Times" w:hAnsi="Times"/>
          <w:noProof/>
          <w:szCs w:val="20"/>
        </w:rPr>
        <w:t xml:space="preserve">the relationship between parrhesia and politics in the current media context, </w:t>
      </w:r>
      <w:r w:rsidR="007B3C8F" w:rsidRPr="00825A99">
        <w:rPr>
          <w:rFonts w:ascii="Times" w:hAnsi="Times"/>
          <w:noProof/>
          <w:szCs w:val="20"/>
        </w:rPr>
        <w:t xml:space="preserve">characterised by </w:t>
      </w:r>
      <w:r w:rsidR="00825A99" w:rsidRPr="00825A99">
        <w:rPr>
          <w:rFonts w:ascii="Times" w:hAnsi="Times"/>
          <w:noProof/>
          <w:szCs w:val="20"/>
        </w:rPr>
        <w:t>strong ideological bias and propaganda</w:t>
      </w:r>
      <w:r w:rsidRPr="00825A99">
        <w:rPr>
          <w:rFonts w:ascii="Times" w:hAnsi="Times"/>
          <w:noProof/>
          <w:szCs w:val="20"/>
        </w:rPr>
        <w:t>;</w:t>
      </w:r>
    </w:p>
    <w:p w14:paraId="02ADF8D2" w14:textId="77777777" w:rsidR="006F7805" w:rsidRPr="00825A99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</w:rPr>
      </w:pPr>
      <w:r w:rsidRPr="00825A99">
        <w:rPr>
          <w:rFonts w:ascii="Times" w:hAnsi="Times"/>
          <w:szCs w:val="20"/>
        </w:rPr>
        <w:t>the role of the photographic image in creating public opinion.</w:t>
      </w:r>
    </w:p>
    <w:p w14:paraId="672F4E41" w14:textId="77777777" w:rsidR="006F7805" w:rsidRPr="00825A99" w:rsidRDefault="006F7805" w:rsidP="006F7805">
      <w:pPr>
        <w:tabs>
          <w:tab w:val="clear" w:pos="284"/>
        </w:tabs>
        <w:spacing w:before="120" w:line="220" w:lineRule="exact"/>
        <w:rPr>
          <w:rFonts w:ascii="Times" w:hAnsi="Times"/>
          <w:i/>
          <w:szCs w:val="20"/>
        </w:rPr>
      </w:pPr>
      <w:r w:rsidRPr="00825A99">
        <w:rPr>
          <w:rFonts w:ascii="Times" w:hAnsi="Times"/>
          <w:i/>
          <w:szCs w:val="20"/>
        </w:rPr>
        <w:t>Knowledge and understanding</w:t>
      </w:r>
    </w:p>
    <w:p w14:paraId="1CD9F5C6" w14:textId="5647240E" w:rsidR="006F7805" w:rsidRPr="00770F24" w:rsidRDefault="006F7805" w:rsidP="006F7805">
      <w:pPr>
        <w:tabs>
          <w:tab w:val="clear" w:pos="284"/>
        </w:tabs>
      </w:pPr>
      <w:r w:rsidRPr="00825A99">
        <w:t>At the end of the course, students will be able to recognise the main forms of</w:t>
      </w:r>
      <w:r w:rsidR="00F72DF5" w:rsidRPr="00825A99">
        <w:t xml:space="preserve"> and in</w:t>
      </w:r>
      <w:r w:rsidRPr="00825A99">
        <w:t xml:space="preserve"> media power, based on some crucial theories of power (</w:t>
      </w:r>
      <w:r w:rsidR="00F72DF5" w:rsidRPr="00825A99">
        <w:rPr>
          <w:szCs w:val="20"/>
        </w:rPr>
        <w:t>in partic</w:t>
      </w:r>
      <w:r w:rsidR="00825A99" w:rsidRPr="00825A99">
        <w:rPr>
          <w:szCs w:val="20"/>
        </w:rPr>
        <w:t>ular,</w:t>
      </w:r>
      <w:r w:rsidR="00F72DF5" w:rsidRPr="00825A99">
        <w:rPr>
          <w:szCs w:val="20"/>
        </w:rPr>
        <w:t xml:space="preserve"> Michel Foucault</w:t>
      </w:r>
      <w:r w:rsidR="00FA1642" w:rsidRPr="00825A99">
        <w:t>)</w:t>
      </w:r>
      <w:r w:rsidR="001D3903" w:rsidRPr="00825A99">
        <w:t xml:space="preserve"> and </w:t>
      </w:r>
      <w:r w:rsidRPr="00825A99">
        <w:t>focus</w:t>
      </w:r>
      <w:r w:rsidR="00FA1642" w:rsidRPr="00825A99">
        <w:t>ing particularly</w:t>
      </w:r>
      <w:r w:rsidRPr="00825A99">
        <w:t xml:space="preserve"> on the most recent forms</w:t>
      </w:r>
      <w:r w:rsidR="005411C9" w:rsidRPr="00825A99">
        <w:t>,</w:t>
      </w:r>
      <w:r w:rsidRPr="00825A99">
        <w:t xml:space="preserve"> associated with the platform society.</w:t>
      </w:r>
      <w:r w:rsidR="006528EF" w:rsidRPr="00825A99">
        <w:t xml:space="preserve"> </w:t>
      </w:r>
      <w:r w:rsidR="006C7FB5" w:rsidRPr="00825A99">
        <w:t>In addition, they will be able to understand the role that photography can play in political communication, and reflect upon</w:t>
      </w:r>
      <w:r w:rsidR="006C7FB5" w:rsidRPr="00770F24">
        <w:t xml:space="preserve"> the complex relationship existing between truth and politics. </w:t>
      </w:r>
    </w:p>
    <w:p w14:paraId="70B67575" w14:textId="77777777" w:rsidR="006F7805" w:rsidRPr="00D31166" w:rsidRDefault="006F7805" w:rsidP="006F7805">
      <w:pPr>
        <w:tabs>
          <w:tab w:val="clear" w:pos="284"/>
        </w:tabs>
        <w:spacing w:before="120"/>
        <w:rPr>
          <w:i/>
          <w:szCs w:val="20"/>
        </w:rPr>
      </w:pPr>
      <w:r w:rsidRPr="00770F24">
        <w:rPr>
          <w:i/>
          <w:szCs w:val="20"/>
        </w:rPr>
        <w:t>A</w:t>
      </w:r>
      <w:r w:rsidR="00A242BB" w:rsidRPr="00770F24">
        <w:rPr>
          <w:i/>
          <w:szCs w:val="20"/>
        </w:rPr>
        <w:t>bility to apply</w:t>
      </w:r>
      <w:r w:rsidRPr="00770F24">
        <w:rPr>
          <w:i/>
          <w:szCs w:val="20"/>
        </w:rPr>
        <w:t xml:space="preserve"> </w:t>
      </w:r>
      <w:r w:rsidRPr="00D31166">
        <w:rPr>
          <w:i/>
          <w:szCs w:val="20"/>
        </w:rPr>
        <w:t>knowledge and understanding</w:t>
      </w:r>
    </w:p>
    <w:p w14:paraId="22C5031D" w14:textId="04164FAC" w:rsidR="006F7805" w:rsidRPr="00770F24" w:rsidRDefault="006F7805" w:rsidP="006F7805">
      <w:pPr>
        <w:tabs>
          <w:tab w:val="clear" w:pos="284"/>
        </w:tabs>
        <w:rPr>
          <w:rFonts w:eastAsia="MS Mincho"/>
          <w:szCs w:val="20"/>
        </w:rPr>
      </w:pPr>
      <w:r w:rsidRPr="00D31166">
        <w:t>Students will be able to analyse various forms of propaganda and to develop communication campaigns or counter-campaigns</w:t>
      </w:r>
      <w:r w:rsidR="00802F63" w:rsidRPr="00D31166">
        <w:t xml:space="preserve"> about </w:t>
      </w:r>
      <w:r w:rsidR="00D31166" w:rsidRPr="00D31166">
        <w:t>political communication by means of social media</w:t>
      </w:r>
      <w:r w:rsidR="00F72DF5" w:rsidRPr="00D31166">
        <w:t>.</w:t>
      </w:r>
      <w:r w:rsidRPr="00770F24">
        <w:t xml:space="preserve"> </w:t>
      </w:r>
    </w:p>
    <w:p w14:paraId="7B1541E1" w14:textId="77777777" w:rsidR="006F7805" w:rsidRPr="00770F24" w:rsidRDefault="006F7805" w:rsidP="006F7805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rPr>
          <w:szCs w:val="20"/>
        </w:rPr>
      </w:pPr>
      <w:r w:rsidRPr="00770F24">
        <w:t xml:space="preserve">Given the specialised nature of the course, there will be a particular focus on developing a critical perspective and awareness of media mechanisms. Specific lectures will focus on analysing case studies to familiarise students with analytical tools and technologies. </w:t>
      </w:r>
    </w:p>
    <w:p w14:paraId="798D467A" w14:textId="77777777" w:rsidR="006F7805" w:rsidRPr="00770F24" w:rsidRDefault="006F7805" w:rsidP="006F7805">
      <w:pPr>
        <w:spacing w:before="240" w:after="120"/>
        <w:rPr>
          <w:b/>
          <w:sz w:val="18"/>
        </w:rPr>
      </w:pPr>
      <w:r w:rsidRPr="00770F24">
        <w:rPr>
          <w:b/>
          <w:i/>
          <w:sz w:val="18"/>
        </w:rPr>
        <w:t>COURSE CONTENT</w:t>
      </w:r>
    </w:p>
    <w:p w14:paraId="3BD5AC55" w14:textId="77777777" w:rsidR="006F7805" w:rsidRPr="00770F24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Cs w:val="20"/>
        </w:rPr>
      </w:pPr>
      <w:r w:rsidRPr="00770F24">
        <w:rPr>
          <w:rFonts w:ascii="Times" w:hAnsi="Times"/>
          <w:szCs w:val="20"/>
        </w:rPr>
        <w:t>The course is divided into two parts.</w:t>
      </w:r>
    </w:p>
    <w:p w14:paraId="0F411605" w14:textId="5A762221" w:rsidR="006F7805" w:rsidRPr="00D31166" w:rsidRDefault="006F7805" w:rsidP="00F72DF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  <w:lang w:val="it-IT"/>
        </w:rPr>
      </w:pPr>
      <w:r w:rsidRPr="00770F24">
        <w:rPr>
          <w:rFonts w:ascii="Times" w:hAnsi="Times"/>
          <w:szCs w:val="20"/>
        </w:rPr>
        <w:t xml:space="preserve">The first part (semester 1) will examine the relationship </w:t>
      </w:r>
      <w:r w:rsidRPr="00D31166">
        <w:rPr>
          <w:rFonts w:ascii="Times" w:hAnsi="Times"/>
          <w:szCs w:val="20"/>
        </w:rPr>
        <w:t>between the media and politics, taking a multidimensional approach and illustrating areas of mutual influence, including through the analysis of historical cases. There will be a particular focus on the phenomenon of Web 2.0 and platform and surveillance societ</w:t>
      </w:r>
      <w:r w:rsidR="00F72DF5" w:rsidRPr="00D31166">
        <w:rPr>
          <w:rFonts w:ascii="Times" w:hAnsi="Times"/>
          <w:szCs w:val="20"/>
        </w:rPr>
        <w:t>y,</w:t>
      </w:r>
      <w:r w:rsidR="00D31166" w:rsidRPr="00D31166">
        <w:rPr>
          <w:rFonts w:ascii="Times" w:hAnsi="Times"/>
          <w:szCs w:val="20"/>
        </w:rPr>
        <w:t xml:space="preserve"> in particular regarding the relationship between truth and propaganda</w:t>
      </w:r>
      <w:r w:rsidR="00F72DF5" w:rsidRPr="00D31166">
        <w:rPr>
          <w:rFonts w:ascii="Times" w:hAnsi="Times"/>
          <w:szCs w:val="20"/>
          <w:lang w:val="it-IT"/>
        </w:rPr>
        <w:t>.</w:t>
      </w:r>
    </w:p>
    <w:p w14:paraId="4EF668D3" w14:textId="77777777" w:rsidR="006F7805" w:rsidRPr="00D31166" w:rsidRDefault="006F7805" w:rsidP="00A5199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</w:rPr>
      </w:pPr>
      <w:r w:rsidRPr="00D31166">
        <w:rPr>
          <w:rFonts w:ascii="Times" w:hAnsi="Times"/>
          <w:szCs w:val="20"/>
        </w:rPr>
        <w:t>The second part (semester 2) will examine a single theme: the role of the image (particularly the photograph) in creating and disseminating political imagery</w:t>
      </w:r>
    </w:p>
    <w:p w14:paraId="5E204A88" w14:textId="77777777" w:rsidR="006F7805" w:rsidRPr="00770F24" w:rsidRDefault="006F7805" w:rsidP="00A51995">
      <w:pPr>
        <w:spacing w:before="240" w:after="120"/>
        <w:rPr>
          <w:b/>
          <w:i/>
          <w:sz w:val="18"/>
          <w:lang w:val="it-IT"/>
        </w:rPr>
      </w:pPr>
      <w:r w:rsidRPr="00770F24">
        <w:rPr>
          <w:b/>
          <w:i/>
          <w:sz w:val="18"/>
          <w:lang w:val="it-IT"/>
        </w:rPr>
        <w:lastRenderedPageBreak/>
        <w:t>READING LIST</w:t>
      </w:r>
    </w:p>
    <w:p w14:paraId="59A1A327" w14:textId="77777777" w:rsidR="00F72DF5" w:rsidRPr="00F72DF5" w:rsidRDefault="00F72DF5" w:rsidP="00F72DF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/>
          <w:iCs/>
          <w:sz w:val="18"/>
          <w:szCs w:val="20"/>
          <w:lang w:val="it-IT"/>
        </w:rPr>
      </w:pPr>
      <w:r w:rsidRPr="00F72DF5">
        <w:rPr>
          <w:rFonts w:ascii="Times" w:hAnsi="Times"/>
          <w:smallCaps/>
          <w:sz w:val="16"/>
          <w:szCs w:val="20"/>
          <w:lang w:val="it-IT"/>
        </w:rPr>
        <w:t>F. Colombo,</w:t>
      </w:r>
      <w:r w:rsidRPr="00F72DF5">
        <w:rPr>
          <w:rFonts w:ascii="Times" w:hAnsi="Times"/>
          <w:i/>
          <w:smallCaps/>
          <w:sz w:val="16"/>
          <w:szCs w:val="20"/>
          <w:lang w:val="it-IT"/>
        </w:rPr>
        <w:t xml:space="preserve"> </w:t>
      </w:r>
      <w:r w:rsidRPr="00F72DF5">
        <w:rPr>
          <w:rFonts w:ascii="Times" w:hAnsi="Times"/>
          <w:i/>
          <w:sz w:val="18"/>
          <w:szCs w:val="20"/>
          <w:lang w:val="it-IT"/>
        </w:rPr>
        <w:t>Verità e democrazia. Sulle orme di Michel Foucault</w:t>
      </w:r>
      <w:r w:rsidRPr="00F72DF5">
        <w:rPr>
          <w:rFonts w:ascii="Times" w:hAnsi="Times"/>
          <w:i/>
          <w:iCs/>
          <w:sz w:val="18"/>
          <w:szCs w:val="20"/>
          <w:lang w:val="it-IT"/>
        </w:rPr>
        <w:t xml:space="preserve">, </w:t>
      </w:r>
      <w:r w:rsidRPr="00F72DF5">
        <w:rPr>
          <w:rFonts w:ascii="Times" w:hAnsi="Times"/>
          <w:iCs/>
          <w:sz w:val="18"/>
          <w:szCs w:val="20"/>
          <w:lang w:val="it-IT"/>
        </w:rPr>
        <w:t>Mimesis, Milano 2022</w:t>
      </w:r>
      <w:r>
        <w:rPr>
          <w:rFonts w:ascii="Times" w:hAnsi="Times"/>
          <w:iCs/>
          <w:sz w:val="18"/>
          <w:szCs w:val="20"/>
          <w:lang w:val="it-IT"/>
        </w:rPr>
        <w:t>.</w:t>
      </w:r>
    </w:p>
    <w:p w14:paraId="28FCE93C" w14:textId="77777777" w:rsidR="00F72DF5" w:rsidRPr="00770F24" w:rsidRDefault="00F72DF5" w:rsidP="00F72DF5">
      <w:pPr>
        <w:pStyle w:val="Testo2"/>
        <w:spacing w:line="240" w:lineRule="atLeast"/>
        <w:ind w:left="284" w:hanging="284"/>
        <w:rPr>
          <w:spacing w:val="-5"/>
          <w:lang w:val="it-IT"/>
        </w:rPr>
      </w:pPr>
      <w:r w:rsidRPr="00770F24">
        <w:rPr>
          <w:smallCaps/>
          <w:sz w:val="16"/>
          <w:lang w:val="it-IT"/>
        </w:rPr>
        <w:t>F. Colombo</w:t>
      </w:r>
      <w:r w:rsidRPr="00770F24">
        <w:rPr>
          <w:smallCaps/>
          <w:spacing w:val="-5"/>
          <w:sz w:val="16"/>
          <w:lang w:val="it-IT"/>
        </w:rPr>
        <w:t>,</w:t>
      </w:r>
      <w:r w:rsidRPr="00770F24">
        <w:rPr>
          <w:i/>
          <w:spacing w:val="-5"/>
          <w:lang w:val="it-IT"/>
        </w:rPr>
        <w:t xml:space="preserve"> Ecologia dei media. Manifesto per una comunicazione gentile</w:t>
      </w:r>
      <w:r w:rsidRPr="00770F24">
        <w:rPr>
          <w:spacing w:val="-5"/>
          <w:lang w:val="it-IT"/>
        </w:rPr>
        <w:t>, Vita e Pensiero, Milano, 2020.</w:t>
      </w:r>
    </w:p>
    <w:p w14:paraId="098C6304" w14:textId="77777777" w:rsidR="006F7805" w:rsidRPr="00770F24" w:rsidRDefault="006F7805" w:rsidP="006F780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z w:val="18"/>
          <w:szCs w:val="20"/>
          <w:lang w:val="it-IT"/>
        </w:rPr>
      </w:pPr>
      <w:r w:rsidRPr="00770F24">
        <w:rPr>
          <w:rFonts w:ascii="Times" w:hAnsi="Times"/>
          <w:smallCaps/>
          <w:sz w:val="16"/>
          <w:szCs w:val="20"/>
          <w:lang w:val="it-IT"/>
        </w:rPr>
        <w:t>F. Colombo,</w:t>
      </w:r>
      <w:r w:rsidRPr="00770F24">
        <w:rPr>
          <w:rFonts w:ascii="Times" w:hAnsi="Times"/>
          <w:i/>
          <w:sz w:val="18"/>
          <w:szCs w:val="20"/>
          <w:lang w:val="it-IT"/>
        </w:rPr>
        <w:t xml:space="preserve"> Imago Pietatis. Indagine su fotografia e compassione,</w:t>
      </w:r>
      <w:r w:rsidRPr="00770F24">
        <w:rPr>
          <w:rFonts w:ascii="Times" w:hAnsi="Times"/>
          <w:sz w:val="18"/>
          <w:szCs w:val="20"/>
          <w:lang w:val="it-IT"/>
        </w:rPr>
        <w:t xml:space="preserve"> Vita e Pensiero, Milan, 2018 (for the second part). </w:t>
      </w:r>
    </w:p>
    <w:p w14:paraId="324418D2" w14:textId="195511DC" w:rsidR="00D31166" w:rsidRDefault="006F7805" w:rsidP="00F72DF5">
      <w:pPr>
        <w:pStyle w:val="Testo2"/>
        <w:spacing w:line="240" w:lineRule="auto"/>
      </w:pPr>
      <w:r w:rsidRPr="00770F24">
        <w:t xml:space="preserve">During the course, further reading material in Italian and in English will be distributed or made available online. </w:t>
      </w:r>
      <w:r w:rsidR="006C7FB5" w:rsidRPr="00770F24">
        <w:t xml:space="preserve">In particular, students will have the possibility to read and analyse a selection of works by Plato, </w:t>
      </w:r>
      <w:r w:rsidR="006528EF" w:rsidRPr="00770F24">
        <w:t xml:space="preserve">Michel Foucault, Hannah Arendt, </w:t>
      </w:r>
      <w:r w:rsidR="006C7FB5" w:rsidRPr="00770F24">
        <w:t xml:space="preserve">and </w:t>
      </w:r>
      <w:r w:rsidR="006528EF" w:rsidRPr="00770F24">
        <w:t>Jan Patočka</w:t>
      </w:r>
      <w:r w:rsidR="00D31166">
        <w:t xml:space="preserve"> and also some </w:t>
      </w:r>
      <w:r w:rsidR="002B4C91">
        <w:t xml:space="preserve">cases of contemporay propaganda </w:t>
      </w:r>
      <w:r w:rsidR="00393E72">
        <w:t>in social media.</w:t>
      </w:r>
    </w:p>
    <w:p w14:paraId="67B2493F" w14:textId="77777777" w:rsidR="006F7805" w:rsidRPr="00770F24" w:rsidRDefault="006F7805" w:rsidP="006F7805">
      <w:pPr>
        <w:spacing w:before="240" w:after="120" w:line="220" w:lineRule="exact"/>
        <w:rPr>
          <w:b/>
          <w:i/>
          <w:sz w:val="18"/>
          <w:lang w:val="en-US"/>
        </w:rPr>
      </w:pPr>
      <w:r w:rsidRPr="00770F24">
        <w:rPr>
          <w:b/>
          <w:i/>
          <w:sz w:val="18"/>
          <w:lang w:val="en-US"/>
        </w:rPr>
        <w:t>TEACHING METHOD</w:t>
      </w:r>
    </w:p>
    <w:p w14:paraId="3DB0DD70" w14:textId="6F9AECC7" w:rsidR="006F7805" w:rsidRPr="00770F24" w:rsidRDefault="006C7FB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noProof/>
          <w:sz w:val="18"/>
          <w:szCs w:val="20"/>
        </w:rPr>
        <w:t>Frontal lectures</w:t>
      </w:r>
      <w:r w:rsidR="006528EF" w:rsidRPr="00770F24">
        <w:rPr>
          <w:rFonts w:ascii="Times" w:hAnsi="Times"/>
          <w:noProof/>
          <w:sz w:val="18"/>
          <w:szCs w:val="20"/>
        </w:rPr>
        <w:t xml:space="preserve">. </w:t>
      </w:r>
      <w:r w:rsidR="006F7805" w:rsidRPr="00770F24">
        <w:rPr>
          <w:rFonts w:ascii="Times" w:hAnsi="Times"/>
          <w:sz w:val="18"/>
          <w:szCs w:val="20"/>
        </w:rPr>
        <w:t>Frontal lectures and open discussions, based on a number of essays and papers read together (some of which will be in English).</w:t>
      </w:r>
    </w:p>
    <w:p w14:paraId="452BEC93" w14:textId="77777777" w:rsidR="006F7805" w:rsidRPr="00770F24" w:rsidRDefault="006F7805" w:rsidP="006F7805">
      <w:pPr>
        <w:spacing w:before="240" w:after="120" w:line="220" w:lineRule="exact"/>
        <w:rPr>
          <w:b/>
          <w:i/>
          <w:sz w:val="18"/>
        </w:rPr>
      </w:pPr>
      <w:r w:rsidRPr="00770F24">
        <w:rPr>
          <w:b/>
          <w:i/>
          <w:sz w:val="18"/>
        </w:rPr>
        <w:t>ASSESSMENT METHOD AND CRITERIA</w:t>
      </w:r>
    </w:p>
    <w:p w14:paraId="411FA9E8" w14:textId="77777777" w:rsidR="006F7805" w:rsidRPr="00770F24" w:rsidRDefault="006F780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>At the end of the first part (semester 1), there will be an interim test for which students must:</w:t>
      </w:r>
    </w:p>
    <w:p w14:paraId="76C5EF56" w14:textId="77777777" w:rsidR="006F7805" w:rsidRPr="00770F24" w:rsidRDefault="00473DDF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>present a</w:t>
      </w:r>
      <w:r w:rsidR="006F7805" w:rsidRPr="00770F24">
        <w:rPr>
          <w:rFonts w:ascii="Times" w:hAnsi="Times"/>
          <w:sz w:val="18"/>
          <w:szCs w:val="20"/>
        </w:rPr>
        <w:t xml:space="preserve"> report to be agreed with the lecturer in advance; </w:t>
      </w:r>
    </w:p>
    <w:p w14:paraId="227BB014" w14:textId="77777777" w:rsidR="006F7805" w:rsidRPr="00770F24" w:rsidRDefault="00473DDF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 xml:space="preserve">sit </w:t>
      </w:r>
      <w:r w:rsidR="006F7805" w:rsidRPr="00770F24">
        <w:rPr>
          <w:rFonts w:ascii="Times" w:hAnsi="Times"/>
          <w:sz w:val="18"/>
          <w:szCs w:val="20"/>
        </w:rPr>
        <w:t xml:space="preserve">an </w:t>
      </w:r>
      <w:r w:rsidRPr="00770F24">
        <w:rPr>
          <w:rFonts w:ascii="Times" w:hAnsi="Times"/>
          <w:sz w:val="18"/>
          <w:szCs w:val="20"/>
        </w:rPr>
        <w:t xml:space="preserve">oral </w:t>
      </w:r>
      <w:r w:rsidR="006F7805" w:rsidRPr="00770F24">
        <w:rPr>
          <w:rFonts w:ascii="Times" w:hAnsi="Times"/>
          <w:sz w:val="18"/>
          <w:szCs w:val="20"/>
        </w:rPr>
        <w:t xml:space="preserve">exam on the course reading material. </w:t>
      </w:r>
    </w:p>
    <w:p w14:paraId="7E1EB03A" w14:textId="77777777" w:rsidR="006F7805" w:rsidRPr="00770F24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>At the end of the second part, there will be a final exam; to pass this exam, students must:</w:t>
      </w:r>
    </w:p>
    <w:p w14:paraId="7A5B8D6A" w14:textId="77777777" w:rsidR="006F7805" w:rsidRPr="00770F24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>have already passed either the interim test or an oral assessment on the reading material of the first part;</w:t>
      </w:r>
    </w:p>
    <w:p w14:paraId="254D0E86" w14:textId="77777777" w:rsidR="006F7805" w:rsidRPr="00770F24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 xml:space="preserve">discuss an essay to be agreed in advance with the lecturer on an example of political photography; or sit an oral assessment on the reading material of the second part of the course.  </w:t>
      </w:r>
    </w:p>
    <w:p w14:paraId="1832FDA1" w14:textId="77777777" w:rsidR="006F7805" w:rsidRPr="00770F24" w:rsidRDefault="006F7805" w:rsidP="006F7805">
      <w:pPr>
        <w:spacing w:before="240" w:after="120"/>
        <w:rPr>
          <w:b/>
          <w:i/>
          <w:sz w:val="18"/>
        </w:rPr>
      </w:pPr>
      <w:r w:rsidRPr="00770F24">
        <w:rPr>
          <w:b/>
          <w:i/>
          <w:sz w:val="18"/>
        </w:rPr>
        <w:t>NOTES AND PREREQUISITES</w:t>
      </w:r>
    </w:p>
    <w:p w14:paraId="7738BFE2" w14:textId="77777777" w:rsidR="006F7805" w:rsidRPr="00770F24" w:rsidRDefault="006F7805" w:rsidP="00961E61">
      <w:pPr>
        <w:pStyle w:val="Testo2"/>
        <w:rPr>
          <w:noProof w:val="0"/>
        </w:rPr>
      </w:pPr>
      <w:r w:rsidRPr="00770F24">
        <w:rPr>
          <w:noProof w:val="0"/>
        </w:rPr>
        <w:t>Students can find all t</w:t>
      </w:r>
      <w:r w:rsidR="00473DDF" w:rsidRPr="00770F24">
        <w:rPr>
          <w:noProof w:val="0"/>
        </w:rPr>
        <w:t xml:space="preserve">he information on the syllabus and </w:t>
      </w:r>
      <w:r w:rsidRPr="00770F24">
        <w:rPr>
          <w:noProof w:val="0"/>
        </w:rPr>
        <w:t>the course in general</w:t>
      </w:r>
      <w:r w:rsidR="00473DDF" w:rsidRPr="00770F24">
        <w:rPr>
          <w:noProof w:val="0"/>
        </w:rPr>
        <w:t>, as well as</w:t>
      </w:r>
      <w:r w:rsidRPr="00770F24">
        <w:rPr>
          <w:noProof w:val="0"/>
        </w:rPr>
        <w:t xml:space="preserve"> any room or timetable changes on the lecturer</w:t>
      </w:r>
      <w:r w:rsidR="00473DDF" w:rsidRPr="00770F24">
        <w:rPr>
          <w:noProof w:val="0"/>
        </w:rPr>
        <w:t>’</w:t>
      </w:r>
      <w:r w:rsidRPr="00770F24">
        <w:rPr>
          <w:noProof w:val="0"/>
        </w:rPr>
        <w:t xml:space="preserve">s personal webpage. All relevant teaching material, documents, information and instructions will be made available on Blackboard. Prof. Colombo can be contacted on the following email address: </w:t>
      </w:r>
      <w:r w:rsidRPr="00770F24">
        <w:rPr>
          <w:i/>
          <w:noProof w:val="0"/>
        </w:rPr>
        <w:t>fausto.colombo@unicatt.it</w:t>
      </w:r>
      <w:r w:rsidRPr="00770F24">
        <w:rPr>
          <w:noProof w:val="0"/>
        </w:rPr>
        <w:t xml:space="preserve">. </w:t>
      </w:r>
    </w:p>
    <w:p w14:paraId="57263C5C" w14:textId="77777777" w:rsidR="006528EF" w:rsidRPr="00770F24" w:rsidRDefault="006528EF" w:rsidP="006528EF">
      <w:pPr>
        <w:spacing w:before="120"/>
        <w:ind w:firstLine="284"/>
        <w:rPr>
          <w:sz w:val="18"/>
          <w:szCs w:val="18"/>
          <w:lang w:val="en-US"/>
        </w:rPr>
      </w:pPr>
      <w:r w:rsidRPr="00770F24">
        <w:rPr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70E6679E" w14:textId="77777777" w:rsidR="006528EF" w:rsidRPr="00770F24" w:rsidRDefault="00A426BD" w:rsidP="006528EF">
      <w:pPr>
        <w:pStyle w:val="Testo2"/>
        <w:spacing w:before="120"/>
        <w:rPr>
          <w:i/>
          <w:lang w:val="en-US"/>
        </w:rPr>
      </w:pPr>
      <w:r w:rsidRPr="00770F24">
        <w:rPr>
          <w:i/>
          <w:lang w:val="en-US"/>
        </w:rPr>
        <w:t>Prerequisites</w:t>
      </w:r>
    </w:p>
    <w:p w14:paraId="5221FC34" w14:textId="77777777" w:rsidR="006528EF" w:rsidRPr="00770F24" w:rsidRDefault="00A426BD" w:rsidP="00D01F45">
      <w:pPr>
        <w:pStyle w:val="Testo2"/>
      </w:pPr>
      <w:r w:rsidRPr="00770F24">
        <w:t xml:space="preserve">In order to get the most out of this course, students should have a good knowledge of contemporary history, the key concepts of political science, and the English language. During the last years, </w:t>
      </w:r>
      <w:r w:rsidR="00770F24" w:rsidRPr="00770F24">
        <w:t xml:space="preserve">there have been no difficulties in the absence of these requisites and </w:t>
      </w:r>
      <w:r w:rsidRPr="00770F24">
        <w:t xml:space="preserve">students have always </w:t>
      </w:r>
      <w:r w:rsidR="00770F24" w:rsidRPr="00770F24">
        <w:t>partecipated actively in class</w:t>
      </w:r>
      <w:r w:rsidRPr="00770F24">
        <w:t xml:space="preserve">. </w:t>
      </w:r>
    </w:p>
    <w:p w14:paraId="7CD52EA1" w14:textId="77777777" w:rsidR="006F7805" w:rsidRPr="006F7805" w:rsidRDefault="006F780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lastRenderedPageBreak/>
        <w:t>Further information can be found on the lecturer's webpage at http://docenti.unicatt.it/web/searchByName.do?language=ENG or on the Faculty notice board.</w:t>
      </w:r>
    </w:p>
    <w:sectPr w:rsidR="006F7805" w:rsidRPr="006F78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BB0"/>
    <w:multiLevelType w:val="hybridMultilevel"/>
    <w:tmpl w:val="1EECB1D4"/>
    <w:lvl w:ilvl="0" w:tplc="CDDA9BB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015E"/>
    <w:multiLevelType w:val="hybridMultilevel"/>
    <w:tmpl w:val="07AA87E6"/>
    <w:lvl w:ilvl="0" w:tplc="24DEAB1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8287">
    <w:abstractNumId w:val="0"/>
  </w:num>
  <w:num w:numId="2" w16cid:durableId="75910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05"/>
    <w:rsid w:val="00187B99"/>
    <w:rsid w:val="001D3903"/>
    <w:rsid w:val="002014DD"/>
    <w:rsid w:val="002B4C91"/>
    <w:rsid w:val="002D5E17"/>
    <w:rsid w:val="00377E0B"/>
    <w:rsid w:val="00393E72"/>
    <w:rsid w:val="00466D80"/>
    <w:rsid w:val="00473DDF"/>
    <w:rsid w:val="004D1217"/>
    <w:rsid w:val="004D6008"/>
    <w:rsid w:val="005411C9"/>
    <w:rsid w:val="00640794"/>
    <w:rsid w:val="006528EF"/>
    <w:rsid w:val="006C7FB5"/>
    <w:rsid w:val="006F1772"/>
    <w:rsid w:val="006F7805"/>
    <w:rsid w:val="00770F24"/>
    <w:rsid w:val="007B3C8F"/>
    <w:rsid w:val="00802F63"/>
    <w:rsid w:val="00825A99"/>
    <w:rsid w:val="008942E7"/>
    <w:rsid w:val="008A1204"/>
    <w:rsid w:val="008A3EB8"/>
    <w:rsid w:val="00900CCA"/>
    <w:rsid w:val="00924B77"/>
    <w:rsid w:val="00940DA2"/>
    <w:rsid w:val="00961E61"/>
    <w:rsid w:val="009652CB"/>
    <w:rsid w:val="009E055C"/>
    <w:rsid w:val="00A006A5"/>
    <w:rsid w:val="00A242BB"/>
    <w:rsid w:val="00A426BD"/>
    <w:rsid w:val="00A51995"/>
    <w:rsid w:val="00A5726D"/>
    <w:rsid w:val="00A74F6F"/>
    <w:rsid w:val="00AD7557"/>
    <w:rsid w:val="00B50C5D"/>
    <w:rsid w:val="00B51253"/>
    <w:rsid w:val="00B525CC"/>
    <w:rsid w:val="00CA5478"/>
    <w:rsid w:val="00D01F45"/>
    <w:rsid w:val="00D31166"/>
    <w:rsid w:val="00D404F2"/>
    <w:rsid w:val="00E607E6"/>
    <w:rsid w:val="00E75CD5"/>
    <w:rsid w:val="00F72DF5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49E9"/>
  <w15:chartTrackingRefBased/>
  <w15:docId w15:val="{BD5B20D9-1989-4A12-BE33-73AEE2B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780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F780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B3C8F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B3C8F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F2E1-B28D-4D4C-B1D5-C1B6584C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29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2022-06-20T08:18:00Z</dcterms:created>
  <dcterms:modified xsi:type="dcterms:W3CDTF">2022-12-06T10:01:00Z</dcterms:modified>
</cp:coreProperties>
</file>