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B3F5" w14:textId="77777777" w:rsidR="00926004" w:rsidRPr="005A1A37" w:rsidRDefault="00926004" w:rsidP="00926004">
      <w:pPr>
        <w:tabs>
          <w:tab w:val="clear" w:pos="284"/>
        </w:tabs>
        <w:spacing w:before="480" w:line="240" w:lineRule="exact"/>
        <w:ind w:left="284" w:hanging="284"/>
        <w:jc w:val="left"/>
        <w:outlineLvl w:val="0"/>
        <w:rPr>
          <w:rFonts w:ascii="Times" w:hAnsi="Times"/>
          <w:b/>
          <w:szCs w:val="20"/>
          <w:lang w:val="en-GB"/>
        </w:rPr>
      </w:pPr>
      <w:r w:rsidRPr="005A1A37">
        <w:rPr>
          <w:rFonts w:ascii="Times" w:hAnsi="Times"/>
          <w:b/>
          <w:szCs w:val="20"/>
          <w:lang w:val="en-GB"/>
        </w:rPr>
        <w:t>Modern and Contemporary History</w:t>
      </w:r>
    </w:p>
    <w:p w14:paraId="16AD16BE" w14:textId="3852405F" w:rsidR="00E3795B" w:rsidRPr="005A1A37" w:rsidRDefault="00F150D6" w:rsidP="00E3795B">
      <w:pPr>
        <w:pStyle w:val="Titolo2"/>
        <w:rPr>
          <w:noProof w:val="0"/>
          <w:lang w:val="en-GB"/>
        </w:rPr>
      </w:pPr>
      <w:r w:rsidRPr="005A1A37">
        <w:rPr>
          <w:noProof w:val="0"/>
          <w:lang w:val="en-GB"/>
        </w:rPr>
        <w:t>Prof. Elena Riva</w:t>
      </w:r>
    </w:p>
    <w:p w14:paraId="64FE260A" w14:textId="6B10ECC4" w:rsidR="00F150D6" w:rsidRPr="005A1A37" w:rsidRDefault="00BF266B" w:rsidP="00F150D6">
      <w:pPr>
        <w:spacing w:before="240" w:after="120" w:line="240" w:lineRule="exact"/>
        <w:rPr>
          <w:b/>
          <w:sz w:val="18"/>
          <w:lang w:val="en-GB"/>
        </w:rPr>
      </w:pPr>
      <w:r w:rsidRPr="005A1A37">
        <w:rPr>
          <w:b/>
          <w:i/>
          <w:sz w:val="18"/>
          <w:lang w:val="en-GB"/>
        </w:rPr>
        <w:t>COURSE AIMS AND INTENDED LEARNING OUTCOMES</w:t>
      </w:r>
    </w:p>
    <w:p w14:paraId="05063437" w14:textId="77777777" w:rsidR="00CF6889" w:rsidRPr="005A1A37" w:rsidRDefault="00BF266B" w:rsidP="00CF6889">
      <w:pPr>
        <w:spacing w:line="240" w:lineRule="exact"/>
        <w:rPr>
          <w:rFonts w:ascii="-webkit-standard" w:hAnsi="-webkit-standard"/>
          <w:sz w:val="27"/>
          <w:szCs w:val="27"/>
          <w:lang w:val="en-GB"/>
        </w:rPr>
      </w:pPr>
      <w:r w:rsidRPr="005A1A37">
        <w:rPr>
          <w:lang w:val="en-GB"/>
        </w:rPr>
        <w:t>The general aim of the course is to offer students the opportunity to ponder some of the key approaches to the history of culture and European civili</w:t>
      </w:r>
      <w:r w:rsidR="00731400" w:rsidRPr="005A1A37">
        <w:rPr>
          <w:lang w:val="en-GB"/>
        </w:rPr>
        <w:t>s</w:t>
      </w:r>
      <w:r w:rsidRPr="005A1A37">
        <w:rPr>
          <w:lang w:val="en-GB"/>
        </w:rPr>
        <w:t>ation as factors of dialogue between civili</w:t>
      </w:r>
      <w:r w:rsidR="00731400" w:rsidRPr="005A1A37">
        <w:rPr>
          <w:lang w:val="en-GB"/>
        </w:rPr>
        <w:t>s</w:t>
      </w:r>
      <w:r w:rsidRPr="005A1A37">
        <w:rPr>
          <w:lang w:val="en-GB"/>
        </w:rPr>
        <w:t>ations in the modern and contemporary age</w:t>
      </w:r>
      <w:r w:rsidR="00731400" w:rsidRPr="005A1A37">
        <w:rPr>
          <w:lang w:val="en-GB"/>
        </w:rPr>
        <w:t>s</w:t>
      </w:r>
      <w:r w:rsidR="00CF6889" w:rsidRPr="005A1A37">
        <w:rPr>
          <w:rFonts w:ascii="-webkit-standard" w:hAnsi="-webkit-standard"/>
          <w:sz w:val="27"/>
          <w:szCs w:val="27"/>
          <w:lang w:val="en-GB"/>
        </w:rPr>
        <w:t>.</w:t>
      </w:r>
    </w:p>
    <w:p w14:paraId="5A0DC8A4" w14:textId="77777777" w:rsidR="00CF6889" w:rsidRPr="005A1A37" w:rsidRDefault="00BF266B" w:rsidP="00CF6889">
      <w:pPr>
        <w:spacing w:line="240" w:lineRule="exact"/>
        <w:rPr>
          <w:lang w:val="en-GB"/>
        </w:rPr>
      </w:pPr>
      <w:r w:rsidRPr="005A1A37">
        <w:rPr>
          <w:lang w:val="en-GB"/>
        </w:rPr>
        <w:t>Specifically, the course aims are</w:t>
      </w:r>
      <w:r w:rsidR="00CF6889" w:rsidRPr="005A1A37">
        <w:rPr>
          <w:lang w:val="en-GB"/>
        </w:rPr>
        <w:t xml:space="preserve">: </w:t>
      </w:r>
    </w:p>
    <w:p w14:paraId="5DD7314A" w14:textId="77777777" w:rsidR="00CF6889" w:rsidRPr="005A1A37" w:rsidRDefault="00BF266B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 xml:space="preserve">provide students with knowledge of the ways of historical work while focusing on subject vocabulary, sources and general problems concerning historiographic </w:t>
      </w:r>
      <w:proofErr w:type="gramStart"/>
      <w:r w:rsidRPr="005A1A37">
        <w:rPr>
          <w:lang w:val="en-GB"/>
        </w:rPr>
        <w:t>interpretation</w:t>
      </w:r>
      <w:r w:rsidR="00CF6889" w:rsidRPr="005A1A37">
        <w:rPr>
          <w:lang w:val="en-GB"/>
        </w:rPr>
        <w:t>;</w:t>
      </w:r>
      <w:proofErr w:type="gramEnd"/>
    </w:p>
    <w:p w14:paraId="238ACB70" w14:textId="77777777" w:rsidR="00CF6889" w:rsidRPr="005A1A37" w:rsidRDefault="00E11294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>develop a critical approach to the study of the subject</w:t>
      </w:r>
      <w:r w:rsidR="00BE4EFC" w:rsidRPr="005A1A37">
        <w:rPr>
          <w:lang w:val="en-GB"/>
        </w:rPr>
        <w:t xml:space="preserve">, whilst being aware of the causes and long-term relations between the present world and social-political-cultural developments in previous </w:t>
      </w:r>
      <w:proofErr w:type="gramStart"/>
      <w:r w:rsidR="00BE4EFC" w:rsidRPr="005A1A37">
        <w:rPr>
          <w:lang w:val="en-GB"/>
        </w:rPr>
        <w:t>societies</w:t>
      </w:r>
      <w:r w:rsidR="00CF6889" w:rsidRPr="005A1A37">
        <w:rPr>
          <w:lang w:val="en-GB"/>
        </w:rPr>
        <w:t>;</w:t>
      </w:r>
      <w:proofErr w:type="gramEnd"/>
    </w:p>
    <w:p w14:paraId="1EAB3C37" w14:textId="77777777" w:rsidR="00CF6889" w:rsidRPr="005A1A37" w:rsidRDefault="00841C3D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>understand contemporary society’s anthropic and</w:t>
      </w:r>
      <w:r w:rsidR="00BE4EFC" w:rsidRPr="005A1A37">
        <w:rPr>
          <w:lang w:val="en-GB"/>
        </w:rPr>
        <w:t xml:space="preserve"> </w:t>
      </w:r>
      <w:r w:rsidRPr="005A1A37">
        <w:rPr>
          <w:lang w:val="en-GB"/>
        </w:rPr>
        <w:t>social-cultural context</w:t>
      </w:r>
      <w:r w:rsidR="00BE4EFC" w:rsidRPr="005A1A37">
        <w:rPr>
          <w:lang w:val="en-GB"/>
        </w:rPr>
        <w:t xml:space="preserve"> </w:t>
      </w:r>
      <w:r w:rsidRPr="005A1A37">
        <w:rPr>
          <w:lang w:val="en-GB"/>
        </w:rPr>
        <w:t xml:space="preserve">in which social-educational dynamics </w:t>
      </w:r>
      <w:proofErr w:type="gramStart"/>
      <w:r w:rsidR="00731400" w:rsidRPr="005A1A37">
        <w:rPr>
          <w:lang w:val="en-GB"/>
        </w:rPr>
        <w:t>arise</w:t>
      </w:r>
      <w:r w:rsidR="00CF6889" w:rsidRPr="005A1A37">
        <w:rPr>
          <w:lang w:val="en-GB"/>
        </w:rPr>
        <w:t>;</w:t>
      </w:r>
      <w:proofErr w:type="gramEnd"/>
    </w:p>
    <w:p w14:paraId="2A31CA1F" w14:textId="77777777" w:rsidR="00CF6889" w:rsidRPr="005A1A37" w:rsidRDefault="00841C3D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>explore some of the important course topics from a teaching perspective</w:t>
      </w:r>
      <w:r w:rsidR="00CF6889" w:rsidRPr="005A1A37">
        <w:rPr>
          <w:lang w:val="en-GB"/>
        </w:rPr>
        <w:t>.</w:t>
      </w:r>
    </w:p>
    <w:p w14:paraId="5323CD52" w14:textId="77777777" w:rsidR="00CF6889" w:rsidRPr="005A1A37" w:rsidRDefault="00841C3D" w:rsidP="00CF6889">
      <w:pPr>
        <w:spacing w:line="240" w:lineRule="exact"/>
        <w:rPr>
          <w:caps/>
          <w:lang w:val="en-GB"/>
        </w:rPr>
      </w:pPr>
      <w:r w:rsidRPr="005A1A37">
        <w:rPr>
          <w:lang w:val="en-GB"/>
        </w:rPr>
        <w:t>At the end of the course</w:t>
      </w:r>
      <w:r w:rsidR="00731400" w:rsidRPr="005A1A37">
        <w:rPr>
          <w:lang w:val="en-GB"/>
        </w:rPr>
        <w:t>,</w:t>
      </w:r>
      <w:r w:rsidRPr="005A1A37">
        <w:rPr>
          <w:lang w:val="en-GB"/>
        </w:rPr>
        <w:t xml:space="preserve"> students will be able to</w:t>
      </w:r>
      <w:r w:rsidR="00CF6889" w:rsidRPr="005A1A37">
        <w:rPr>
          <w:lang w:val="en-GB"/>
        </w:rPr>
        <w:t>:</w:t>
      </w:r>
    </w:p>
    <w:p w14:paraId="1F889643" w14:textId="77777777" w:rsidR="00CF6889" w:rsidRPr="005A1A37" w:rsidRDefault="00390026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>construct teaching paths structured upon important issues regarding modernit</w:t>
      </w:r>
      <w:r w:rsidR="00731400" w:rsidRPr="005A1A37">
        <w:rPr>
          <w:lang w:val="en-GB"/>
        </w:rPr>
        <w:t xml:space="preserve">y, </w:t>
      </w:r>
      <w:r w:rsidRPr="005A1A37">
        <w:rPr>
          <w:lang w:val="en-GB"/>
        </w:rPr>
        <w:t xml:space="preserve">also from an inter-disciplinary </w:t>
      </w:r>
      <w:proofErr w:type="gramStart"/>
      <w:r w:rsidRPr="005A1A37">
        <w:rPr>
          <w:lang w:val="en-GB"/>
        </w:rPr>
        <w:t>perspective</w:t>
      </w:r>
      <w:r w:rsidR="00CF6889" w:rsidRPr="005A1A37">
        <w:rPr>
          <w:lang w:val="en-GB"/>
        </w:rPr>
        <w:t>;</w:t>
      </w:r>
      <w:proofErr w:type="gramEnd"/>
    </w:p>
    <w:p w14:paraId="55F94927" w14:textId="77777777" w:rsidR="00CF6889" w:rsidRPr="005A1A37" w:rsidRDefault="00390026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 xml:space="preserve">possess and develop an applied understanding of educational intervention via the awareness of the underlying historical and cultural </w:t>
      </w:r>
      <w:proofErr w:type="gramStart"/>
      <w:r w:rsidRPr="005A1A37">
        <w:rPr>
          <w:lang w:val="en-GB"/>
        </w:rPr>
        <w:t>dynamics</w:t>
      </w:r>
      <w:r w:rsidR="00CF6889" w:rsidRPr="005A1A37">
        <w:rPr>
          <w:lang w:val="en-GB"/>
        </w:rPr>
        <w:t>;</w:t>
      </w:r>
      <w:proofErr w:type="gramEnd"/>
    </w:p>
    <w:p w14:paraId="57783B94" w14:textId="77777777" w:rsidR="00CF6889" w:rsidRPr="005A1A37" w:rsidRDefault="00390026" w:rsidP="00CF6889">
      <w:pPr>
        <w:spacing w:line="240" w:lineRule="exact"/>
        <w:ind w:left="284" w:hanging="284"/>
        <w:rPr>
          <w:lang w:val="en-GB"/>
        </w:rPr>
      </w:pPr>
      <w:r w:rsidRPr="005A1A37">
        <w:rPr>
          <w:lang w:val="en-GB"/>
        </w:rPr>
        <w:t>–</w:t>
      </w:r>
      <w:r w:rsidRPr="005A1A37">
        <w:rPr>
          <w:lang w:val="en-GB"/>
        </w:rPr>
        <w:tab/>
        <w:t>develop specific language pertaining to the subject</w:t>
      </w:r>
      <w:r w:rsidR="00CF6889" w:rsidRPr="005A1A37">
        <w:rPr>
          <w:lang w:val="en-GB"/>
        </w:rPr>
        <w:t>.</w:t>
      </w:r>
    </w:p>
    <w:p w14:paraId="3A927183" w14:textId="77777777" w:rsidR="00F150D6" w:rsidRPr="005A1A37" w:rsidRDefault="00BF266B" w:rsidP="00F150D6">
      <w:pPr>
        <w:spacing w:before="240" w:after="120" w:line="240" w:lineRule="exact"/>
        <w:rPr>
          <w:b/>
          <w:sz w:val="18"/>
          <w:lang w:val="en-GB"/>
        </w:rPr>
      </w:pPr>
      <w:r w:rsidRPr="005A1A37">
        <w:rPr>
          <w:b/>
          <w:i/>
          <w:sz w:val="18"/>
          <w:lang w:val="en-GB"/>
        </w:rPr>
        <w:t>COURSE CONTENT</w:t>
      </w:r>
    </w:p>
    <w:p w14:paraId="1F1972C7" w14:textId="6DDCB955" w:rsidR="00F150D6" w:rsidRPr="005A1A37" w:rsidRDefault="00FD5AE0" w:rsidP="00CF6889">
      <w:pPr>
        <w:spacing w:before="120" w:line="240" w:lineRule="exact"/>
        <w:rPr>
          <w:lang w:val="en-GB"/>
        </w:rPr>
      </w:pPr>
      <w:r w:rsidRPr="005A1A37">
        <w:rPr>
          <w:lang w:val="en-GB"/>
        </w:rPr>
        <w:t>The course retraces the history of the main state models which developed during the modern and contemporary age</w:t>
      </w:r>
      <w:r w:rsidR="00731400" w:rsidRPr="005A1A37">
        <w:rPr>
          <w:lang w:val="en-GB"/>
        </w:rPr>
        <w:t>s,</w:t>
      </w:r>
      <w:r w:rsidRPr="005A1A37">
        <w:rPr>
          <w:lang w:val="en-GB"/>
        </w:rPr>
        <w:t xml:space="preserve"> via a continuous dialogue between past and present</w:t>
      </w:r>
      <w:r w:rsidR="00CF6889" w:rsidRPr="005A1A37">
        <w:rPr>
          <w:lang w:val="en-GB"/>
        </w:rPr>
        <w:t xml:space="preserve">. </w:t>
      </w:r>
      <w:r w:rsidRPr="005A1A37">
        <w:rPr>
          <w:lang w:val="en-GB"/>
        </w:rPr>
        <w:t>The first part of the course</w:t>
      </w:r>
      <w:r w:rsidR="008D110A" w:rsidRPr="005A1A37">
        <w:rPr>
          <w:lang w:val="en-GB"/>
        </w:rPr>
        <w:t xml:space="preserve"> (semester</w:t>
      </w:r>
      <w:r w:rsidR="00D732CE" w:rsidRPr="005A1A37">
        <w:rPr>
          <w:lang w:val="en-GB"/>
        </w:rPr>
        <w:t xml:space="preserve"> 1</w:t>
      </w:r>
      <w:r w:rsidR="008D110A" w:rsidRPr="005A1A37">
        <w:rPr>
          <w:lang w:val="en-GB"/>
        </w:rPr>
        <w:t>)</w:t>
      </w:r>
      <w:r w:rsidRPr="005A1A37">
        <w:rPr>
          <w:lang w:val="en-GB"/>
        </w:rPr>
        <w:t xml:space="preserve"> focuses on the most important forms of European sovereignty during the beginning of the modern age. Subsequently</w:t>
      </w:r>
      <w:r w:rsidR="008D110A" w:rsidRPr="005A1A37">
        <w:rPr>
          <w:lang w:val="en-GB"/>
        </w:rPr>
        <w:t xml:space="preserve"> (semester</w:t>
      </w:r>
      <w:r w:rsidR="00D732CE" w:rsidRPr="005A1A37">
        <w:rPr>
          <w:lang w:val="en-GB"/>
        </w:rPr>
        <w:t xml:space="preserve"> 2</w:t>
      </w:r>
      <w:r w:rsidR="008D110A" w:rsidRPr="005A1A37">
        <w:rPr>
          <w:lang w:val="en-GB"/>
        </w:rPr>
        <w:t xml:space="preserve">) </w:t>
      </w:r>
      <w:r w:rsidRPr="005A1A37">
        <w:rPr>
          <w:lang w:val="en-GB"/>
        </w:rPr>
        <w:t>the course will analyse the revolutionary</w:t>
      </w:r>
      <w:r w:rsidR="00CF6889" w:rsidRPr="005A1A37">
        <w:rPr>
          <w:lang w:val="en-GB"/>
        </w:rPr>
        <w:t xml:space="preserve"> c</w:t>
      </w:r>
      <w:r w:rsidRPr="005A1A37">
        <w:rPr>
          <w:lang w:val="en-GB"/>
        </w:rPr>
        <w:t>a</w:t>
      </w:r>
      <w:r w:rsidR="00CF6889" w:rsidRPr="005A1A37">
        <w:rPr>
          <w:lang w:val="en-GB"/>
        </w:rPr>
        <w:t>esura</w:t>
      </w:r>
      <w:r w:rsidRPr="005A1A37">
        <w:rPr>
          <w:lang w:val="en-GB"/>
        </w:rPr>
        <w:t xml:space="preserve"> at the end of the eighteenth century and the Napoleonic age. Lectures will highlight key moments which led to the formation of the twentieth-century democracy an</w:t>
      </w:r>
      <w:r w:rsidR="0050069A" w:rsidRPr="005A1A37">
        <w:rPr>
          <w:lang w:val="en-GB"/>
        </w:rPr>
        <w:t>d</w:t>
      </w:r>
      <w:r w:rsidRPr="005A1A37">
        <w:rPr>
          <w:lang w:val="en-GB"/>
        </w:rPr>
        <w:t xml:space="preserve"> the</w:t>
      </w:r>
      <w:r w:rsidR="0050069A" w:rsidRPr="005A1A37">
        <w:rPr>
          <w:lang w:val="en-GB"/>
        </w:rPr>
        <w:t xml:space="preserve"> fall of eurocentrism</w:t>
      </w:r>
      <w:r w:rsidR="00F150D6" w:rsidRPr="005A1A37">
        <w:rPr>
          <w:lang w:val="en-GB"/>
        </w:rPr>
        <w:t>.</w:t>
      </w:r>
    </w:p>
    <w:p w14:paraId="4F72461F" w14:textId="00A07545" w:rsidR="00022B88" w:rsidRPr="005A1A37" w:rsidRDefault="00022B88" w:rsidP="00022B88">
      <w:pPr>
        <w:spacing w:before="120" w:line="240" w:lineRule="exact"/>
        <w:rPr>
          <w:rFonts w:ascii="Times" w:hAnsi="Times"/>
          <w:szCs w:val="20"/>
          <w:u w:val="single"/>
          <w:lang w:val="en-GB"/>
        </w:rPr>
      </w:pPr>
      <w:r w:rsidRPr="005A1A37">
        <w:rPr>
          <w:szCs w:val="20"/>
          <w:lang w:val="en-GB"/>
        </w:rPr>
        <w:t>[</w:t>
      </w:r>
      <w:r w:rsidR="003539D9" w:rsidRPr="005A1A37">
        <w:rPr>
          <w:szCs w:val="20"/>
          <w:lang w:val="en-GB"/>
        </w:rPr>
        <w:t xml:space="preserve">Alongside the course lessons, Dr Luca </w:t>
      </w:r>
      <w:proofErr w:type="spellStart"/>
      <w:r w:rsidR="003539D9" w:rsidRPr="005A1A37">
        <w:rPr>
          <w:szCs w:val="20"/>
          <w:lang w:val="en-GB"/>
        </w:rPr>
        <w:t>Ceriotti</w:t>
      </w:r>
      <w:proofErr w:type="spellEnd"/>
      <w:r w:rsidR="003539D9" w:rsidRPr="005A1A37">
        <w:rPr>
          <w:szCs w:val="20"/>
          <w:lang w:val="en-GB"/>
        </w:rPr>
        <w:t xml:space="preserve"> will hold a cycle of exercises (10 hours) on the theme: “History of feelings in the society and family of the modern West" (beginning of the second semester, on dates that will be provided later). </w:t>
      </w:r>
      <w:r w:rsidR="003539D9" w:rsidRPr="005A1A37">
        <w:rPr>
          <w:szCs w:val="20"/>
          <w:lang w:val="en-GB"/>
        </w:rPr>
        <w:lastRenderedPageBreak/>
        <w:t xml:space="preserve">Participation in this didactic work will allow students to be exempted from studying the two in-depth readings included in the lists of optional titles </w:t>
      </w:r>
      <w:r w:rsidR="001F6A87" w:rsidRPr="005A1A37">
        <w:rPr>
          <w:szCs w:val="20"/>
          <w:lang w:val="en-GB"/>
        </w:rPr>
        <w:t>of</w:t>
      </w:r>
      <w:r w:rsidR="003539D9" w:rsidRPr="005A1A37">
        <w:rPr>
          <w:szCs w:val="20"/>
          <w:lang w:val="en-GB"/>
        </w:rPr>
        <w:t xml:space="preserve"> the </w:t>
      </w:r>
      <w:r w:rsidR="00CA73EA" w:rsidRPr="005A1A37">
        <w:rPr>
          <w:szCs w:val="20"/>
          <w:lang w:val="en-GB"/>
        </w:rPr>
        <w:t>reading list</w:t>
      </w:r>
      <w:r w:rsidR="003539D9" w:rsidRPr="005A1A37">
        <w:rPr>
          <w:szCs w:val="20"/>
          <w:lang w:val="en-GB"/>
        </w:rPr>
        <w:t xml:space="preserve">.]   </w:t>
      </w:r>
    </w:p>
    <w:p w14:paraId="2E54FB02" w14:textId="77777777" w:rsidR="00F150D6" w:rsidRPr="005A1A37" w:rsidRDefault="00BF266B" w:rsidP="005C100F">
      <w:pPr>
        <w:spacing w:before="240" w:after="120"/>
        <w:rPr>
          <w:b/>
          <w:i/>
          <w:sz w:val="18"/>
          <w:lang w:val="en-GB"/>
        </w:rPr>
      </w:pPr>
      <w:r w:rsidRPr="005A1A37">
        <w:rPr>
          <w:b/>
          <w:i/>
          <w:sz w:val="18"/>
          <w:lang w:val="en-GB"/>
        </w:rPr>
        <w:t>READING LIST</w:t>
      </w:r>
    </w:p>
    <w:p w14:paraId="0D2E56D8" w14:textId="77777777" w:rsidR="008D110A" w:rsidRPr="005A1A37" w:rsidRDefault="008D110A" w:rsidP="008D110A">
      <w:pPr>
        <w:pStyle w:val="Testo2"/>
        <w:spacing w:before="120"/>
        <w:rPr>
          <w:noProof w:val="0"/>
          <w:lang w:val="en-GB"/>
        </w:rPr>
      </w:pPr>
      <w:proofErr w:type="gramStart"/>
      <w:r w:rsidRPr="005A1A37">
        <w:rPr>
          <w:noProof w:val="0"/>
          <w:lang w:val="en-GB"/>
        </w:rPr>
        <w:t>In order to</w:t>
      </w:r>
      <w:proofErr w:type="gramEnd"/>
      <w:r w:rsidRPr="005A1A37">
        <w:rPr>
          <w:noProof w:val="0"/>
          <w:lang w:val="en-GB"/>
        </w:rPr>
        <w:t xml:space="preserve"> contextualise topics explored during the course, students may refer to a history textbook or one of the following volumes: </w:t>
      </w:r>
    </w:p>
    <w:p w14:paraId="633DD0DC" w14:textId="322980D4" w:rsidR="008D110A" w:rsidRPr="005A1A37" w:rsidRDefault="008D110A" w:rsidP="00D235CB">
      <w:pPr>
        <w:pStyle w:val="Testo2"/>
        <w:spacing w:before="120"/>
        <w:ind w:left="284" w:hanging="284"/>
        <w:rPr>
          <w:noProof w:val="0"/>
          <w:spacing w:val="-5"/>
          <w:szCs w:val="18"/>
          <w:lang w:val="en-GB"/>
        </w:rPr>
      </w:pPr>
      <w:r w:rsidRPr="005A1A37">
        <w:rPr>
          <w:smallCaps/>
          <w:noProof w:val="0"/>
          <w:sz w:val="16"/>
        </w:rPr>
        <w:t xml:space="preserve">F. </w:t>
      </w:r>
      <w:proofErr w:type="spellStart"/>
      <w:proofErr w:type="gramStart"/>
      <w:r w:rsidRPr="005A1A37">
        <w:rPr>
          <w:smallCaps/>
          <w:noProof w:val="0"/>
          <w:sz w:val="16"/>
        </w:rPr>
        <w:t>Benigno</w:t>
      </w:r>
      <w:r w:rsidRPr="005A1A37">
        <w:rPr>
          <w:smallCaps/>
          <w:noProof w:val="0"/>
          <w:spacing w:val="-5"/>
          <w:sz w:val="16"/>
          <w:szCs w:val="18"/>
        </w:rPr>
        <w:t>,</w:t>
      </w:r>
      <w:r w:rsidRPr="005A1A37">
        <w:rPr>
          <w:i/>
          <w:iCs/>
          <w:noProof w:val="0"/>
          <w:spacing w:val="-5"/>
          <w:szCs w:val="18"/>
        </w:rPr>
        <w:t>L’età</w:t>
      </w:r>
      <w:proofErr w:type="spellEnd"/>
      <w:proofErr w:type="gramEnd"/>
      <w:r w:rsidRPr="005A1A37">
        <w:rPr>
          <w:i/>
          <w:iCs/>
          <w:noProof w:val="0"/>
          <w:spacing w:val="-5"/>
          <w:szCs w:val="18"/>
        </w:rPr>
        <w:t xml:space="preserve"> moderna. Dalla scoperta dell’America alla Restaurazione</w:t>
      </w:r>
      <w:r w:rsidRPr="005A1A37">
        <w:rPr>
          <w:iCs/>
          <w:noProof w:val="0"/>
          <w:spacing w:val="-5"/>
          <w:szCs w:val="18"/>
        </w:rPr>
        <w:t xml:space="preserve">, </w:t>
      </w:r>
      <w:r w:rsidRPr="005A1A37">
        <w:rPr>
          <w:noProof w:val="0"/>
          <w:spacing w:val="-5"/>
          <w:szCs w:val="18"/>
        </w:rPr>
        <w:t xml:space="preserve">Editori Laterza, Rome-Bari, 2005 and </w:t>
      </w:r>
      <w:proofErr w:type="spellStart"/>
      <w:r w:rsidRPr="005A1A37">
        <w:rPr>
          <w:noProof w:val="0"/>
          <w:spacing w:val="-5"/>
          <w:szCs w:val="18"/>
        </w:rPr>
        <w:t>all</w:t>
      </w:r>
      <w:proofErr w:type="spellEnd"/>
      <w:r w:rsidRPr="005A1A37">
        <w:rPr>
          <w:noProof w:val="0"/>
          <w:spacing w:val="-5"/>
          <w:szCs w:val="18"/>
        </w:rPr>
        <w:t xml:space="preserve"> </w:t>
      </w:r>
      <w:proofErr w:type="spellStart"/>
      <w:r w:rsidRPr="005A1A37">
        <w:rPr>
          <w:noProof w:val="0"/>
          <w:spacing w:val="-5"/>
          <w:szCs w:val="18"/>
        </w:rPr>
        <w:t>other</w:t>
      </w:r>
      <w:proofErr w:type="spellEnd"/>
      <w:r w:rsidR="005670E5" w:rsidRPr="005A1A37">
        <w:rPr>
          <w:noProof w:val="0"/>
          <w:spacing w:val="-5"/>
          <w:szCs w:val="18"/>
        </w:rPr>
        <w:t xml:space="preserve"> </w:t>
      </w:r>
      <w:proofErr w:type="spellStart"/>
      <w:r w:rsidR="005670E5" w:rsidRPr="005A1A37">
        <w:rPr>
          <w:noProof w:val="0"/>
          <w:spacing w:val="-5"/>
          <w:szCs w:val="18"/>
        </w:rPr>
        <w:t>later</w:t>
      </w:r>
      <w:proofErr w:type="spellEnd"/>
      <w:r w:rsidR="005670E5" w:rsidRPr="005A1A37">
        <w:rPr>
          <w:noProof w:val="0"/>
          <w:spacing w:val="-5"/>
          <w:szCs w:val="18"/>
        </w:rPr>
        <w:t xml:space="preserve"> </w:t>
      </w:r>
      <w:proofErr w:type="spellStart"/>
      <w:r w:rsidR="005670E5" w:rsidRPr="005A1A37">
        <w:rPr>
          <w:noProof w:val="0"/>
          <w:spacing w:val="-5"/>
          <w:szCs w:val="18"/>
        </w:rPr>
        <w:t>editions</w:t>
      </w:r>
      <w:proofErr w:type="spellEnd"/>
      <w:r w:rsidR="005670E5" w:rsidRPr="005A1A37">
        <w:rPr>
          <w:noProof w:val="0"/>
          <w:spacing w:val="-5"/>
          <w:szCs w:val="18"/>
        </w:rPr>
        <w:t xml:space="preserve"> or </w:t>
      </w:r>
      <w:r w:rsidRPr="005A1A37">
        <w:rPr>
          <w:smallCaps/>
          <w:spacing w:val="-5"/>
          <w:sz w:val="16"/>
          <w:szCs w:val="18"/>
        </w:rPr>
        <w:t>A. Musi</w:t>
      </w:r>
      <w:r w:rsidRPr="005A1A37">
        <w:rPr>
          <w:smallCaps/>
          <w:spacing w:val="-5"/>
          <w:szCs w:val="18"/>
        </w:rPr>
        <w:t xml:space="preserve">, </w:t>
      </w:r>
      <w:r w:rsidRPr="005A1A37">
        <w:rPr>
          <w:i/>
          <w:iCs/>
          <w:spacing w:val="-5"/>
          <w:szCs w:val="18"/>
        </w:rPr>
        <w:t xml:space="preserve">Un vivaio di storia. </w:t>
      </w:r>
      <w:r w:rsidRPr="005A1A37">
        <w:rPr>
          <w:i/>
          <w:iCs/>
          <w:spacing w:val="-5"/>
          <w:szCs w:val="18"/>
          <w:lang w:val="en-GB"/>
        </w:rPr>
        <w:t>L’Europa nel mondo moderno</w:t>
      </w:r>
      <w:r w:rsidRPr="005A1A37">
        <w:rPr>
          <w:rFonts w:ascii="Verdana" w:hAnsi="Verdana"/>
          <w:color w:val="000000"/>
          <w:lang w:val="en-GB"/>
        </w:rPr>
        <w:t xml:space="preserve">, </w:t>
      </w:r>
      <w:r w:rsidRPr="005A1A37">
        <w:rPr>
          <w:color w:val="000000"/>
          <w:lang w:val="en-GB"/>
        </w:rPr>
        <w:t>Biblion, 2020 (</w:t>
      </w:r>
      <w:r w:rsidR="00073830" w:rsidRPr="005A1A37">
        <w:rPr>
          <w:color w:val="000000"/>
          <w:lang w:val="en-GB"/>
        </w:rPr>
        <w:t>for the topics discussed in class in the first semester</w:t>
      </w:r>
      <w:r w:rsidRPr="005A1A37">
        <w:rPr>
          <w:color w:val="000000"/>
          <w:lang w:val="en-GB"/>
        </w:rPr>
        <w:t>);</w:t>
      </w:r>
    </w:p>
    <w:p w14:paraId="558282E1" w14:textId="140F02A2" w:rsidR="008D110A" w:rsidRPr="005A1A37" w:rsidRDefault="008D110A" w:rsidP="00D235CB">
      <w:pPr>
        <w:pStyle w:val="Testo2"/>
        <w:ind w:left="284" w:hanging="284"/>
        <w:rPr>
          <w:rFonts w:ascii="Times New Roman" w:hAnsi="Times New Roman"/>
          <w:noProof w:val="0"/>
        </w:rPr>
      </w:pPr>
      <w:r w:rsidRPr="005A1A37">
        <w:rPr>
          <w:bCs/>
          <w:smallCaps/>
          <w:noProof w:val="0"/>
          <w:spacing w:val="-5"/>
          <w:sz w:val="16"/>
        </w:rPr>
        <w:t>G. Sabbatucci-V. Vidotto</w:t>
      </w:r>
      <w:r w:rsidRPr="005A1A37">
        <w:rPr>
          <w:bCs/>
          <w:noProof w:val="0"/>
          <w:spacing w:val="-5"/>
        </w:rPr>
        <w:t xml:space="preserve">, </w:t>
      </w:r>
      <w:r w:rsidRPr="005A1A37">
        <w:rPr>
          <w:bCs/>
          <w:i/>
          <w:noProof w:val="0"/>
          <w:spacing w:val="-5"/>
        </w:rPr>
        <w:t>Il mondo contemporaneo dal 1848 a oggi</w:t>
      </w:r>
      <w:r w:rsidRPr="005A1A37">
        <w:rPr>
          <w:bCs/>
          <w:noProof w:val="0"/>
          <w:spacing w:val="-5"/>
          <w:szCs w:val="18"/>
        </w:rPr>
        <w:t xml:space="preserve">, Laterza, Rome-Bari, 2008 </w:t>
      </w:r>
      <w:r w:rsidRPr="005A1A37">
        <w:rPr>
          <w:rFonts w:ascii="Times New Roman" w:hAnsi="Times New Roman"/>
          <w:bCs/>
          <w:noProof w:val="0"/>
          <w:spacing w:val="-5"/>
        </w:rPr>
        <w:t>(</w:t>
      </w:r>
      <w:r w:rsidR="00073830" w:rsidRPr="005A1A37">
        <w:rPr>
          <w:rFonts w:ascii="Times New Roman" w:hAnsi="Times New Roman"/>
          <w:bCs/>
          <w:noProof w:val="0"/>
          <w:spacing w:val="-5"/>
        </w:rPr>
        <w:t xml:space="preserve">for the </w:t>
      </w:r>
      <w:proofErr w:type="spellStart"/>
      <w:r w:rsidR="00073830" w:rsidRPr="005A1A37">
        <w:rPr>
          <w:rFonts w:ascii="Times New Roman" w:hAnsi="Times New Roman"/>
          <w:bCs/>
          <w:noProof w:val="0"/>
          <w:spacing w:val="-5"/>
        </w:rPr>
        <w:t>topics</w:t>
      </w:r>
      <w:proofErr w:type="spellEnd"/>
      <w:r w:rsidR="00073830" w:rsidRPr="005A1A37">
        <w:rPr>
          <w:rFonts w:ascii="Times New Roman" w:hAnsi="Times New Roman"/>
          <w:bCs/>
          <w:noProof w:val="0"/>
          <w:spacing w:val="-5"/>
        </w:rPr>
        <w:t xml:space="preserve"> </w:t>
      </w:r>
      <w:proofErr w:type="spellStart"/>
      <w:r w:rsidR="00073830" w:rsidRPr="005A1A37">
        <w:rPr>
          <w:rFonts w:ascii="Times New Roman" w:hAnsi="Times New Roman"/>
          <w:bCs/>
          <w:noProof w:val="0"/>
          <w:spacing w:val="-5"/>
        </w:rPr>
        <w:t>discussed</w:t>
      </w:r>
      <w:proofErr w:type="spellEnd"/>
      <w:r w:rsidR="00073830" w:rsidRPr="005A1A37">
        <w:rPr>
          <w:rFonts w:ascii="Times New Roman" w:hAnsi="Times New Roman"/>
          <w:bCs/>
          <w:noProof w:val="0"/>
          <w:spacing w:val="-5"/>
        </w:rPr>
        <w:t xml:space="preserve"> in class in the second </w:t>
      </w:r>
      <w:proofErr w:type="spellStart"/>
      <w:r w:rsidR="00073830" w:rsidRPr="005A1A37">
        <w:rPr>
          <w:rFonts w:ascii="Times New Roman" w:hAnsi="Times New Roman"/>
          <w:bCs/>
          <w:noProof w:val="0"/>
          <w:spacing w:val="-5"/>
        </w:rPr>
        <w:t>semester</w:t>
      </w:r>
      <w:proofErr w:type="spellEnd"/>
      <w:r w:rsidR="00073830" w:rsidRPr="005A1A37">
        <w:rPr>
          <w:rFonts w:ascii="Times New Roman" w:hAnsi="Times New Roman"/>
          <w:bCs/>
          <w:noProof w:val="0"/>
          <w:spacing w:val="-5"/>
        </w:rPr>
        <w:t>)</w:t>
      </w:r>
      <w:r w:rsidRPr="005A1A37">
        <w:rPr>
          <w:rFonts w:ascii="Times New Roman" w:hAnsi="Times New Roman"/>
          <w:bCs/>
          <w:noProof w:val="0"/>
          <w:spacing w:val="-5"/>
        </w:rPr>
        <w:t>.</w:t>
      </w:r>
    </w:p>
    <w:p w14:paraId="0AE3CE5A" w14:textId="391C5118" w:rsidR="008D110A" w:rsidRPr="005A1A37" w:rsidRDefault="00073830" w:rsidP="00D235CB">
      <w:pPr>
        <w:spacing w:before="120"/>
        <w:rPr>
          <w:bCs/>
          <w:iCs/>
          <w:sz w:val="18"/>
          <w:lang w:val="en-GB"/>
        </w:rPr>
      </w:pPr>
      <w:r w:rsidRPr="005A1A37">
        <w:rPr>
          <w:bCs/>
          <w:iCs/>
          <w:sz w:val="18"/>
          <w:lang w:val="en-GB"/>
        </w:rPr>
        <w:t xml:space="preserve">In addition to the course topics, students will complete their preparation with the </w:t>
      </w:r>
      <w:r w:rsidRPr="005A1A37">
        <w:rPr>
          <w:b/>
          <w:iCs/>
          <w:sz w:val="18"/>
          <w:u w:val="single"/>
          <w:lang w:val="en-GB"/>
        </w:rPr>
        <w:t>following</w:t>
      </w:r>
      <w:r w:rsidRPr="005A1A37">
        <w:rPr>
          <w:bCs/>
          <w:iCs/>
          <w:sz w:val="18"/>
          <w:u w:val="single"/>
          <w:lang w:val="en-GB"/>
        </w:rPr>
        <w:t xml:space="preserve"> </w:t>
      </w:r>
      <w:proofErr w:type="gramStart"/>
      <w:r w:rsidRPr="005A1A37">
        <w:rPr>
          <w:b/>
          <w:iCs/>
          <w:sz w:val="18"/>
          <w:u w:val="single"/>
          <w:lang w:val="en-GB"/>
        </w:rPr>
        <w:t>textbooks</w:t>
      </w:r>
      <w:proofErr w:type="gramEnd"/>
      <w:r w:rsidRPr="005A1A37">
        <w:rPr>
          <w:bCs/>
          <w:iCs/>
          <w:sz w:val="18"/>
          <w:lang w:val="en-GB"/>
        </w:rPr>
        <w:t xml:space="preserve"> </w:t>
      </w:r>
    </w:p>
    <w:p w14:paraId="06B19EB9" w14:textId="0C5A570B" w:rsidR="00022B88" w:rsidRPr="005A1A37" w:rsidRDefault="00CA73EA" w:rsidP="00022B88">
      <w:pPr>
        <w:pStyle w:val="Testo1"/>
        <w:spacing w:before="0"/>
        <w:rPr>
          <w:b/>
          <w:szCs w:val="18"/>
          <w:u w:val="single"/>
          <w:lang w:val="en-GB"/>
        </w:rPr>
      </w:pPr>
      <w:r w:rsidRPr="005A1A37">
        <w:rPr>
          <w:b/>
          <w:szCs w:val="18"/>
          <w:u w:val="single"/>
          <w:lang w:val="en-GB"/>
        </w:rPr>
        <w:t>Compulsory reading for all students</w:t>
      </w:r>
      <w:r w:rsidR="00022B88" w:rsidRPr="005A1A37">
        <w:rPr>
          <w:b/>
          <w:szCs w:val="18"/>
          <w:u w:val="single"/>
          <w:lang w:val="en-GB"/>
        </w:rPr>
        <w:t>:</w:t>
      </w:r>
    </w:p>
    <w:p w14:paraId="6722E57D" w14:textId="77777777" w:rsidR="00022B88" w:rsidRPr="005A1A37" w:rsidRDefault="00022B88" w:rsidP="00022B88">
      <w:pPr>
        <w:pStyle w:val="Testo1"/>
        <w:spacing w:before="0"/>
        <w:rPr>
          <w:bCs/>
          <w:szCs w:val="18"/>
        </w:rPr>
      </w:pPr>
      <w:r w:rsidRPr="005A1A37">
        <w:rPr>
          <w:bCs/>
          <w:smallCaps/>
          <w:szCs w:val="18"/>
        </w:rPr>
        <w:t>E. Fiano,</w:t>
      </w:r>
      <w:r w:rsidRPr="005A1A37">
        <w:rPr>
          <w:bCs/>
          <w:szCs w:val="18"/>
        </w:rPr>
        <w:t xml:space="preserve"> </w:t>
      </w:r>
      <w:r w:rsidRPr="005A1A37">
        <w:rPr>
          <w:bCs/>
          <w:i/>
          <w:iCs/>
          <w:szCs w:val="18"/>
        </w:rPr>
        <w:t xml:space="preserve">Charleston.Storia di una grande famiglia travolta dalla Shoah, </w:t>
      </w:r>
      <w:r w:rsidRPr="005A1A37">
        <w:rPr>
          <w:bCs/>
          <w:szCs w:val="18"/>
        </w:rPr>
        <w:t>Guerrini e Associati, Milano, 2021</w:t>
      </w:r>
    </w:p>
    <w:p w14:paraId="40CAD4C9" w14:textId="256B1E4B" w:rsidR="00022B88" w:rsidRPr="005A1A37" w:rsidRDefault="00CA73EA" w:rsidP="00022B88">
      <w:pPr>
        <w:pStyle w:val="Testo1"/>
        <w:rPr>
          <w:b/>
          <w:szCs w:val="18"/>
          <w:u w:val="single"/>
          <w:lang w:val="en-GB"/>
        </w:rPr>
      </w:pPr>
      <w:r w:rsidRPr="005A1A37">
        <w:rPr>
          <w:b/>
          <w:szCs w:val="18"/>
          <w:u w:val="single"/>
          <w:lang w:val="en-GB"/>
        </w:rPr>
        <w:t xml:space="preserve">First part of the course </w:t>
      </w:r>
      <w:r w:rsidR="00022B88" w:rsidRPr="005A1A37">
        <w:rPr>
          <w:b/>
          <w:szCs w:val="18"/>
          <w:u w:val="single"/>
          <w:lang w:val="en-GB"/>
        </w:rPr>
        <w:t>(semest</w:t>
      </w:r>
      <w:r w:rsidRPr="005A1A37">
        <w:rPr>
          <w:b/>
          <w:szCs w:val="18"/>
          <w:u w:val="single"/>
          <w:lang w:val="en-GB"/>
        </w:rPr>
        <w:t>er 1</w:t>
      </w:r>
      <w:r w:rsidR="00022B88" w:rsidRPr="005A1A37">
        <w:rPr>
          <w:b/>
          <w:szCs w:val="18"/>
          <w:u w:val="single"/>
          <w:lang w:val="en-GB"/>
        </w:rPr>
        <w:t>)</w:t>
      </w:r>
    </w:p>
    <w:p w14:paraId="4051FDD5" w14:textId="520C4BE7" w:rsidR="00022B88" w:rsidRPr="005A1A37" w:rsidRDefault="00022B88" w:rsidP="00022B88">
      <w:pPr>
        <w:textAlignment w:val="baseline"/>
        <w:rPr>
          <w:rFonts w:ascii="Times" w:hAnsi="Times"/>
          <w:color w:val="000000" w:themeColor="text1"/>
          <w:spacing w:val="8"/>
          <w:sz w:val="18"/>
          <w:szCs w:val="18"/>
        </w:rPr>
      </w:pPr>
      <w:r w:rsidRPr="005A1A37">
        <w:rPr>
          <w:rFonts w:ascii="Times" w:hAnsi="Times"/>
          <w:sz w:val="18"/>
          <w:szCs w:val="18"/>
        </w:rPr>
        <w:t>-</w:t>
      </w:r>
      <w:r w:rsidRPr="005A1A37">
        <w:rPr>
          <w:rFonts w:ascii="Times" w:hAnsi="Times"/>
          <w:color w:val="000000" w:themeColor="text1"/>
          <w:spacing w:val="8"/>
          <w:sz w:val="18"/>
          <w:szCs w:val="18"/>
        </w:rPr>
        <w:t xml:space="preserve"> </w:t>
      </w:r>
      <w:r w:rsidR="00D235CB" w:rsidRPr="005A1A37">
        <w:rPr>
          <w:rFonts w:ascii="Times" w:hAnsi="Times"/>
          <w:smallCaps/>
          <w:sz w:val="16"/>
          <w:szCs w:val="16"/>
        </w:rPr>
        <w:t>L. Hunt</w:t>
      </w:r>
      <w:r w:rsidRPr="005A1A37">
        <w:rPr>
          <w:rFonts w:ascii="Times" w:hAnsi="Times"/>
          <w:color w:val="000000" w:themeColor="text1"/>
          <w:spacing w:val="8"/>
          <w:sz w:val="18"/>
          <w:szCs w:val="18"/>
        </w:rPr>
        <w:t xml:space="preserve">, </w:t>
      </w:r>
      <w:r w:rsidRPr="005A1A37">
        <w:rPr>
          <w:rFonts w:ascii="Times" w:hAnsi="Times"/>
          <w:i/>
          <w:iCs/>
          <w:color w:val="000000" w:themeColor="text1"/>
          <w:spacing w:val="8"/>
          <w:sz w:val="18"/>
          <w:szCs w:val="18"/>
        </w:rPr>
        <w:t xml:space="preserve">La forza dell’empatia. Storia dei diritti dell’uomo, </w:t>
      </w:r>
      <w:r w:rsidRPr="005A1A37">
        <w:rPr>
          <w:rFonts w:ascii="Times" w:hAnsi="Times"/>
          <w:color w:val="000000" w:themeColor="text1"/>
          <w:spacing w:val="8"/>
          <w:sz w:val="18"/>
          <w:szCs w:val="18"/>
        </w:rPr>
        <w:t>Roma-Bari, Laterza, 2018.</w:t>
      </w:r>
    </w:p>
    <w:p w14:paraId="2483B3EA" w14:textId="7C247BD5" w:rsidR="00022B88" w:rsidRPr="005A1A37" w:rsidRDefault="00022B88" w:rsidP="00022B88">
      <w:pPr>
        <w:jc w:val="left"/>
        <w:textAlignment w:val="baseline"/>
        <w:outlineLvl w:val="0"/>
        <w:rPr>
          <w:rFonts w:ascii="Times" w:hAnsi="Times"/>
          <w:color w:val="000000"/>
          <w:spacing w:val="8"/>
          <w:sz w:val="18"/>
          <w:szCs w:val="18"/>
        </w:rPr>
      </w:pPr>
      <w:r w:rsidRPr="005A1A37">
        <w:rPr>
          <w:rFonts w:ascii="Times" w:hAnsi="Times"/>
          <w:color w:val="000000" w:themeColor="text1"/>
          <w:kern w:val="36"/>
          <w:sz w:val="18"/>
          <w:szCs w:val="18"/>
        </w:rPr>
        <w:t>-</w:t>
      </w:r>
      <w:r w:rsidR="00D235CB" w:rsidRPr="005A1A37">
        <w:rPr>
          <w:rFonts w:ascii="Times" w:hAnsi="Times"/>
          <w:smallCaps/>
          <w:sz w:val="16"/>
          <w:szCs w:val="16"/>
        </w:rPr>
        <w:t>A. Mikhail</w:t>
      </w:r>
      <w:r w:rsidRPr="005A1A37">
        <w:rPr>
          <w:rFonts w:ascii="Times" w:hAnsi="Times"/>
          <w:color w:val="000000" w:themeColor="text1"/>
          <w:kern w:val="36"/>
          <w:sz w:val="18"/>
          <w:szCs w:val="18"/>
        </w:rPr>
        <w:t xml:space="preserve">, </w:t>
      </w:r>
      <w:r w:rsidRPr="005A1A37">
        <w:rPr>
          <w:rFonts w:ascii="Times" w:hAnsi="Times"/>
          <w:i/>
          <w:iCs/>
          <w:color w:val="000000" w:themeColor="text1"/>
          <w:kern w:val="36"/>
          <w:sz w:val="18"/>
          <w:szCs w:val="18"/>
        </w:rPr>
        <w:t xml:space="preserve">L’ombra di Dio. </w:t>
      </w:r>
      <w:proofErr w:type="spellStart"/>
      <w:r w:rsidRPr="005A1A37">
        <w:rPr>
          <w:rFonts w:ascii="Times" w:hAnsi="Times"/>
          <w:i/>
          <w:iCs/>
          <w:color w:val="000000" w:themeColor="text1"/>
          <w:spacing w:val="8"/>
          <w:sz w:val="18"/>
          <w:szCs w:val="18"/>
        </w:rPr>
        <w:t>Selīm</w:t>
      </w:r>
      <w:proofErr w:type="spellEnd"/>
      <w:r w:rsidRPr="005A1A37">
        <w:rPr>
          <w:rFonts w:ascii="Times" w:hAnsi="Times"/>
          <w:i/>
          <w:iCs/>
          <w:color w:val="000000" w:themeColor="text1"/>
          <w:spacing w:val="8"/>
          <w:sz w:val="18"/>
          <w:szCs w:val="18"/>
        </w:rPr>
        <w:t xml:space="preserve"> il sultano, il suo Impero ottomano e la creazione del mondo moder</w:t>
      </w:r>
      <w:r w:rsidRPr="005A1A37">
        <w:rPr>
          <w:rFonts w:ascii="Times" w:hAnsi="Times"/>
          <w:i/>
          <w:iCs/>
          <w:color w:val="000000"/>
          <w:spacing w:val="8"/>
          <w:sz w:val="18"/>
          <w:szCs w:val="18"/>
        </w:rPr>
        <w:t>no,</w:t>
      </w:r>
      <w:r w:rsidRPr="005A1A37">
        <w:rPr>
          <w:rFonts w:ascii="Times" w:hAnsi="Times"/>
          <w:color w:val="000000"/>
          <w:spacing w:val="8"/>
          <w:sz w:val="18"/>
          <w:szCs w:val="18"/>
        </w:rPr>
        <w:t xml:space="preserve"> Torino, Einaudi, 2021</w:t>
      </w:r>
    </w:p>
    <w:p w14:paraId="6B99E22F" w14:textId="79F3349D" w:rsidR="00022B88" w:rsidRPr="005A1A37" w:rsidRDefault="00022B88" w:rsidP="00022B88">
      <w:pPr>
        <w:textAlignment w:val="baseline"/>
        <w:rPr>
          <w:rFonts w:ascii="Times" w:hAnsi="Times"/>
          <w:color w:val="000000" w:themeColor="text1"/>
          <w:spacing w:val="8"/>
          <w:sz w:val="18"/>
          <w:szCs w:val="18"/>
        </w:rPr>
      </w:pPr>
      <w:r w:rsidRPr="005A1A37">
        <w:rPr>
          <w:rFonts w:ascii="Times" w:hAnsi="Times"/>
          <w:color w:val="000000" w:themeColor="text1"/>
          <w:spacing w:val="8"/>
          <w:sz w:val="18"/>
          <w:szCs w:val="18"/>
        </w:rPr>
        <w:t>-</w:t>
      </w:r>
      <w:r w:rsidR="00D235CB" w:rsidRPr="005A1A37">
        <w:rPr>
          <w:rFonts w:ascii="Times" w:hAnsi="Times"/>
          <w:smallCaps/>
          <w:sz w:val="16"/>
          <w:szCs w:val="16"/>
        </w:rPr>
        <w:t>S. Bono</w:t>
      </w:r>
      <w:r w:rsidRPr="005A1A37">
        <w:rPr>
          <w:rFonts w:ascii="Times" w:hAnsi="Times"/>
          <w:color w:val="000000" w:themeColor="text1"/>
          <w:spacing w:val="8"/>
          <w:sz w:val="18"/>
          <w:szCs w:val="18"/>
        </w:rPr>
        <w:t xml:space="preserve">, </w:t>
      </w:r>
      <w:r w:rsidRPr="005A1A37">
        <w:rPr>
          <w:rFonts w:ascii="Times" w:hAnsi="Times"/>
          <w:i/>
          <w:iCs/>
          <w:color w:val="000000" w:themeColor="text1"/>
          <w:spacing w:val="8"/>
          <w:sz w:val="18"/>
          <w:szCs w:val="18"/>
        </w:rPr>
        <w:t>Guerre corsare nel Mediterraneo. Una storia di incursioni, arrembaggi, razzie</w:t>
      </w:r>
      <w:r w:rsidRPr="005A1A37">
        <w:rPr>
          <w:rFonts w:ascii="Times" w:hAnsi="Times"/>
          <w:color w:val="000000" w:themeColor="text1"/>
          <w:spacing w:val="8"/>
          <w:sz w:val="18"/>
          <w:szCs w:val="18"/>
        </w:rPr>
        <w:t>, Bologna, il Mulino, 2019.</w:t>
      </w:r>
    </w:p>
    <w:p w14:paraId="09871E89" w14:textId="78FF95A4" w:rsidR="00022B88" w:rsidRPr="005A1A37" w:rsidRDefault="00022B88" w:rsidP="00022B88">
      <w:pPr>
        <w:jc w:val="left"/>
        <w:textAlignment w:val="baseline"/>
        <w:outlineLvl w:val="0"/>
        <w:rPr>
          <w:rFonts w:ascii="Times" w:hAnsi="Times"/>
          <w:color w:val="000000" w:themeColor="text1"/>
          <w:spacing w:val="8"/>
          <w:sz w:val="18"/>
          <w:szCs w:val="18"/>
        </w:rPr>
      </w:pPr>
      <w:r w:rsidRPr="005A1A37">
        <w:rPr>
          <w:rFonts w:ascii="Times" w:hAnsi="Times"/>
          <w:color w:val="000000" w:themeColor="text1"/>
          <w:kern w:val="36"/>
          <w:sz w:val="18"/>
          <w:szCs w:val="18"/>
        </w:rPr>
        <w:t>-</w:t>
      </w:r>
      <w:r w:rsidR="00D235CB" w:rsidRPr="005A1A37">
        <w:rPr>
          <w:rFonts w:ascii="Times" w:hAnsi="Times"/>
          <w:smallCaps/>
          <w:sz w:val="16"/>
          <w:szCs w:val="16"/>
        </w:rPr>
        <w:t>S. W. Mintz</w:t>
      </w:r>
      <w:r w:rsidRPr="005A1A37">
        <w:rPr>
          <w:rFonts w:ascii="Times" w:hAnsi="Times"/>
          <w:color w:val="000000" w:themeColor="text1"/>
          <w:kern w:val="36"/>
          <w:sz w:val="18"/>
          <w:szCs w:val="18"/>
        </w:rPr>
        <w:t xml:space="preserve">, </w:t>
      </w:r>
      <w:r w:rsidRPr="005A1A37">
        <w:rPr>
          <w:rFonts w:ascii="Times" w:hAnsi="Times"/>
          <w:i/>
          <w:iCs/>
          <w:color w:val="000000" w:themeColor="text1"/>
          <w:kern w:val="36"/>
          <w:sz w:val="18"/>
          <w:szCs w:val="18"/>
        </w:rPr>
        <w:t xml:space="preserve">Storia dello zucchero. </w:t>
      </w:r>
      <w:r w:rsidRPr="005A1A37">
        <w:rPr>
          <w:rFonts w:ascii="Times" w:hAnsi="Times"/>
          <w:i/>
          <w:iCs/>
          <w:color w:val="000000" w:themeColor="text1"/>
          <w:spacing w:val="8"/>
          <w:sz w:val="18"/>
          <w:szCs w:val="18"/>
        </w:rPr>
        <w:t>Tra politica e cultura</w:t>
      </w:r>
      <w:r w:rsidRPr="005A1A37">
        <w:rPr>
          <w:rFonts w:ascii="Times" w:hAnsi="Times"/>
          <w:color w:val="000000" w:themeColor="text1"/>
          <w:spacing w:val="8"/>
          <w:sz w:val="18"/>
          <w:szCs w:val="18"/>
        </w:rPr>
        <w:t>, Torino, Einaudi, 2020.</w:t>
      </w:r>
    </w:p>
    <w:p w14:paraId="1FAB322E" w14:textId="68A21AAD" w:rsidR="00022B88" w:rsidRPr="005A1A37" w:rsidRDefault="00022B88" w:rsidP="00022B88">
      <w:pPr>
        <w:jc w:val="left"/>
        <w:textAlignment w:val="baseline"/>
        <w:outlineLvl w:val="0"/>
        <w:rPr>
          <w:rFonts w:ascii="Times" w:hAnsi="Times"/>
          <w:spacing w:val="8"/>
          <w:sz w:val="18"/>
          <w:szCs w:val="18"/>
        </w:rPr>
      </w:pPr>
      <w:r w:rsidRPr="005A1A37">
        <w:rPr>
          <w:rFonts w:ascii="Times" w:hAnsi="Times"/>
          <w:color w:val="000000" w:themeColor="text1"/>
          <w:sz w:val="18"/>
          <w:szCs w:val="18"/>
        </w:rPr>
        <w:t>-</w:t>
      </w:r>
      <w:r w:rsidR="00D235CB" w:rsidRPr="005A1A37">
        <w:rPr>
          <w:rFonts w:ascii="Times" w:hAnsi="Times"/>
          <w:smallCaps/>
          <w:sz w:val="16"/>
          <w:szCs w:val="16"/>
        </w:rPr>
        <w:t xml:space="preserve">J. D. </w:t>
      </w:r>
      <w:proofErr w:type="spellStart"/>
      <w:r w:rsidR="00D235CB" w:rsidRPr="005A1A37">
        <w:rPr>
          <w:rFonts w:ascii="Times" w:hAnsi="Times"/>
          <w:smallCaps/>
          <w:sz w:val="16"/>
          <w:szCs w:val="16"/>
        </w:rPr>
        <w:t>Popkin</w:t>
      </w:r>
      <w:proofErr w:type="spellEnd"/>
      <w:r w:rsidRPr="005A1A37">
        <w:rPr>
          <w:rFonts w:ascii="Times" w:hAnsi="Times"/>
          <w:color w:val="000000" w:themeColor="text1"/>
          <w:sz w:val="18"/>
          <w:szCs w:val="18"/>
        </w:rPr>
        <w:t xml:space="preserve">, </w:t>
      </w:r>
      <w:r w:rsidRPr="005A1A37">
        <w:rPr>
          <w:rFonts w:ascii="Times" w:hAnsi="Times"/>
          <w:i/>
          <w:iCs/>
          <w:color w:val="000000" w:themeColor="text1"/>
          <w:sz w:val="18"/>
          <w:szCs w:val="18"/>
        </w:rPr>
        <w:t>Haiti. Storia di una rivoluzione</w:t>
      </w:r>
      <w:r w:rsidRPr="005A1A37">
        <w:rPr>
          <w:rFonts w:ascii="Times" w:hAnsi="Times"/>
          <w:color w:val="000000" w:themeColor="text1"/>
          <w:sz w:val="18"/>
          <w:szCs w:val="18"/>
        </w:rPr>
        <w:t xml:space="preserve">, </w:t>
      </w:r>
      <w:r w:rsidRPr="005A1A37">
        <w:rPr>
          <w:rFonts w:ascii="Times" w:hAnsi="Times"/>
          <w:sz w:val="18"/>
          <w:szCs w:val="18"/>
        </w:rPr>
        <w:t>Einaudi, Torino, 2020.</w:t>
      </w:r>
    </w:p>
    <w:p w14:paraId="05B0E256" w14:textId="29656940" w:rsidR="00022B88" w:rsidRPr="005A1A37" w:rsidRDefault="00022B88" w:rsidP="00022B88">
      <w:pPr>
        <w:rPr>
          <w:rFonts w:ascii="Times" w:hAnsi="Times"/>
          <w:sz w:val="18"/>
          <w:szCs w:val="18"/>
        </w:rPr>
      </w:pPr>
      <w:r w:rsidRPr="005A1A37">
        <w:rPr>
          <w:rFonts w:ascii="Times" w:hAnsi="Times"/>
          <w:spacing w:val="8"/>
          <w:sz w:val="18"/>
          <w:szCs w:val="18"/>
        </w:rPr>
        <w:t>-</w:t>
      </w:r>
      <w:r w:rsidR="00D235CB" w:rsidRPr="005A1A37">
        <w:rPr>
          <w:rFonts w:ascii="Times" w:hAnsi="Times"/>
          <w:smallCaps/>
          <w:sz w:val="16"/>
          <w:szCs w:val="16"/>
        </w:rPr>
        <w:t xml:space="preserve">E. Novi </w:t>
      </w:r>
      <w:proofErr w:type="spellStart"/>
      <w:r w:rsidR="00D235CB" w:rsidRPr="005A1A37">
        <w:rPr>
          <w:rFonts w:ascii="Times" w:hAnsi="Times"/>
          <w:smallCaps/>
          <w:sz w:val="16"/>
          <w:szCs w:val="16"/>
        </w:rPr>
        <w:t>Chavarria</w:t>
      </w:r>
      <w:proofErr w:type="spellEnd"/>
      <w:r w:rsidRPr="005A1A37">
        <w:rPr>
          <w:rFonts w:ascii="Times" w:hAnsi="Times"/>
          <w:spacing w:val="8"/>
          <w:sz w:val="18"/>
          <w:szCs w:val="18"/>
        </w:rPr>
        <w:t xml:space="preserve">, </w:t>
      </w:r>
      <w:r w:rsidRPr="005A1A37">
        <w:rPr>
          <w:rFonts w:ascii="Times" w:hAnsi="Times"/>
          <w:i/>
          <w:iCs/>
          <w:spacing w:val="8"/>
          <w:sz w:val="18"/>
          <w:szCs w:val="18"/>
        </w:rPr>
        <w:t xml:space="preserve">Accogliere e curare. </w:t>
      </w:r>
      <w:r w:rsidRPr="005A1A37">
        <w:rPr>
          <w:rFonts w:ascii="Times" w:hAnsi="Times"/>
          <w:i/>
          <w:iCs/>
          <w:sz w:val="18"/>
          <w:szCs w:val="18"/>
          <w:shd w:val="clear" w:color="auto" w:fill="FFFFFF"/>
        </w:rPr>
        <w:t>Ospedali e culture delle nazioni nella Monarchia ispanica (</w:t>
      </w:r>
      <w:proofErr w:type="spellStart"/>
      <w:r w:rsidRPr="005A1A37">
        <w:rPr>
          <w:rFonts w:ascii="Times" w:hAnsi="Times"/>
          <w:i/>
          <w:iCs/>
          <w:sz w:val="18"/>
          <w:szCs w:val="18"/>
          <w:shd w:val="clear" w:color="auto" w:fill="FFFFFF"/>
        </w:rPr>
        <w:t>secc</w:t>
      </w:r>
      <w:proofErr w:type="spellEnd"/>
      <w:r w:rsidRPr="005A1A37">
        <w:rPr>
          <w:rFonts w:ascii="Times" w:hAnsi="Times"/>
          <w:i/>
          <w:iCs/>
          <w:sz w:val="18"/>
          <w:szCs w:val="18"/>
          <w:shd w:val="clear" w:color="auto" w:fill="FFFFFF"/>
        </w:rPr>
        <w:t>. XVI-XVII)</w:t>
      </w:r>
      <w:r w:rsidRPr="005A1A37">
        <w:rPr>
          <w:rFonts w:ascii="Times" w:hAnsi="Times"/>
          <w:sz w:val="18"/>
          <w:szCs w:val="18"/>
          <w:shd w:val="clear" w:color="auto" w:fill="FFFFFF"/>
        </w:rPr>
        <w:t>, Roma, Viella, 2020.</w:t>
      </w:r>
    </w:p>
    <w:p w14:paraId="6DE7A5A0" w14:textId="02295136" w:rsidR="00022B88" w:rsidRPr="005A1A37" w:rsidRDefault="00022B88" w:rsidP="00022B88">
      <w:pPr>
        <w:rPr>
          <w:rFonts w:ascii="Times" w:hAnsi="Times"/>
          <w:sz w:val="18"/>
          <w:szCs w:val="18"/>
        </w:rPr>
      </w:pPr>
      <w:r w:rsidRPr="005A1A37">
        <w:rPr>
          <w:rFonts w:ascii="Times" w:hAnsi="Times"/>
          <w:smallCaps/>
          <w:sz w:val="18"/>
          <w:szCs w:val="18"/>
        </w:rPr>
        <w:t xml:space="preserve">- </w:t>
      </w:r>
      <w:r w:rsidR="00D235CB" w:rsidRPr="005A1A37">
        <w:rPr>
          <w:rFonts w:ascii="Times" w:hAnsi="Times"/>
          <w:smallCaps/>
          <w:sz w:val="16"/>
          <w:szCs w:val="16"/>
        </w:rPr>
        <w:t xml:space="preserve">M. </w:t>
      </w:r>
      <w:proofErr w:type="spellStart"/>
      <w:r w:rsidR="00D235CB" w:rsidRPr="005A1A37">
        <w:rPr>
          <w:rFonts w:ascii="Times" w:hAnsi="Times"/>
          <w:smallCaps/>
          <w:sz w:val="16"/>
          <w:szCs w:val="16"/>
        </w:rPr>
        <w:t>Rediker</w:t>
      </w:r>
      <w:proofErr w:type="spellEnd"/>
      <w:r w:rsidRPr="005A1A37">
        <w:rPr>
          <w:rFonts w:ascii="Times" w:hAnsi="Times"/>
          <w:sz w:val="18"/>
          <w:szCs w:val="18"/>
        </w:rPr>
        <w:t xml:space="preserve">, </w:t>
      </w:r>
      <w:r w:rsidRPr="005A1A37">
        <w:rPr>
          <w:rFonts w:ascii="Times" w:hAnsi="Times"/>
          <w:i/>
          <w:sz w:val="18"/>
          <w:szCs w:val="18"/>
        </w:rPr>
        <w:t>La nave negriera</w:t>
      </w:r>
      <w:r w:rsidRPr="005A1A37">
        <w:rPr>
          <w:rFonts w:ascii="Times" w:hAnsi="Times"/>
          <w:sz w:val="18"/>
          <w:szCs w:val="18"/>
        </w:rPr>
        <w:t>, Bologna, Il Mulino, 2014.</w:t>
      </w:r>
    </w:p>
    <w:p w14:paraId="6AC9E7A7" w14:textId="545B8549" w:rsidR="00022B88" w:rsidRPr="005A1A37" w:rsidRDefault="00022B88" w:rsidP="00022B88">
      <w:pPr>
        <w:rPr>
          <w:rFonts w:ascii="Times" w:hAnsi="Times"/>
          <w:sz w:val="18"/>
          <w:szCs w:val="18"/>
        </w:rPr>
      </w:pPr>
      <w:r w:rsidRPr="005A1A37">
        <w:rPr>
          <w:rFonts w:ascii="Times" w:hAnsi="Times"/>
          <w:sz w:val="18"/>
          <w:szCs w:val="18"/>
        </w:rPr>
        <w:t xml:space="preserve">- </w:t>
      </w:r>
      <w:r w:rsidR="00D235CB" w:rsidRPr="005A1A37">
        <w:rPr>
          <w:rFonts w:ascii="Times" w:hAnsi="Times"/>
          <w:smallCaps/>
          <w:sz w:val="16"/>
          <w:szCs w:val="16"/>
        </w:rPr>
        <w:t>D. Salomoni</w:t>
      </w:r>
      <w:r w:rsidRPr="005A1A37">
        <w:rPr>
          <w:rFonts w:ascii="Times" w:hAnsi="Times"/>
          <w:smallCaps/>
          <w:sz w:val="18"/>
          <w:szCs w:val="18"/>
        </w:rPr>
        <w:t xml:space="preserve">, </w:t>
      </w:r>
      <w:r w:rsidRPr="005A1A37">
        <w:rPr>
          <w:rFonts w:ascii="Times" w:hAnsi="Times"/>
          <w:i/>
          <w:iCs/>
          <w:sz w:val="18"/>
          <w:szCs w:val="18"/>
        </w:rPr>
        <w:t>Magellano. Il primo viaggio intorno al mondo</w:t>
      </w:r>
      <w:r w:rsidRPr="005A1A37">
        <w:rPr>
          <w:rFonts w:ascii="Times" w:hAnsi="Times"/>
          <w:sz w:val="18"/>
          <w:szCs w:val="18"/>
        </w:rPr>
        <w:t>; Roma, Laterza, 2022</w:t>
      </w:r>
    </w:p>
    <w:p w14:paraId="5EC8EDAC" w14:textId="0E9B9484" w:rsidR="00022B88" w:rsidRPr="005A1A37" w:rsidRDefault="00022B88" w:rsidP="00022B88">
      <w:pPr>
        <w:pStyle w:val="Testo1"/>
        <w:rPr>
          <w:b/>
          <w:szCs w:val="18"/>
          <w:u w:val="single"/>
          <w:lang w:val="en-GB"/>
        </w:rPr>
      </w:pPr>
      <w:r w:rsidRPr="005A1A37">
        <w:rPr>
          <w:b/>
          <w:szCs w:val="18"/>
          <w:u w:val="single"/>
          <w:lang w:val="en-GB"/>
        </w:rPr>
        <w:t>Second part</w:t>
      </w:r>
      <w:r w:rsidR="00CA73EA" w:rsidRPr="005A1A37">
        <w:rPr>
          <w:b/>
          <w:szCs w:val="18"/>
          <w:u w:val="single"/>
          <w:lang w:val="en-GB"/>
        </w:rPr>
        <w:t xml:space="preserve"> of the course </w:t>
      </w:r>
      <w:r w:rsidRPr="005A1A37">
        <w:rPr>
          <w:b/>
          <w:szCs w:val="18"/>
          <w:u w:val="single"/>
          <w:lang w:val="en-GB"/>
        </w:rPr>
        <w:t>(semest</w:t>
      </w:r>
      <w:r w:rsidR="00CA73EA" w:rsidRPr="005A1A37">
        <w:rPr>
          <w:b/>
          <w:szCs w:val="18"/>
          <w:u w:val="single"/>
          <w:lang w:val="en-GB"/>
        </w:rPr>
        <w:t>er 2</w:t>
      </w:r>
      <w:r w:rsidRPr="005A1A37">
        <w:rPr>
          <w:b/>
          <w:szCs w:val="18"/>
          <w:u w:val="single"/>
          <w:lang w:val="en-GB"/>
        </w:rPr>
        <w:t>)</w:t>
      </w:r>
    </w:p>
    <w:p w14:paraId="5D52D100" w14:textId="77777777" w:rsidR="00022B88" w:rsidRPr="005A1A37" w:rsidRDefault="00022B88" w:rsidP="00022B88">
      <w:pPr>
        <w:pStyle w:val="Testo1"/>
        <w:spacing w:before="0"/>
        <w:rPr>
          <w:b/>
          <w:i/>
          <w:szCs w:val="18"/>
        </w:rPr>
      </w:pPr>
      <w:r w:rsidRPr="005A1A37">
        <w:rPr>
          <w:b/>
          <w:i/>
          <w:szCs w:val="18"/>
        </w:rPr>
        <w:t>Un testo a scelta tra:</w:t>
      </w:r>
    </w:p>
    <w:p w14:paraId="4D28CDF5" w14:textId="77777777" w:rsidR="00022B88" w:rsidRPr="005A1A37" w:rsidRDefault="00022B88" w:rsidP="00022B88">
      <w:pPr>
        <w:pStyle w:val="Testo1"/>
        <w:spacing w:before="0"/>
        <w:rPr>
          <w:rStyle w:val="Collegamentoipertestuale"/>
          <w:i/>
          <w:color w:val="auto"/>
          <w:szCs w:val="18"/>
        </w:rPr>
      </w:pPr>
      <w:r w:rsidRPr="005A1A37">
        <w:rPr>
          <w:szCs w:val="18"/>
        </w:rPr>
        <w:t>–</w:t>
      </w:r>
      <w:r w:rsidRPr="005A1A37">
        <w:rPr>
          <w:szCs w:val="18"/>
        </w:rPr>
        <w:tab/>
      </w:r>
      <w:r w:rsidRPr="005A1A37">
        <w:rPr>
          <w:smallCaps/>
          <w:sz w:val="16"/>
          <w:szCs w:val="16"/>
        </w:rPr>
        <w:t>B. Maida</w:t>
      </w:r>
      <w:r w:rsidRPr="005A1A37">
        <w:rPr>
          <w:szCs w:val="18"/>
        </w:rPr>
        <w:t xml:space="preserve">, </w:t>
      </w:r>
      <w:r w:rsidRPr="005A1A37">
        <w:rPr>
          <w:i/>
          <w:szCs w:val="18"/>
        </w:rPr>
        <w:t xml:space="preserve">L’infanzia nelle guerre del </w:t>
      </w:r>
      <w:r w:rsidRPr="005A1A37">
        <w:rPr>
          <w:szCs w:val="18"/>
        </w:rPr>
        <w:t xml:space="preserve">Novecento, Torino Einaudi, 2017. </w:t>
      </w:r>
    </w:p>
    <w:p w14:paraId="31720B7E" w14:textId="09B0A0D4" w:rsidR="00022B88" w:rsidRPr="005A1A37" w:rsidRDefault="00D235CB" w:rsidP="00022B88">
      <w:pPr>
        <w:pStyle w:val="Testo1"/>
        <w:spacing w:before="0"/>
        <w:rPr>
          <w:spacing w:val="8"/>
          <w:szCs w:val="18"/>
        </w:rPr>
      </w:pPr>
      <w:r w:rsidRPr="005A1A37">
        <w:rPr>
          <w:smallCaps/>
          <w:kern w:val="36"/>
          <w:szCs w:val="18"/>
        </w:rPr>
        <w:t>–</w:t>
      </w:r>
      <w:r w:rsidRPr="005A1A37">
        <w:rPr>
          <w:smallCaps/>
          <w:kern w:val="36"/>
          <w:szCs w:val="18"/>
        </w:rPr>
        <w:tab/>
      </w:r>
      <w:r w:rsidR="00022B88" w:rsidRPr="005A1A37">
        <w:rPr>
          <w:smallCaps/>
          <w:kern w:val="36"/>
          <w:sz w:val="16"/>
          <w:szCs w:val="16"/>
        </w:rPr>
        <w:t>B. Maida</w:t>
      </w:r>
      <w:r w:rsidR="00022B88" w:rsidRPr="005A1A37">
        <w:rPr>
          <w:i/>
          <w:kern w:val="36"/>
          <w:szCs w:val="18"/>
        </w:rPr>
        <w:t xml:space="preserve">, La Shoah dei bambini. </w:t>
      </w:r>
      <w:r w:rsidR="00022B88" w:rsidRPr="005A1A37">
        <w:rPr>
          <w:i/>
          <w:spacing w:val="8"/>
          <w:szCs w:val="18"/>
        </w:rPr>
        <w:t>La persecuzione dell'infanzia ebraica in Italia (1938 1945)</w:t>
      </w:r>
      <w:r w:rsidR="00022B88" w:rsidRPr="005A1A37">
        <w:rPr>
          <w:spacing w:val="8"/>
          <w:szCs w:val="18"/>
        </w:rPr>
        <w:t>, Torino, Einaudi, 2019</w:t>
      </w:r>
    </w:p>
    <w:p w14:paraId="7F2FB24B" w14:textId="17CF1FFC" w:rsidR="00022B88" w:rsidRPr="005A1A37" w:rsidRDefault="00D235CB" w:rsidP="00D235CB">
      <w:pPr>
        <w:pStyle w:val="Testo1"/>
        <w:spacing w:before="0"/>
        <w:rPr>
          <w:i/>
          <w:kern w:val="36"/>
          <w:szCs w:val="18"/>
        </w:rPr>
      </w:pPr>
      <w:r w:rsidRPr="005A1A37">
        <w:rPr>
          <w:smallCaps/>
          <w:spacing w:val="8"/>
          <w:szCs w:val="18"/>
        </w:rPr>
        <w:t>–</w:t>
      </w:r>
      <w:r w:rsidRPr="005A1A37">
        <w:rPr>
          <w:smallCaps/>
          <w:spacing w:val="8"/>
          <w:sz w:val="16"/>
          <w:szCs w:val="16"/>
        </w:rPr>
        <w:tab/>
      </w:r>
      <w:r w:rsidR="00022B88" w:rsidRPr="005A1A37">
        <w:rPr>
          <w:smallCaps/>
          <w:spacing w:val="8"/>
          <w:sz w:val="16"/>
          <w:szCs w:val="16"/>
        </w:rPr>
        <w:t>B. Maida</w:t>
      </w:r>
      <w:r w:rsidR="00022B88" w:rsidRPr="005A1A37">
        <w:rPr>
          <w:spacing w:val="8"/>
          <w:szCs w:val="18"/>
        </w:rPr>
        <w:t xml:space="preserve">, </w:t>
      </w:r>
      <w:r w:rsidR="00022B88" w:rsidRPr="005A1A37">
        <w:rPr>
          <w:i/>
          <w:kern w:val="36"/>
          <w:szCs w:val="18"/>
        </w:rPr>
        <w:t xml:space="preserve">I treni dell’accoglienza. </w:t>
      </w:r>
      <w:r w:rsidR="00022B88" w:rsidRPr="005A1A37">
        <w:rPr>
          <w:i/>
          <w:spacing w:val="8"/>
          <w:szCs w:val="18"/>
        </w:rPr>
        <w:t>Infanzia, povertà e solidarietà nell'Italia del dopoguerra 1945-1948</w:t>
      </w:r>
      <w:r w:rsidR="00022B88" w:rsidRPr="005A1A37">
        <w:rPr>
          <w:spacing w:val="8"/>
          <w:szCs w:val="18"/>
        </w:rPr>
        <w:t>, Einaudi, Torino, 2020.</w:t>
      </w:r>
    </w:p>
    <w:p w14:paraId="63D7D90F" w14:textId="574F2868" w:rsidR="00022B88" w:rsidRPr="005A1A37" w:rsidRDefault="00D235CB" w:rsidP="00D235CB">
      <w:pPr>
        <w:pStyle w:val="Testo1"/>
        <w:spacing w:before="0"/>
        <w:rPr>
          <w:color w:val="000000" w:themeColor="text1"/>
          <w:szCs w:val="18"/>
        </w:rPr>
      </w:pPr>
      <w:r w:rsidRPr="005A1A37">
        <w:rPr>
          <w:smallCaps/>
          <w:szCs w:val="18"/>
        </w:rPr>
        <w:t>–</w:t>
      </w:r>
      <w:r w:rsidRPr="005A1A37">
        <w:rPr>
          <w:smallCaps/>
          <w:sz w:val="16"/>
          <w:szCs w:val="16"/>
        </w:rPr>
        <w:tab/>
      </w:r>
      <w:r w:rsidR="00022B88" w:rsidRPr="005A1A37">
        <w:rPr>
          <w:smallCaps/>
          <w:sz w:val="16"/>
          <w:szCs w:val="16"/>
        </w:rPr>
        <w:t>J. D. Popkin</w:t>
      </w:r>
      <w:r w:rsidR="00022B88" w:rsidRPr="005A1A37">
        <w:rPr>
          <w:smallCaps/>
          <w:szCs w:val="18"/>
        </w:rPr>
        <w:t>,</w:t>
      </w:r>
      <w:r w:rsidR="00022B88" w:rsidRPr="005A1A37">
        <w:rPr>
          <w:szCs w:val="18"/>
        </w:rPr>
        <w:t xml:space="preserve"> </w:t>
      </w:r>
      <w:r w:rsidR="00022B88" w:rsidRPr="005A1A37">
        <w:rPr>
          <w:i/>
          <w:color w:val="000000" w:themeColor="text1"/>
          <w:szCs w:val="18"/>
        </w:rPr>
        <w:t>Haiti. Storia di una rivoluzione</w:t>
      </w:r>
      <w:r w:rsidR="00022B88" w:rsidRPr="005A1A37">
        <w:rPr>
          <w:color w:val="000000" w:themeColor="text1"/>
          <w:szCs w:val="18"/>
        </w:rPr>
        <w:t>, Einaudi, Torino, 2020.</w:t>
      </w:r>
    </w:p>
    <w:p w14:paraId="6AAF115A" w14:textId="77777777" w:rsidR="00022B88" w:rsidRPr="005A1A37" w:rsidRDefault="00022B88" w:rsidP="00022B88">
      <w:pPr>
        <w:pStyle w:val="Testo1"/>
        <w:spacing w:before="0"/>
        <w:rPr>
          <w:szCs w:val="18"/>
        </w:rPr>
      </w:pPr>
      <w:r w:rsidRPr="005A1A37">
        <w:rPr>
          <w:szCs w:val="18"/>
        </w:rPr>
        <w:t>–</w:t>
      </w:r>
      <w:r w:rsidRPr="005A1A37">
        <w:rPr>
          <w:szCs w:val="18"/>
        </w:rPr>
        <w:tab/>
      </w:r>
      <w:r w:rsidRPr="005A1A37">
        <w:rPr>
          <w:smallCaps/>
          <w:color w:val="000000" w:themeColor="text1"/>
          <w:spacing w:val="8"/>
          <w:sz w:val="16"/>
          <w:szCs w:val="16"/>
        </w:rPr>
        <w:t>V. Criscuolo</w:t>
      </w:r>
      <w:r w:rsidRPr="005A1A37">
        <w:rPr>
          <w:color w:val="000000" w:themeColor="text1"/>
          <w:spacing w:val="8"/>
          <w:szCs w:val="18"/>
        </w:rPr>
        <w:t xml:space="preserve">, </w:t>
      </w:r>
      <w:r w:rsidRPr="005A1A37">
        <w:rPr>
          <w:i/>
          <w:color w:val="000000" w:themeColor="text1"/>
          <w:spacing w:val="8"/>
          <w:szCs w:val="18"/>
        </w:rPr>
        <w:t>Ei fu. La morte di Napoleone</w:t>
      </w:r>
      <w:r w:rsidRPr="005A1A37">
        <w:rPr>
          <w:color w:val="000000" w:themeColor="text1"/>
          <w:spacing w:val="8"/>
          <w:szCs w:val="18"/>
        </w:rPr>
        <w:t>, Bologna, il Mulino, 2021</w:t>
      </w:r>
    </w:p>
    <w:p w14:paraId="5939A207" w14:textId="77777777" w:rsidR="00022B88" w:rsidRPr="005A1A37" w:rsidRDefault="00022B88" w:rsidP="00022B88">
      <w:pPr>
        <w:pStyle w:val="Testo1"/>
        <w:spacing w:before="0"/>
        <w:rPr>
          <w:color w:val="000000" w:themeColor="text1"/>
          <w:spacing w:val="8"/>
          <w:szCs w:val="18"/>
        </w:rPr>
      </w:pPr>
      <w:r w:rsidRPr="005A1A37">
        <w:rPr>
          <w:szCs w:val="18"/>
        </w:rPr>
        <w:t>–</w:t>
      </w:r>
      <w:r w:rsidRPr="005A1A37">
        <w:rPr>
          <w:szCs w:val="18"/>
        </w:rPr>
        <w:tab/>
      </w:r>
      <w:r w:rsidRPr="005A1A37">
        <w:rPr>
          <w:smallCaps/>
          <w:color w:val="000000" w:themeColor="text1"/>
          <w:spacing w:val="8"/>
          <w:sz w:val="16"/>
          <w:szCs w:val="16"/>
        </w:rPr>
        <w:t>L. Hunt</w:t>
      </w:r>
      <w:r w:rsidRPr="005A1A37">
        <w:rPr>
          <w:color w:val="000000" w:themeColor="text1"/>
          <w:spacing w:val="8"/>
          <w:szCs w:val="18"/>
        </w:rPr>
        <w:t xml:space="preserve">, </w:t>
      </w:r>
      <w:r w:rsidRPr="005A1A37">
        <w:rPr>
          <w:i/>
          <w:color w:val="000000" w:themeColor="text1"/>
          <w:spacing w:val="8"/>
          <w:szCs w:val="18"/>
        </w:rPr>
        <w:t xml:space="preserve">La forza dell’empatia. Storia dei diritti dell’uomo, </w:t>
      </w:r>
      <w:r w:rsidRPr="005A1A37">
        <w:rPr>
          <w:color w:val="000000" w:themeColor="text1"/>
          <w:spacing w:val="8"/>
          <w:szCs w:val="18"/>
        </w:rPr>
        <w:t>Laterza, Roma-Bari, 2018</w:t>
      </w:r>
    </w:p>
    <w:p w14:paraId="1309DBCF" w14:textId="77777777" w:rsidR="00022B88" w:rsidRPr="005A1A37" w:rsidRDefault="00022B88" w:rsidP="00022B88">
      <w:pPr>
        <w:pStyle w:val="Testo1"/>
        <w:spacing w:before="0"/>
        <w:rPr>
          <w:szCs w:val="18"/>
        </w:rPr>
      </w:pPr>
      <w:r w:rsidRPr="005A1A37">
        <w:rPr>
          <w:szCs w:val="18"/>
        </w:rPr>
        <w:lastRenderedPageBreak/>
        <w:t>–</w:t>
      </w:r>
      <w:r w:rsidRPr="005A1A37">
        <w:rPr>
          <w:szCs w:val="18"/>
        </w:rPr>
        <w:tab/>
      </w:r>
      <w:r w:rsidRPr="005A1A37">
        <w:rPr>
          <w:smallCaps/>
          <w:sz w:val="16"/>
          <w:szCs w:val="16"/>
        </w:rPr>
        <w:t>E. Ertola</w:t>
      </w:r>
      <w:r w:rsidRPr="005A1A37">
        <w:rPr>
          <w:szCs w:val="18"/>
        </w:rPr>
        <w:t xml:space="preserve">, </w:t>
      </w:r>
      <w:r w:rsidRPr="005A1A37">
        <w:rPr>
          <w:i/>
          <w:szCs w:val="18"/>
        </w:rPr>
        <w:t>In terra d’Africa. Gli italiani che colonizzarono l’Impero</w:t>
      </w:r>
      <w:r w:rsidRPr="005A1A37">
        <w:rPr>
          <w:szCs w:val="18"/>
        </w:rPr>
        <w:t xml:space="preserve">, Laterza, Roma-Bari, 2017.  </w:t>
      </w:r>
    </w:p>
    <w:p w14:paraId="7C4251F0" w14:textId="0472A030" w:rsidR="00022B88" w:rsidRPr="005A1A37" w:rsidRDefault="00D235CB" w:rsidP="00D235CB">
      <w:pPr>
        <w:pStyle w:val="Testo1"/>
        <w:spacing w:before="0"/>
        <w:rPr>
          <w:szCs w:val="18"/>
        </w:rPr>
      </w:pPr>
      <w:r w:rsidRPr="005A1A37">
        <w:rPr>
          <w:smallCaps/>
          <w:szCs w:val="18"/>
        </w:rPr>
        <w:t>–</w:t>
      </w:r>
      <w:r w:rsidRPr="005A1A37">
        <w:rPr>
          <w:smallCaps/>
          <w:sz w:val="16"/>
          <w:szCs w:val="16"/>
        </w:rPr>
        <w:tab/>
      </w:r>
      <w:r w:rsidR="00022B88" w:rsidRPr="005A1A37">
        <w:rPr>
          <w:smallCaps/>
          <w:sz w:val="16"/>
          <w:szCs w:val="16"/>
        </w:rPr>
        <w:t>S. Patriarca</w:t>
      </w:r>
      <w:r w:rsidR="00022B88" w:rsidRPr="005A1A37">
        <w:rPr>
          <w:szCs w:val="18"/>
        </w:rPr>
        <w:t xml:space="preserve">, </w:t>
      </w:r>
      <w:r w:rsidR="00022B88" w:rsidRPr="005A1A37">
        <w:rPr>
          <w:i/>
          <w:iCs/>
          <w:szCs w:val="18"/>
        </w:rPr>
        <w:t>Il colore della Repubblica. «Figli della guerra» e razzismo nell’Italia post fascista</w:t>
      </w:r>
      <w:r w:rsidR="00022B88" w:rsidRPr="005A1A37">
        <w:rPr>
          <w:szCs w:val="18"/>
        </w:rPr>
        <w:t>, Torino, Einaudi, 2021</w:t>
      </w:r>
    </w:p>
    <w:p w14:paraId="635DD233" w14:textId="77777777" w:rsidR="00F150D6" w:rsidRPr="005A1A37" w:rsidRDefault="00BF266B" w:rsidP="00F150D6">
      <w:pPr>
        <w:spacing w:before="240" w:after="120"/>
        <w:rPr>
          <w:b/>
          <w:i/>
          <w:sz w:val="18"/>
          <w:lang w:val="en-GB"/>
        </w:rPr>
      </w:pPr>
      <w:r w:rsidRPr="005A1A37">
        <w:rPr>
          <w:b/>
          <w:i/>
          <w:sz w:val="18"/>
          <w:lang w:val="en-GB"/>
        </w:rPr>
        <w:t>TEACHING METHOD</w:t>
      </w:r>
    </w:p>
    <w:p w14:paraId="2155CE5D" w14:textId="77777777" w:rsidR="00747AF2" w:rsidRPr="005A1A37" w:rsidRDefault="00107EAB" w:rsidP="00747AF2">
      <w:pPr>
        <w:pStyle w:val="Testo2"/>
        <w:rPr>
          <w:noProof w:val="0"/>
          <w:sz w:val="26"/>
          <w:szCs w:val="26"/>
          <w:lang w:val="en-GB"/>
        </w:rPr>
      </w:pPr>
      <w:r w:rsidRPr="005A1A37">
        <w:rPr>
          <w:noProof w:val="0"/>
          <w:lang w:val="en-GB"/>
        </w:rPr>
        <w:t>Lectures. Sometimes lectures may take the form of seminars with scholars or specialists in various fields via interactive teaching</w:t>
      </w:r>
      <w:r w:rsidR="00747AF2" w:rsidRPr="005A1A37">
        <w:rPr>
          <w:noProof w:val="0"/>
          <w:lang w:val="en-GB"/>
        </w:rPr>
        <w:t xml:space="preserve">. </w:t>
      </w:r>
      <w:r w:rsidRPr="005A1A37">
        <w:rPr>
          <w:noProof w:val="0"/>
          <w:lang w:val="en-GB"/>
        </w:rPr>
        <w:t>All course material will be optimised via the use of the</w:t>
      </w:r>
      <w:r w:rsidR="00747AF2" w:rsidRPr="005A1A37">
        <w:rPr>
          <w:noProof w:val="0"/>
          <w:lang w:val="en-GB"/>
        </w:rPr>
        <w:t xml:space="preserve"> Blackboard </w:t>
      </w:r>
      <w:r w:rsidRPr="005A1A37">
        <w:rPr>
          <w:noProof w:val="0"/>
          <w:lang w:val="en-GB"/>
        </w:rPr>
        <w:t>platform on the University website</w:t>
      </w:r>
      <w:r w:rsidR="00747AF2" w:rsidRPr="005A1A37">
        <w:rPr>
          <w:noProof w:val="0"/>
          <w:lang w:val="en-GB"/>
        </w:rPr>
        <w:t>.</w:t>
      </w:r>
    </w:p>
    <w:p w14:paraId="73DA8579" w14:textId="77777777" w:rsidR="00F150D6" w:rsidRPr="005A1A37" w:rsidRDefault="00BF266B" w:rsidP="00F150D6">
      <w:pPr>
        <w:spacing w:before="240" w:after="120"/>
        <w:rPr>
          <w:b/>
          <w:i/>
          <w:sz w:val="18"/>
          <w:lang w:val="en-GB"/>
        </w:rPr>
      </w:pPr>
      <w:r w:rsidRPr="005A1A37">
        <w:rPr>
          <w:b/>
          <w:i/>
          <w:sz w:val="18"/>
          <w:lang w:val="en-GB"/>
        </w:rPr>
        <w:t>ASSESSMENT METHOD AND CRITERIA</w:t>
      </w:r>
    </w:p>
    <w:p w14:paraId="213F5BEF" w14:textId="2BB6E677" w:rsidR="008D110A" w:rsidRPr="005A1A37" w:rsidRDefault="00073830" w:rsidP="008D110A">
      <w:pPr>
        <w:pStyle w:val="Testo2"/>
        <w:rPr>
          <w:noProof w:val="0"/>
          <w:lang w:val="en-GB"/>
        </w:rPr>
      </w:pPr>
      <w:r w:rsidRPr="005A1A37">
        <w:rPr>
          <w:noProof w:val="0"/>
          <w:lang w:val="en-GB"/>
        </w:rPr>
        <w:t>The exam will be taken orally starting from the summer session and may be preceded by a non-compulsory written test</w:t>
      </w:r>
      <w:r w:rsidR="004F60DE" w:rsidRPr="005A1A37">
        <w:rPr>
          <w:noProof w:val="0"/>
          <w:lang w:val="en-GB"/>
        </w:rPr>
        <w:t>. Its procedure</w:t>
      </w:r>
      <w:r w:rsidRPr="005A1A37">
        <w:rPr>
          <w:noProof w:val="0"/>
          <w:lang w:val="en-GB"/>
        </w:rPr>
        <w:t>, scheduling, contents</w:t>
      </w:r>
      <w:r w:rsidR="004F60DE" w:rsidRPr="005A1A37">
        <w:rPr>
          <w:noProof w:val="0"/>
          <w:lang w:val="en-GB"/>
        </w:rPr>
        <w:t>,</w:t>
      </w:r>
      <w:r w:rsidRPr="005A1A37">
        <w:rPr>
          <w:noProof w:val="0"/>
          <w:lang w:val="en-GB"/>
        </w:rPr>
        <w:t xml:space="preserve"> and </w:t>
      </w:r>
      <w:r w:rsidR="00D732CE" w:rsidRPr="005A1A37">
        <w:rPr>
          <w:noProof w:val="0"/>
          <w:lang w:val="en-GB"/>
        </w:rPr>
        <w:t>assessment</w:t>
      </w:r>
      <w:r w:rsidRPr="005A1A37">
        <w:rPr>
          <w:noProof w:val="0"/>
          <w:lang w:val="en-GB"/>
        </w:rPr>
        <w:t xml:space="preserve"> criteria will </w:t>
      </w:r>
      <w:r w:rsidR="004F60DE" w:rsidRPr="005A1A37">
        <w:rPr>
          <w:noProof w:val="0"/>
          <w:lang w:val="en-GB"/>
        </w:rPr>
        <w:t>be announced on the lecturer's Blackboard page in due course.</w:t>
      </w:r>
      <w:r w:rsidRPr="005A1A37">
        <w:rPr>
          <w:noProof w:val="0"/>
          <w:lang w:val="en-GB"/>
        </w:rPr>
        <w:t xml:space="preserve"> </w:t>
      </w:r>
      <w:r w:rsidR="004F60DE" w:rsidRPr="005A1A37">
        <w:rPr>
          <w:noProof w:val="0"/>
          <w:lang w:val="en-GB"/>
        </w:rPr>
        <w:t xml:space="preserve">Conversely, </w:t>
      </w:r>
      <w:r w:rsidRPr="005A1A37">
        <w:rPr>
          <w:noProof w:val="0"/>
          <w:lang w:val="en-GB"/>
        </w:rPr>
        <w:t xml:space="preserve">students who choose to take the </w:t>
      </w:r>
      <w:r w:rsidR="004F60DE" w:rsidRPr="005A1A37">
        <w:rPr>
          <w:noProof w:val="0"/>
          <w:lang w:val="en-GB"/>
        </w:rPr>
        <w:t xml:space="preserve">entire </w:t>
      </w:r>
      <w:r w:rsidRPr="005A1A37">
        <w:rPr>
          <w:noProof w:val="0"/>
          <w:lang w:val="en-GB"/>
        </w:rPr>
        <w:t xml:space="preserve">final exam </w:t>
      </w:r>
      <w:r w:rsidR="004F60DE" w:rsidRPr="005A1A37">
        <w:rPr>
          <w:noProof w:val="0"/>
          <w:lang w:val="en-GB"/>
        </w:rPr>
        <w:t>orally</w:t>
      </w:r>
      <w:r w:rsidRPr="005A1A37">
        <w:rPr>
          <w:noProof w:val="0"/>
          <w:lang w:val="en-GB"/>
        </w:rPr>
        <w:t xml:space="preserve"> </w:t>
      </w:r>
      <w:r w:rsidR="004F60DE" w:rsidRPr="005A1A37">
        <w:rPr>
          <w:noProof w:val="0"/>
          <w:lang w:val="en-GB"/>
        </w:rPr>
        <w:t>can</w:t>
      </w:r>
      <w:r w:rsidRPr="005A1A37">
        <w:rPr>
          <w:noProof w:val="0"/>
          <w:lang w:val="en-GB"/>
        </w:rPr>
        <w:t xml:space="preserve"> divide it into two parts within the same exam session: in </w:t>
      </w:r>
      <w:r w:rsidR="004F60DE" w:rsidRPr="005A1A37">
        <w:rPr>
          <w:noProof w:val="0"/>
          <w:lang w:val="en-GB"/>
        </w:rPr>
        <w:t xml:space="preserve">the </w:t>
      </w:r>
      <w:r w:rsidRPr="005A1A37">
        <w:rPr>
          <w:noProof w:val="0"/>
          <w:lang w:val="en-GB"/>
        </w:rPr>
        <w:t xml:space="preserve">first exam session they will take the interview on the topics </w:t>
      </w:r>
      <w:r w:rsidR="004F60DE" w:rsidRPr="005A1A37">
        <w:rPr>
          <w:noProof w:val="0"/>
          <w:lang w:val="en-GB"/>
        </w:rPr>
        <w:t xml:space="preserve">covered in </w:t>
      </w:r>
      <w:r w:rsidRPr="005A1A37">
        <w:rPr>
          <w:noProof w:val="0"/>
          <w:lang w:val="en-GB"/>
        </w:rPr>
        <w:t xml:space="preserve">the modern history module (from Humanism to the Congress of Vienna). If </w:t>
      </w:r>
      <w:r w:rsidR="004F60DE" w:rsidRPr="005A1A37">
        <w:rPr>
          <w:noProof w:val="0"/>
          <w:lang w:val="en-GB"/>
        </w:rPr>
        <w:t xml:space="preserve">they </w:t>
      </w:r>
      <w:r w:rsidRPr="005A1A37">
        <w:rPr>
          <w:noProof w:val="0"/>
          <w:lang w:val="en-GB"/>
        </w:rPr>
        <w:t>pass</w:t>
      </w:r>
      <w:r w:rsidR="004F60DE" w:rsidRPr="005A1A37">
        <w:rPr>
          <w:noProof w:val="0"/>
          <w:lang w:val="en-GB"/>
        </w:rPr>
        <w:t xml:space="preserve"> it</w:t>
      </w:r>
      <w:r w:rsidRPr="005A1A37">
        <w:rPr>
          <w:noProof w:val="0"/>
          <w:lang w:val="en-GB"/>
        </w:rPr>
        <w:t xml:space="preserve">, they will complete the </w:t>
      </w:r>
      <w:r w:rsidR="007614E1" w:rsidRPr="005A1A37">
        <w:rPr>
          <w:noProof w:val="0"/>
          <w:lang w:val="en-GB"/>
        </w:rPr>
        <w:t>exam</w:t>
      </w:r>
      <w:r w:rsidRPr="005A1A37">
        <w:rPr>
          <w:noProof w:val="0"/>
          <w:lang w:val="en-GB"/>
        </w:rPr>
        <w:t xml:space="preserve"> </w:t>
      </w:r>
      <w:r w:rsidR="004F60DE" w:rsidRPr="005A1A37">
        <w:rPr>
          <w:noProof w:val="0"/>
          <w:lang w:val="en-GB"/>
        </w:rPr>
        <w:t>on</w:t>
      </w:r>
      <w:r w:rsidRPr="005A1A37">
        <w:rPr>
          <w:noProof w:val="0"/>
          <w:lang w:val="en-GB"/>
        </w:rPr>
        <w:t xml:space="preserve"> the topics </w:t>
      </w:r>
      <w:r w:rsidR="004F60DE" w:rsidRPr="005A1A37">
        <w:rPr>
          <w:noProof w:val="0"/>
          <w:lang w:val="en-GB"/>
        </w:rPr>
        <w:t>contained in</w:t>
      </w:r>
      <w:r w:rsidRPr="005A1A37">
        <w:rPr>
          <w:noProof w:val="0"/>
          <w:lang w:val="en-GB"/>
        </w:rPr>
        <w:t xml:space="preserve"> the contemporary history module (from the liberal uprisings of the 1920s to the Cold War). </w:t>
      </w:r>
    </w:p>
    <w:p w14:paraId="5237DE0C" w14:textId="22B438CD" w:rsidR="00073830" w:rsidRPr="005A1A37" w:rsidRDefault="00073830" w:rsidP="00073830">
      <w:pPr>
        <w:pStyle w:val="Testo2"/>
        <w:rPr>
          <w:noProof w:val="0"/>
          <w:lang w:val="en-GB"/>
        </w:rPr>
      </w:pPr>
      <w:r w:rsidRPr="005A1A37">
        <w:rPr>
          <w:noProof w:val="0"/>
          <w:lang w:val="en-GB"/>
        </w:rPr>
        <w:t xml:space="preserve">The </w:t>
      </w:r>
      <w:r w:rsidR="007A5B98" w:rsidRPr="005A1A37">
        <w:rPr>
          <w:noProof w:val="0"/>
          <w:lang w:val="en-GB"/>
        </w:rPr>
        <w:t>assessment</w:t>
      </w:r>
      <w:r w:rsidRPr="005A1A37">
        <w:rPr>
          <w:noProof w:val="0"/>
          <w:lang w:val="en-GB"/>
        </w:rPr>
        <w:t xml:space="preserve"> </w:t>
      </w:r>
      <w:r w:rsidR="00256319" w:rsidRPr="005A1A37">
        <w:rPr>
          <w:noProof w:val="0"/>
          <w:lang w:val="en-GB"/>
        </w:rPr>
        <w:t xml:space="preserve">criteria for </w:t>
      </w:r>
      <w:r w:rsidRPr="005A1A37">
        <w:rPr>
          <w:noProof w:val="0"/>
          <w:lang w:val="en-GB"/>
        </w:rPr>
        <w:t xml:space="preserve">each part of the exam will </w:t>
      </w:r>
      <w:proofErr w:type="gramStart"/>
      <w:r w:rsidRPr="005A1A37">
        <w:rPr>
          <w:noProof w:val="0"/>
          <w:lang w:val="en-GB"/>
        </w:rPr>
        <w:t>be:</w:t>
      </w:r>
      <w:proofErr w:type="gramEnd"/>
      <w:r w:rsidRPr="005A1A37">
        <w:rPr>
          <w:noProof w:val="0"/>
          <w:lang w:val="en-GB"/>
        </w:rPr>
        <w:t xml:space="preserve"> clarity of presentation (20%), knowledge of the general lines of the subject (50%), critical reflection (15%), ability to </w:t>
      </w:r>
      <w:r w:rsidR="007A5B98" w:rsidRPr="005A1A37">
        <w:rPr>
          <w:noProof w:val="0"/>
          <w:lang w:val="en-GB"/>
        </w:rPr>
        <w:t>link</w:t>
      </w:r>
      <w:r w:rsidRPr="005A1A37">
        <w:rPr>
          <w:noProof w:val="0"/>
          <w:lang w:val="en-GB"/>
        </w:rPr>
        <w:t xml:space="preserve"> general issues to the topics </w:t>
      </w:r>
      <w:r w:rsidR="007A5B98" w:rsidRPr="005A1A37">
        <w:rPr>
          <w:noProof w:val="0"/>
          <w:lang w:val="en-GB"/>
        </w:rPr>
        <w:t xml:space="preserve">connected with the in-depth studies </w:t>
      </w:r>
      <w:r w:rsidRPr="005A1A37">
        <w:rPr>
          <w:noProof w:val="0"/>
          <w:lang w:val="en-GB"/>
        </w:rPr>
        <w:t>in</w:t>
      </w:r>
      <w:r w:rsidR="007A5B98" w:rsidRPr="005A1A37">
        <w:rPr>
          <w:noProof w:val="0"/>
          <w:lang w:val="en-GB"/>
        </w:rPr>
        <w:t>dicated in the reading list</w:t>
      </w:r>
      <w:r w:rsidRPr="005A1A37">
        <w:rPr>
          <w:noProof w:val="0"/>
          <w:lang w:val="en-GB"/>
        </w:rPr>
        <w:t xml:space="preserve"> (15%).</w:t>
      </w:r>
    </w:p>
    <w:p w14:paraId="7800E2D4" w14:textId="47E61A3F" w:rsidR="008D110A" w:rsidRPr="005A1A37" w:rsidRDefault="00073830" w:rsidP="008D110A">
      <w:pPr>
        <w:pStyle w:val="Testo2"/>
        <w:rPr>
          <w:noProof w:val="0"/>
          <w:lang w:val="en-GB"/>
        </w:rPr>
      </w:pPr>
      <w:r w:rsidRPr="005A1A37">
        <w:rPr>
          <w:noProof w:val="0"/>
          <w:lang w:val="en-GB"/>
        </w:rPr>
        <w:t>The</w:t>
      </w:r>
      <w:r w:rsidR="007A5B98" w:rsidRPr="005A1A37">
        <w:rPr>
          <w:noProof w:val="0"/>
          <w:lang w:val="en-GB"/>
        </w:rPr>
        <w:t xml:space="preserve">re </w:t>
      </w:r>
      <w:r w:rsidR="00256319" w:rsidRPr="005A1A37">
        <w:rPr>
          <w:noProof w:val="0"/>
          <w:lang w:val="en-GB"/>
        </w:rPr>
        <w:t>will be</w:t>
      </w:r>
      <w:r w:rsidR="007A5B98" w:rsidRPr="005A1A37">
        <w:rPr>
          <w:noProof w:val="0"/>
          <w:lang w:val="en-GB"/>
        </w:rPr>
        <w:t xml:space="preserve"> a single</w:t>
      </w:r>
      <w:r w:rsidRPr="005A1A37">
        <w:rPr>
          <w:noProof w:val="0"/>
          <w:lang w:val="en-GB"/>
        </w:rPr>
        <w:t xml:space="preserve"> final </w:t>
      </w:r>
      <w:r w:rsidR="007A5B98" w:rsidRPr="005A1A37">
        <w:rPr>
          <w:noProof w:val="0"/>
          <w:lang w:val="en-GB"/>
        </w:rPr>
        <w:t>mark</w:t>
      </w:r>
      <w:r w:rsidR="008D110A" w:rsidRPr="005A1A37">
        <w:rPr>
          <w:noProof w:val="0"/>
          <w:lang w:val="en-GB"/>
        </w:rPr>
        <w:t>.</w:t>
      </w:r>
    </w:p>
    <w:p w14:paraId="550ACE6F" w14:textId="77777777" w:rsidR="00F150D6" w:rsidRPr="005A1A37" w:rsidRDefault="00BF266B" w:rsidP="003A7845">
      <w:pPr>
        <w:spacing w:before="240" w:after="120" w:line="240" w:lineRule="exact"/>
        <w:rPr>
          <w:b/>
          <w:i/>
          <w:sz w:val="18"/>
          <w:lang w:val="en-GB"/>
        </w:rPr>
      </w:pPr>
      <w:r w:rsidRPr="005A1A37">
        <w:rPr>
          <w:b/>
          <w:i/>
          <w:sz w:val="18"/>
          <w:lang w:val="en-GB"/>
        </w:rPr>
        <w:t>NOTES AND PREREQUISITES</w:t>
      </w:r>
    </w:p>
    <w:p w14:paraId="1A9E5610" w14:textId="77777777" w:rsidR="00F150D6" w:rsidRPr="005A1A37" w:rsidRDefault="00BF266B" w:rsidP="00F150D6">
      <w:pPr>
        <w:pStyle w:val="Testo2"/>
        <w:rPr>
          <w:noProof w:val="0"/>
          <w:lang w:val="en-GB"/>
        </w:rPr>
      </w:pPr>
      <w:r w:rsidRPr="005A1A37">
        <w:rPr>
          <w:noProof w:val="0"/>
          <w:lang w:val="en-GB"/>
        </w:rPr>
        <w:t>There are no prerequisites for attending the course</w:t>
      </w:r>
      <w:r w:rsidR="005C100F" w:rsidRPr="005A1A37">
        <w:rPr>
          <w:noProof w:val="0"/>
          <w:lang w:val="en-GB"/>
        </w:rPr>
        <w:t>.</w:t>
      </w:r>
    </w:p>
    <w:p w14:paraId="47586034" w14:textId="77777777" w:rsidR="008D110A" w:rsidRPr="005A1A37" w:rsidRDefault="008D110A" w:rsidP="008D110A">
      <w:pPr>
        <w:spacing w:before="120"/>
        <w:ind w:firstLine="284"/>
        <w:rPr>
          <w:sz w:val="18"/>
          <w:szCs w:val="18"/>
          <w:lang w:val="en-GB"/>
        </w:rPr>
      </w:pPr>
      <w:r w:rsidRPr="005A1A37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246F942B" w14:textId="77777777" w:rsidR="00F150D6" w:rsidRPr="00CA73EA" w:rsidRDefault="003A7845" w:rsidP="003A7845">
      <w:pPr>
        <w:pStyle w:val="Testo2"/>
        <w:spacing w:before="120"/>
        <w:rPr>
          <w:i/>
          <w:noProof w:val="0"/>
          <w:lang w:val="en-GB"/>
        </w:rPr>
      </w:pPr>
      <w:r w:rsidRPr="005A1A37">
        <w:rPr>
          <w:noProof w:val="0"/>
          <w:lang w:val="en-GB"/>
        </w:rPr>
        <w:t xml:space="preserve">Further information can be found on the lecturer's webpage at http://docenti.unicatt.it/web/searchByName.do?language=ENG or on the </w:t>
      </w:r>
      <w:proofErr w:type="gramStart"/>
      <w:r w:rsidRPr="005A1A37">
        <w:rPr>
          <w:noProof w:val="0"/>
          <w:lang w:val="en-GB"/>
        </w:rPr>
        <w:t>Faculty</w:t>
      </w:r>
      <w:proofErr w:type="gramEnd"/>
      <w:r w:rsidRPr="005A1A37">
        <w:rPr>
          <w:noProof w:val="0"/>
          <w:lang w:val="en-GB"/>
        </w:rPr>
        <w:t xml:space="preserve"> notice board.</w:t>
      </w:r>
    </w:p>
    <w:sectPr w:rsidR="00F150D6" w:rsidRPr="00CA73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752803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1511AC2"/>
    <w:multiLevelType w:val="hybridMultilevel"/>
    <w:tmpl w:val="C8CE308E"/>
    <w:lvl w:ilvl="0" w:tplc="54C6AE1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3DC0"/>
    <w:multiLevelType w:val="hybridMultilevel"/>
    <w:tmpl w:val="01CA200A"/>
    <w:lvl w:ilvl="0" w:tplc="378454C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03CD4"/>
    <w:multiLevelType w:val="hybridMultilevel"/>
    <w:tmpl w:val="40DCC8D4"/>
    <w:lvl w:ilvl="0" w:tplc="2104E5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3242">
    <w:abstractNumId w:val="0"/>
  </w:num>
  <w:num w:numId="2" w16cid:durableId="1072001268">
    <w:abstractNumId w:val="1"/>
  </w:num>
  <w:num w:numId="3" w16cid:durableId="1030498270">
    <w:abstractNumId w:val="2"/>
  </w:num>
  <w:num w:numId="4" w16cid:durableId="375279728">
    <w:abstractNumId w:val="4"/>
  </w:num>
  <w:num w:numId="5" w16cid:durableId="1552811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D6"/>
    <w:rsid w:val="00022B88"/>
    <w:rsid w:val="00073830"/>
    <w:rsid w:val="00107EAB"/>
    <w:rsid w:val="00187B99"/>
    <w:rsid w:val="001F6A87"/>
    <w:rsid w:val="002014DD"/>
    <w:rsid w:val="00256319"/>
    <w:rsid w:val="00282D6C"/>
    <w:rsid w:val="002D5E17"/>
    <w:rsid w:val="00346373"/>
    <w:rsid w:val="003539D9"/>
    <w:rsid w:val="00390026"/>
    <w:rsid w:val="003A7845"/>
    <w:rsid w:val="0048326C"/>
    <w:rsid w:val="004B4611"/>
    <w:rsid w:val="004D1217"/>
    <w:rsid w:val="004D6008"/>
    <w:rsid w:val="004E23E2"/>
    <w:rsid w:val="004F60DE"/>
    <w:rsid w:val="0050069A"/>
    <w:rsid w:val="005670E5"/>
    <w:rsid w:val="005A1A37"/>
    <w:rsid w:val="005C100F"/>
    <w:rsid w:val="00640794"/>
    <w:rsid w:val="006A3A55"/>
    <w:rsid w:val="006B1D5F"/>
    <w:rsid w:val="006F0BD9"/>
    <w:rsid w:val="006F1772"/>
    <w:rsid w:val="00731400"/>
    <w:rsid w:val="00731D4E"/>
    <w:rsid w:val="007325FD"/>
    <w:rsid w:val="00747AF2"/>
    <w:rsid w:val="007614E1"/>
    <w:rsid w:val="007A5B98"/>
    <w:rsid w:val="00841C3D"/>
    <w:rsid w:val="00873BB4"/>
    <w:rsid w:val="008942E7"/>
    <w:rsid w:val="008A1204"/>
    <w:rsid w:val="008D110A"/>
    <w:rsid w:val="00900CCA"/>
    <w:rsid w:val="00924B77"/>
    <w:rsid w:val="00926004"/>
    <w:rsid w:val="00940DA2"/>
    <w:rsid w:val="009E055C"/>
    <w:rsid w:val="00A74F6F"/>
    <w:rsid w:val="00AD7557"/>
    <w:rsid w:val="00B02044"/>
    <w:rsid w:val="00B50C5D"/>
    <w:rsid w:val="00B51253"/>
    <w:rsid w:val="00B525CC"/>
    <w:rsid w:val="00BE4EFC"/>
    <w:rsid w:val="00BF266B"/>
    <w:rsid w:val="00CA73EA"/>
    <w:rsid w:val="00CD2CC5"/>
    <w:rsid w:val="00CF6889"/>
    <w:rsid w:val="00D235CB"/>
    <w:rsid w:val="00D404F2"/>
    <w:rsid w:val="00D732CE"/>
    <w:rsid w:val="00D815C8"/>
    <w:rsid w:val="00E11294"/>
    <w:rsid w:val="00E3795B"/>
    <w:rsid w:val="00E607E6"/>
    <w:rsid w:val="00F150D6"/>
    <w:rsid w:val="00F270B8"/>
    <w:rsid w:val="00FB3EBF"/>
    <w:rsid w:val="00FD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0082D"/>
  <w15:docId w15:val="{F8EFC618-40E9-DB49-AFC4-CB8E69C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D110A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150D6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150D6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rsid w:val="00747AF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D1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D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C142-958B-4536-8756-14AAEE06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17</TotalTime>
  <Pages>3</Pages>
  <Words>974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Programmi Inglese</cp:lastModifiedBy>
  <cp:revision>8</cp:revision>
  <cp:lastPrinted>2003-03-27T10:42:00Z</cp:lastPrinted>
  <dcterms:created xsi:type="dcterms:W3CDTF">2022-09-13T16:16:00Z</dcterms:created>
  <dcterms:modified xsi:type="dcterms:W3CDTF">2023-07-04T12:47:00Z</dcterms:modified>
</cp:coreProperties>
</file>