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D1D6" w14:textId="77777777" w:rsidR="002D5E17" w:rsidRPr="00247809" w:rsidRDefault="00247809" w:rsidP="002D5E17">
      <w:pPr>
        <w:pStyle w:val="Titolo1"/>
        <w:rPr>
          <w:lang w:val="en-US"/>
        </w:rPr>
      </w:pPr>
      <w:r w:rsidRPr="00247809">
        <w:rPr>
          <w:lang w:val="en-US"/>
        </w:rPr>
        <w:t>General Pedagogy and Pedagogy of Educational Communication</w:t>
      </w:r>
    </w:p>
    <w:p w14:paraId="7B45E996" w14:textId="77777777" w:rsidR="008860F6" w:rsidRPr="006F16E8" w:rsidRDefault="008860F6" w:rsidP="008860F6">
      <w:pPr>
        <w:pStyle w:val="Titolo2"/>
        <w:rPr>
          <w:lang w:val="en-US"/>
        </w:rPr>
      </w:pPr>
      <w:r w:rsidRPr="006F16E8">
        <w:rPr>
          <w:lang w:val="en-US"/>
        </w:rPr>
        <w:t>Prof. Pierpaolo Triani</w:t>
      </w:r>
    </w:p>
    <w:p w14:paraId="792C801D" w14:textId="2B29E5D8" w:rsidR="00A8476A" w:rsidRPr="00423F1A" w:rsidRDefault="00A8476A" w:rsidP="008860F6">
      <w:pPr>
        <w:spacing w:before="240" w:after="120" w:line="240" w:lineRule="exact"/>
        <w:rPr>
          <w:bCs/>
          <w:iCs/>
          <w:sz w:val="18"/>
          <w:szCs w:val="18"/>
          <w:lang w:val="en-GB"/>
        </w:rPr>
      </w:pPr>
      <w:r w:rsidRPr="00423F1A">
        <w:rPr>
          <w:bCs/>
          <w:iCs/>
          <w:sz w:val="18"/>
          <w:szCs w:val="18"/>
          <w:lang w:val="en-GB"/>
        </w:rPr>
        <w:t xml:space="preserve">[Teaching syllabus borrowed from the Master’s degree in Philosophy, including the course name </w:t>
      </w:r>
      <w:r w:rsidR="00423F1A" w:rsidRPr="00423F1A">
        <w:rPr>
          <w:bCs/>
          <w:i/>
          <w:iCs/>
          <w:sz w:val="18"/>
          <w:szCs w:val="18"/>
          <w:lang w:val="en-GB"/>
        </w:rPr>
        <w:t>General education</w:t>
      </w:r>
      <w:r w:rsidRPr="00423F1A">
        <w:rPr>
          <w:bCs/>
          <w:iCs/>
          <w:sz w:val="18"/>
          <w:szCs w:val="18"/>
          <w:lang w:val="en-GB"/>
        </w:rPr>
        <w:t>]</w:t>
      </w:r>
    </w:p>
    <w:p w14:paraId="3B3BDC69" w14:textId="77777777" w:rsidR="008860F6" w:rsidRPr="00CE030D" w:rsidRDefault="00CE030D" w:rsidP="008860F6">
      <w:pPr>
        <w:spacing w:before="240" w:after="120" w:line="240" w:lineRule="exact"/>
        <w:rPr>
          <w:b/>
          <w:i/>
          <w:sz w:val="18"/>
          <w:lang w:val="en-US"/>
        </w:rPr>
      </w:pPr>
      <w:r w:rsidRPr="00CE030D">
        <w:rPr>
          <w:b/>
          <w:i/>
          <w:sz w:val="18"/>
          <w:lang w:val="en-US"/>
        </w:rPr>
        <w:t>COURSE AIMS AND INTENDED LEARNING OUTCOMES</w:t>
      </w:r>
    </w:p>
    <w:p w14:paraId="02837600" w14:textId="77777777" w:rsidR="008860F6" w:rsidRPr="000D6C54" w:rsidRDefault="00247809" w:rsidP="008860F6">
      <w:pPr>
        <w:spacing w:line="240" w:lineRule="exact"/>
        <w:rPr>
          <w:rFonts w:ascii="Times" w:hAnsi="Times" w:cs="Times"/>
          <w:lang w:val="en-US"/>
        </w:rPr>
      </w:pPr>
      <w:r w:rsidRPr="00247809">
        <w:rPr>
          <w:rFonts w:ascii="Times" w:hAnsi="Times" w:cs="Times"/>
          <w:lang w:val="en-US"/>
        </w:rPr>
        <w:t>The course has two general aims</w:t>
      </w:r>
      <w:r w:rsidR="008860F6" w:rsidRPr="00247809">
        <w:rPr>
          <w:rFonts w:ascii="Times" w:hAnsi="Times" w:cs="Times"/>
          <w:lang w:val="en-US"/>
        </w:rPr>
        <w:t xml:space="preserve">. </w:t>
      </w:r>
      <w:r w:rsidRPr="00247809">
        <w:rPr>
          <w:rFonts w:ascii="Times" w:hAnsi="Times" w:cs="Times"/>
          <w:lang w:val="en-US"/>
        </w:rPr>
        <w:t>The first part aims to promote the awareness of the main characteristics of pedagogy and the fundamental concepts</w:t>
      </w:r>
      <w:r>
        <w:rPr>
          <w:rFonts w:ascii="Times" w:hAnsi="Times" w:cs="Times"/>
          <w:lang w:val="en-US"/>
        </w:rPr>
        <w:t xml:space="preserve"> at the heart of </w:t>
      </w:r>
      <w:r w:rsidRPr="00247809">
        <w:rPr>
          <w:rFonts w:ascii="Times" w:hAnsi="Times" w:cs="Times"/>
          <w:lang w:val="en-US"/>
        </w:rPr>
        <w:t>perspectives on education</w:t>
      </w:r>
      <w:r w:rsidR="008860F6" w:rsidRPr="00247809">
        <w:rPr>
          <w:rFonts w:ascii="Times" w:hAnsi="Times" w:cs="Times"/>
          <w:lang w:val="en-US"/>
        </w:rPr>
        <w:t xml:space="preserve">. </w:t>
      </w:r>
      <w:r w:rsidR="000D6C54" w:rsidRPr="000D6C54">
        <w:rPr>
          <w:rFonts w:ascii="Times" w:hAnsi="Times" w:cs="Times"/>
          <w:lang w:val="en-US"/>
        </w:rPr>
        <w:t>The second part aims to explore in detail communication</w:t>
      </w:r>
      <w:r w:rsidR="00A71AB5">
        <w:rPr>
          <w:rFonts w:ascii="Times" w:hAnsi="Times" w:cs="Times"/>
          <w:lang w:val="en-US"/>
        </w:rPr>
        <w:t xml:space="preserve"> </w:t>
      </w:r>
      <w:r w:rsidR="006363A0">
        <w:rPr>
          <w:rFonts w:ascii="Times" w:hAnsi="Times" w:cs="Times"/>
          <w:lang w:val="en-US"/>
        </w:rPr>
        <w:t>and collaborative</w:t>
      </w:r>
      <w:r w:rsidR="000D6C54" w:rsidRPr="000D6C54">
        <w:rPr>
          <w:rFonts w:ascii="Times" w:hAnsi="Times" w:cs="Times"/>
          <w:lang w:val="en-US"/>
        </w:rPr>
        <w:t xml:space="preserve"> dynamics within education contexts, with specifi</w:t>
      </w:r>
      <w:r w:rsidR="009D7C93">
        <w:rPr>
          <w:rFonts w:ascii="Times" w:hAnsi="Times" w:cs="Times"/>
          <w:lang w:val="en-US"/>
        </w:rPr>
        <w:t>c emphasis on the</w:t>
      </w:r>
      <w:r w:rsidR="008860F6" w:rsidRPr="000D6C54">
        <w:rPr>
          <w:rFonts w:ascii="Times" w:hAnsi="Times" w:cs="Times"/>
          <w:lang w:val="en-US"/>
        </w:rPr>
        <w:t xml:space="preserve"> 0-3 </w:t>
      </w:r>
      <w:r w:rsidR="000D6C54" w:rsidRPr="000D6C54">
        <w:rPr>
          <w:rFonts w:ascii="Times" w:hAnsi="Times" w:cs="Times"/>
          <w:lang w:val="en-US"/>
        </w:rPr>
        <w:t xml:space="preserve">years age range </w:t>
      </w:r>
      <w:r w:rsidR="000D6C54">
        <w:rPr>
          <w:rFonts w:ascii="Times" w:hAnsi="Times" w:cs="Times"/>
          <w:lang w:val="en-US"/>
        </w:rPr>
        <w:t>and on services specifically aim</w:t>
      </w:r>
      <w:r w:rsidR="000D6C54" w:rsidRPr="000D6C54">
        <w:rPr>
          <w:rFonts w:ascii="Times" w:hAnsi="Times" w:cs="Times"/>
          <w:lang w:val="en-US"/>
        </w:rPr>
        <w:t>ed at it</w:t>
      </w:r>
      <w:r w:rsidR="008860F6" w:rsidRPr="000D6C54">
        <w:rPr>
          <w:rFonts w:ascii="Times" w:hAnsi="Times" w:cs="Times"/>
          <w:lang w:val="en-US"/>
        </w:rPr>
        <w:t>.</w:t>
      </w:r>
    </w:p>
    <w:p w14:paraId="085286EA" w14:textId="77777777" w:rsidR="008860F6" w:rsidRPr="009D7C93" w:rsidRDefault="00216C6D" w:rsidP="008860F6">
      <w:pPr>
        <w:spacing w:line="240" w:lineRule="exac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In particular</w:t>
      </w:r>
      <w:r w:rsidR="009D7C93">
        <w:rPr>
          <w:rFonts w:ascii="Times" w:hAnsi="Times" w:cs="Times"/>
          <w:lang w:val="en-US"/>
        </w:rPr>
        <w:t>, the course intends to focus on developing recognition and understanding of the following aspects</w:t>
      </w:r>
      <w:r w:rsidR="008860F6" w:rsidRPr="009D7C93">
        <w:rPr>
          <w:rFonts w:ascii="Times" w:hAnsi="Times" w:cs="Times"/>
          <w:lang w:val="en-US"/>
        </w:rPr>
        <w:t>:</w:t>
      </w:r>
    </w:p>
    <w:p w14:paraId="610E793A" w14:textId="77777777" w:rsidR="008860F6" w:rsidRPr="002F0C8E" w:rsidRDefault="008860F6" w:rsidP="008860F6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2F0C8E">
        <w:rPr>
          <w:rFonts w:ascii="Times" w:hAnsi="Times" w:cs="Times"/>
          <w:lang w:val="en-US"/>
        </w:rPr>
        <w:t>–</w:t>
      </w:r>
      <w:r w:rsidRPr="002F0C8E">
        <w:rPr>
          <w:rFonts w:ascii="Times" w:hAnsi="Times" w:cs="Times"/>
          <w:lang w:val="en-US"/>
        </w:rPr>
        <w:tab/>
      </w:r>
      <w:r w:rsidR="002F0C8E" w:rsidRPr="002F0C8E">
        <w:rPr>
          <w:rFonts w:ascii="Times" w:hAnsi="Times" w:cs="Times"/>
          <w:lang w:val="en-US"/>
        </w:rPr>
        <w:t>Education as a fundamental component of social dynamic</w:t>
      </w:r>
      <w:r w:rsidR="00216C6D">
        <w:rPr>
          <w:rFonts w:ascii="Times" w:hAnsi="Times" w:cs="Times"/>
          <w:lang w:val="en-US"/>
        </w:rPr>
        <w:t>s</w:t>
      </w:r>
      <w:r w:rsidR="002F0C8E" w:rsidRPr="002F0C8E">
        <w:rPr>
          <w:rFonts w:ascii="Times" w:hAnsi="Times" w:cs="Times"/>
          <w:lang w:val="en-US"/>
        </w:rPr>
        <w:t xml:space="preserve"> and human development</w:t>
      </w:r>
      <w:r w:rsidRPr="002F0C8E">
        <w:rPr>
          <w:rFonts w:ascii="Times" w:hAnsi="Times" w:cs="Times"/>
          <w:lang w:val="en-US"/>
        </w:rPr>
        <w:t>.</w:t>
      </w:r>
    </w:p>
    <w:p w14:paraId="034D9C14" w14:textId="77777777" w:rsidR="008860F6" w:rsidRPr="002F0C8E" w:rsidRDefault="008860F6" w:rsidP="008860F6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2F0C8E">
        <w:rPr>
          <w:rFonts w:ascii="Times" w:hAnsi="Times" w:cs="Times"/>
          <w:lang w:val="en-US"/>
        </w:rPr>
        <w:t>–</w:t>
      </w:r>
      <w:r w:rsidRPr="002F0C8E">
        <w:rPr>
          <w:rFonts w:ascii="Times" w:hAnsi="Times" w:cs="Times"/>
          <w:lang w:val="en-US"/>
        </w:rPr>
        <w:tab/>
      </w:r>
      <w:r w:rsidR="002F0C8E" w:rsidRPr="002F0C8E">
        <w:rPr>
          <w:rFonts w:ascii="Times" w:hAnsi="Times" w:cs="Times"/>
          <w:lang w:val="en-US"/>
        </w:rPr>
        <w:t>Pedagogy as knowledge characterised by circularity of theory and practice</w:t>
      </w:r>
      <w:r w:rsidRPr="002F0C8E">
        <w:rPr>
          <w:rFonts w:ascii="Times" w:hAnsi="Times" w:cs="Times"/>
          <w:lang w:val="en-US"/>
        </w:rPr>
        <w:t>.</w:t>
      </w:r>
    </w:p>
    <w:p w14:paraId="536952AD" w14:textId="77777777" w:rsidR="008860F6" w:rsidRDefault="008860F6" w:rsidP="008860F6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2F0C8E">
        <w:rPr>
          <w:rFonts w:ascii="Times" w:hAnsi="Times" w:cs="Times"/>
          <w:lang w:val="en-US"/>
        </w:rPr>
        <w:t>–</w:t>
      </w:r>
      <w:r w:rsidRPr="002F0C8E">
        <w:rPr>
          <w:rFonts w:ascii="Times" w:hAnsi="Times" w:cs="Times"/>
          <w:lang w:val="en-US"/>
        </w:rPr>
        <w:tab/>
      </w:r>
      <w:r w:rsidR="002F0C8E" w:rsidRPr="002F0C8E">
        <w:rPr>
          <w:rFonts w:ascii="Times" w:hAnsi="Times" w:cs="Times"/>
          <w:lang w:val="en-US"/>
        </w:rPr>
        <w:t>The main conceptual categories (aims</w:t>
      </w:r>
      <w:r w:rsidRPr="002F0C8E">
        <w:rPr>
          <w:rFonts w:ascii="Times" w:hAnsi="Times" w:cs="Times"/>
          <w:lang w:val="en-US"/>
        </w:rPr>
        <w:t>, met</w:t>
      </w:r>
      <w:r w:rsidR="002F0C8E" w:rsidRPr="002F0C8E">
        <w:rPr>
          <w:rFonts w:ascii="Times" w:hAnsi="Times" w:cs="Times"/>
          <w:lang w:val="en-US"/>
        </w:rPr>
        <w:t>hods</w:t>
      </w:r>
      <w:r w:rsidRPr="002F0C8E">
        <w:rPr>
          <w:rFonts w:ascii="Times" w:hAnsi="Times" w:cs="Times"/>
          <w:lang w:val="en-US"/>
        </w:rPr>
        <w:t xml:space="preserve">, </w:t>
      </w:r>
      <w:r w:rsidR="002F0C8E" w:rsidRPr="002F0C8E">
        <w:rPr>
          <w:rFonts w:ascii="Times" w:hAnsi="Times" w:cs="Times"/>
          <w:lang w:val="en-US"/>
        </w:rPr>
        <w:t>environments</w:t>
      </w:r>
      <w:r w:rsidRPr="002F0C8E">
        <w:rPr>
          <w:rFonts w:ascii="Times" w:hAnsi="Times" w:cs="Times"/>
          <w:lang w:val="en-US"/>
        </w:rPr>
        <w:t>, figure</w:t>
      </w:r>
      <w:r w:rsidR="002F0C8E" w:rsidRPr="002F0C8E">
        <w:rPr>
          <w:rFonts w:ascii="Times" w:hAnsi="Times" w:cs="Times"/>
          <w:lang w:val="en-US"/>
        </w:rPr>
        <w:t>s</w:t>
      </w:r>
      <w:r w:rsidRPr="002F0C8E">
        <w:rPr>
          <w:rFonts w:ascii="Times" w:hAnsi="Times" w:cs="Times"/>
          <w:lang w:val="en-US"/>
        </w:rPr>
        <w:t xml:space="preserve">) </w:t>
      </w:r>
      <w:r w:rsidR="002F0C8E" w:rsidRPr="002F0C8E">
        <w:rPr>
          <w:rFonts w:ascii="Times" w:hAnsi="Times" w:cs="Times"/>
          <w:lang w:val="en-US"/>
        </w:rPr>
        <w:t>whi</w:t>
      </w:r>
      <w:r w:rsidR="00456018">
        <w:rPr>
          <w:rFonts w:ascii="Times" w:hAnsi="Times" w:cs="Times"/>
          <w:lang w:val="en-US"/>
        </w:rPr>
        <w:t>c</w:t>
      </w:r>
      <w:r w:rsidR="002F0C8E" w:rsidRPr="002F0C8E">
        <w:rPr>
          <w:rFonts w:ascii="Times" w:hAnsi="Times" w:cs="Times"/>
          <w:lang w:val="en-US"/>
        </w:rPr>
        <w:t>h give rise to diverse pedagogical t</w:t>
      </w:r>
      <w:r w:rsidR="002F0C8E">
        <w:rPr>
          <w:rFonts w:ascii="Times" w:hAnsi="Times" w:cs="Times"/>
          <w:lang w:val="en-US"/>
        </w:rPr>
        <w:t>h</w:t>
      </w:r>
      <w:r w:rsidR="002F0C8E" w:rsidRPr="002F0C8E">
        <w:rPr>
          <w:rFonts w:ascii="Times" w:hAnsi="Times" w:cs="Times"/>
          <w:lang w:val="en-US"/>
        </w:rPr>
        <w:t>eorie</w:t>
      </w:r>
      <w:r w:rsidR="002F0C8E">
        <w:rPr>
          <w:rFonts w:ascii="Times" w:hAnsi="Times" w:cs="Times"/>
          <w:lang w:val="en-US"/>
        </w:rPr>
        <w:t>s</w:t>
      </w:r>
      <w:r w:rsidR="002F0C8E" w:rsidRPr="002F0C8E">
        <w:rPr>
          <w:rFonts w:ascii="Times" w:hAnsi="Times" w:cs="Times"/>
          <w:lang w:val="en-US"/>
        </w:rPr>
        <w:t xml:space="preserve"> and different education procedures with special reference to </w:t>
      </w:r>
      <w:r w:rsidR="002F0C8E">
        <w:rPr>
          <w:rFonts w:ascii="Times" w:hAnsi="Times" w:cs="Times"/>
          <w:lang w:val="en-US"/>
        </w:rPr>
        <w:t xml:space="preserve">the </w:t>
      </w:r>
      <w:r w:rsidR="002F0C8E" w:rsidRPr="002F0C8E">
        <w:rPr>
          <w:rFonts w:ascii="Times" w:hAnsi="Times" w:cs="Times"/>
          <w:lang w:val="en-US"/>
        </w:rPr>
        <w:t>personalistic</w:t>
      </w:r>
      <w:r w:rsidR="002F0C8E">
        <w:rPr>
          <w:rFonts w:ascii="Times" w:hAnsi="Times" w:cs="Times"/>
          <w:lang w:val="en-US"/>
        </w:rPr>
        <w:t xml:space="preserve"> perspective</w:t>
      </w:r>
      <w:r w:rsidRPr="002F0C8E">
        <w:rPr>
          <w:rFonts w:ascii="Times" w:hAnsi="Times" w:cs="Times"/>
          <w:lang w:val="en-US"/>
        </w:rPr>
        <w:t>.</w:t>
      </w:r>
    </w:p>
    <w:p w14:paraId="0A95A586" w14:textId="77777777" w:rsidR="006363A0" w:rsidRPr="006363A0" w:rsidRDefault="00A71AB5" w:rsidP="006363A0">
      <w:pPr>
        <w:spacing w:line="240" w:lineRule="exact"/>
        <w:rPr>
          <w:rFonts w:ascii="Times" w:hAnsi="Times" w:cs="Times"/>
          <w:szCs w:val="20"/>
          <w:lang w:val="en-US"/>
        </w:rPr>
      </w:pPr>
      <w:r w:rsidRPr="006363A0">
        <w:rPr>
          <w:rFonts w:ascii="Times" w:hAnsi="Times" w:cs="Times"/>
          <w:lang w:val="en-US"/>
        </w:rPr>
        <w:t>–</w:t>
      </w:r>
      <w:r w:rsidRPr="006363A0">
        <w:rPr>
          <w:rFonts w:ascii="Times" w:hAnsi="Times" w:cs="Times"/>
          <w:lang w:val="en-US"/>
        </w:rPr>
        <w:tab/>
      </w:r>
      <w:r w:rsidR="006363A0" w:rsidRPr="006363A0">
        <w:rPr>
          <w:rFonts w:ascii="Times" w:hAnsi="Times" w:cs="Times"/>
          <w:szCs w:val="20"/>
          <w:lang w:val="en-US"/>
        </w:rPr>
        <w:t xml:space="preserve">The intrinsically collaborative nature of education </w:t>
      </w:r>
    </w:p>
    <w:p w14:paraId="29FBB4A9" w14:textId="77777777" w:rsidR="008860F6" w:rsidRPr="00451121" w:rsidRDefault="008860F6" w:rsidP="006363A0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451121">
        <w:rPr>
          <w:rFonts w:ascii="Times" w:hAnsi="Times" w:cs="Times"/>
          <w:lang w:val="en-US"/>
        </w:rPr>
        <w:t>–</w:t>
      </w:r>
      <w:r w:rsidRPr="00451121">
        <w:rPr>
          <w:rFonts w:ascii="Times" w:hAnsi="Times" w:cs="Times"/>
          <w:lang w:val="en-US"/>
        </w:rPr>
        <w:tab/>
      </w:r>
      <w:r w:rsidR="00451121" w:rsidRPr="00451121">
        <w:rPr>
          <w:rFonts w:ascii="Times" w:hAnsi="Times" w:cs="Times"/>
          <w:lang w:val="en-US"/>
        </w:rPr>
        <w:t>Services for the</w:t>
      </w:r>
      <w:r w:rsidRPr="00451121">
        <w:rPr>
          <w:rFonts w:ascii="Times" w:hAnsi="Times" w:cs="Times"/>
          <w:lang w:val="en-US"/>
        </w:rPr>
        <w:t xml:space="preserve"> 0-3 </w:t>
      </w:r>
      <w:r w:rsidR="006363A0" w:rsidRPr="00451121">
        <w:rPr>
          <w:rFonts w:ascii="Times" w:hAnsi="Times" w:cs="Times"/>
          <w:lang w:val="en-US"/>
        </w:rPr>
        <w:t>years’</w:t>
      </w:r>
      <w:r w:rsidR="00451121" w:rsidRPr="00451121">
        <w:rPr>
          <w:rFonts w:ascii="Times" w:hAnsi="Times" w:cs="Times"/>
          <w:lang w:val="en-US"/>
        </w:rPr>
        <w:t xml:space="preserve"> age range within the integrated system of education services</w:t>
      </w:r>
      <w:r w:rsidRPr="00451121">
        <w:rPr>
          <w:rFonts w:ascii="Times" w:hAnsi="Times" w:cs="Times"/>
          <w:lang w:val="en-US"/>
        </w:rPr>
        <w:t>.</w:t>
      </w:r>
    </w:p>
    <w:p w14:paraId="384E8CF7" w14:textId="77777777" w:rsidR="008860F6" w:rsidRPr="00456018" w:rsidRDefault="008860F6" w:rsidP="008860F6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456018">
        <w:rPr>
          <w:rFonts w:ascii="Times" w:hAnsi="Times" w:cs="Times"/>
          <w:lang w:val="en-US"/>
        </w:rPr>
        <w:t>–</w:t>
      </w:r>
      <w:r w:rsidRPr="00456018">
        <w:rPr>
          <w:rFonts w:ascii="Times" w:hAnsi="Times" w:cs="Times"/>
          <w:lang w:val="en-US"/>
        </w:rPr>
        <w:tab/>
      </w:r>
      <w:r w:rsidR="00E42614">
        <w:rPr>
          <w:rFonts w:ascii="Times" w:hAnsi="Times" w:cs="Times"/>
          <w:lang w:val="en-US"/>
        </w:rPr>
        <w:t>The</w:t>
      </w:r>
      <w:r w:rsidR="00456018" w:rsidRPr="00456018">
        <w:rPr>
          <w:rFonts w:ascii="Times" w:hAnsi="Times" w:cs="Times"/>
          <w:lang w:val="en-US"/>
        </w:rPr>
        <w:t xml:space="preserve"> specific </w:t>
      </w:r>
      <w:r w:rsidR="00451121" w:rsidRPr="00456018">
        <w:rPr>
          <w:rFonts w:ascii="Times" w:hAnsi="Times" w:cs="Times"/>
          <w:lang w:val="en-US"/>
        </w:rPr>
        <w:t xml:space="preserve">aims </w:t>
      </w:r>
      <w:r w:rsidR="00456018" w:rsidRPr="00456018">
        <w:rPr>
          <w:rFonts w:ascii="Times" w:hAnsi="Times" w:cs="Times"/>
          <w:lang w:val="en-US"/>
        </w:rPr>
        <w:t>of education</w:t>
      </w:r>
      <w:r w:rsidRPr="00456018">
        <w:rPr>
          <w:rFonts w:ascii="Times" w:hAnsi="Times" w:cs="Times"/>
          <w:lang w:val="en-US"/>
        </w:rPr>
        <w:t xml:space="preserve"> </w:t>
      </w:r>
      <w:r w:rsidR="00456018" w:rsidRPr="00456018">
        <w:rPr>
          <w:rFonts w:ascii="Times" w:hAnsi="Times" w:cs="Times"/>
          <w:lang w:val="en-US"/>
        </w:rPr>
        <w:t>for early childhood</w:t>
      </w:r>
      <w:r w:rsidRPr="00456018">
        <w:rPr>
          <w:rFonts w:ascii="Times" w:hAnsi="Times" w:cs="Times"/>
          <w:lang w:val="en-US"/>
        </w:rPr>
        <w:t>.</w:t>
      </w:r>
    </w:p>
    <w:p w14:paraId="3882A3D7" w14:textId="77777777" w:rsidR="008860F6" w:rsidRPr="00456018" w:rsidRDefault="008860F6" w:rsidP="008860F6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456018">
        <w:rPr>
          <w:rFonts w:ascii="Times" w:hAnsi="Times" w:cs="Times"/>
          <w:lang w:val="en-US"/>
        </w:rPr>
        <w:t>–</w:t>
      </w:r>
      <w:r w:rsidRPr="00456018">
        <w:rPr>
          <w:rFonts w:ascii="Times" w:hAnsi="Times" w:cs="Times"/>
          <w:lang w:val="en-US"/>
        </w:rPr>
        <w:tab/>
      </w:r>
      <w:r w:rsidR="00456018" w:rsidRPr="00456018">
        <w:rPr>
          <w:rFonts w:ascii="Times" w:hAnsi="Times" w:cs="Times"/>
          <w:lang w:val="en-US"/>
        </w:rPr>
        <w:t>The characteristics of education communication for early childhood</w:t>
      </w:r>
      <w:r w:rsidRPr="00456018">
        <w:rPr>
          <w:rFonts w:ascii="Times" w:hAnsi="Times" w:cs="Times"/>
          <w:lang w:val="en-US"/>
        </w:rPr>
        <w:t>.</w:t>
      </w:r>
    </w:p>
    <w:p w14:paraId="06D44D38" w14:textId="77777777" w:rsidR="008860F6" w:rsidRPr="00456018" w:rsidRDefault="008860F6" w:rsidP="008860F6">
      <w:pPr>
        <w:spacing w:before="120" w:line="240" w:lineRule="exact"/>
        <w:rPr>
          <w:rFonts w:ascii="Times" w:hAnsi="Times" w:cs="Times"/>
          <w:lang w:val="en-US"/>
        </w:rPr>
      </w:pPr>
      <w:r w:rsidRPr="00456018">
        <w:rPr>
          <w:rFonts w:ascii="Times" w:hAnsi="Times" w:cs="Times"/>
          <w:lang w:val="en-US"/>
        </w:rPr>
        <w:t>A</w:t>
      </w:r>
      <w:r w:rsidR="00456018" w:rsidRPr="00456018">
        <w:rPr>
          <w:rFonts w:ascii="Times" w:hAnsi="Times" w:cs="Times"/>
          <w:lang w:val="en-US"/>
        </w:rPr>
        <w:t xml:space="preserve">t the end of the </w:t>
      </w:r>
      <w:r w:rsidR="00456018">
        <w:rPr>
          <w:rFonts w:ascii="Times" w:hAnsi="Times" w:cs="Times"/>
          <w:lang w:val="en-US"/>
        </w:rPr>
        <w:t>course</w:t>
      </w:r>
      <w:r w:rsidR="00E42614">
        <w:rPr>
          <w:rFonts w:ascii="Times" w:hAnsi="Times" w:cs="Times"/>
          <w:lang w:val="en-US"/>
        </w:rPr>
        <w:t>,</w:t>
      </w:r>
      <w:r w:rsidR="00456018">
        <w:rPr>
          <w:rFonts w:ascii="Times" w:hAnsi="Times" w:cs="Times"/>
          <w:lang w:val="en-US"/>
        </w:rPr>
        <w:t xml:space="preserve"> students will be able to</w:t>
      </w:r>
      <w:r w:rsidRPr="00456018">
        <w:rPr>
          <w:rFonts w:ascii="Times" w:hAnsi="Times" w:cs="Times"/>
          <w:lang w:val="en-US"/>
        </w:rPr>
        <w:t>:</w:t>
      </w:r>
    </w:p>
    <w:p w14:paraId="19A31638" w14:textId="77777777" w:rsidR="008860F6" w:rsidRPr="00456018" w:rsidRDefault="008860F6" w:rsidP="008860F6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456018">
        <w:rPr>
          <w:rFonts w:ascii="Times" w:hAnsi="Times" w:cs="Times"/>
          <w:lang w:val="en-US"/>
        </w:rPr>
        <w:t>–</w:t>
      </w:r>
      <w:r w:rsidRPr="00456018">
        <w:rPr>
          <w:rFonts w:ascii="Times" w:hAnsi="Times" w:cs="Times"/>
          <w:lang w:val="en-US"/>
        </w:rPr>
        <w:tab/>
      </w:r>
      <w:r w:rsidR="00456018" w:rsidRPr="00456018">
        <w:rPr>
          <w:rFonts w:ascii="Times" w:hAnsi="Times" w:cs="Times"/>
          <w:lang w:val="en-US"/>
        </w:rPr>
        <w:t>Recognise and understand the epistemological foundations of pedagogy</w:t>
      </w:r>
      <w:r w:rsidRPr="00456018">
        <w:rPr>
          <w:rFonts w:ascii="Times" w:hAnsi="Times" w:cs="Times"/>
          <w:lang w:val="en-US"/>
        </w:rPr>
        <w:t>.</w:t>
      </w:r>
    </w:p>
    <w:p w14:paraId="209810A7" w14:textId="77777777" w:rsidR="008860F6" w:rsidRDefault="007170FC" w:rsidP="008860F6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456018">
        <w:rPr>
          <w:rFonts w:ascii="Times" w:hAnsi="Times" w:cs="Times"/>
          <w:lang w:val="en-US"/>
        </w:rPr>
        <w:t>–</w:t>
      </w:r>
      <w:r w:rsidRPr="00456018">
        <w:rPr>
          <w:rFonts w:ascii="Times" w:hAnsi="Times" w:cs="Times"/>
          <w:lang w:val="en-US"/>
        </w:rPr>
        <w:tab/>
      </w:r>
      <w:r w:rsidR="00456018" w:rsidRPr="00456018">
        <w:rPr>
          <w:rFonts w:ascii="Times" w:hAnsi="Times" w:cs="Times"/>
          <w:lang w:val="en-US"/>
        </w:rPr>
        <w:t>Describe the fundamental concepts of pedagogy and education action using precise vocabulary</w:t>
      </w:r>
      <w:r w:rsidR="008860F6" w:rsidRPr="00456018">
        <w:rPr>
          <w:rFonts w:ascii="Times" w:hAnsi="Times" w:cs="Times"/>
          <w:lang w:val="en-US"/>
        </w:rPr>
        <w:t>.</w:t>
      </w:r>
    </w:p>
    <w:p w14:paraId="04C393E3" w14:textId="77777777" w:rsidR="00A71AB5" w:rsidRPr="006363A0" w:rsidRDefault="00A71AB5" w:rsidP="006363A0">
      <w:pPr>
        <w:spacing w:line="240" w:lineRule="exact"/>
        <w:ind w:left="284" w:hanging="284"/>
        <w:rPr>
          <w:rFonts w:ascii="Times" w:hAnsi="Times" w:cs="Times"/>
          <w:szCs w:val="20"/>
          <w:lang w:val="en-US"/>
        </w:rPr>
      </w:pPr>
      <w:r w:rsidRPr="006363A0">
        <w:rPr>
          <w:rFonts w:ascii="Times" w:hAnsi="Times" w:cs="Times"/>
          <w:lang w:val="en-US"/>
        </w:rPr>
        <w:t>–</w:t>
      </w:r>
      <w:r w:rsidRPr="006363A0">
        <w:rPr>
          <w:rFonts w:ascii="Times" w:hAnsi="Times" w:cs="Times"/>
          <w:lang w:val="en-US"/>
        </w:rPr>
        <w:tab/>
      </w:r>
      <w:r w:rsidR="006363A0" w:rsidRPr="006363A0">
        <w:rPr>
          <w:rFonts w:ascii="Times" w:hAnsi="Times" w:cs="Times"/>
          <w:szCs w:val="20"/>
          <w:lang w:val="en-US"/>
        </w:rPr>
        <w:t>Outline the characteristics of educational communication and the peculiarity of the collaborative dimension.</w:t>
      </w:r>
    </w:p>
    <w:p w14:paraId="5E0D2E4D" w14:textId="77777777" w:rsidR="008860F6" w:rsidRPr="00456018" w:rsidRDefault="008860F6" w:rsidP="008860F6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456018">
        <w:rPr>
          <w:rFonts w:ascii="Times" w:hAnsi="Times" w:cs="Times"/>
          <w:lang w:val="en-US"/>
        </w:rPr>
        <w:t>–</w:t>
      </w:r>
      <w:r w:rsidRPr="00456018">
        <w:rPr>
          <w:rFonts w:ascii="Times" w:hAnsi="Times" w:cs="Times"/>
          <w:lang w:val="en-US"/>
        </w:rPr>
        <w:tab/>
      </w:r>
      <w:r w:rsidR="00456018" w:rsidRPr="00456018">
        <w:rPr>
          <w:rFonts w:ascii="Times" w:hAnsi="Times" w:cs="Times"/>
          <w:lang w:val="en-US"/>
        </w:rPr>
        <w:t>Describe the main perspectives of pedagogy</w:t>
      </w:r>
      <w:r w:rsidRPr="00456018">
        <w:rPr>
          <w:rFonts w:ascii="Times" w:hAnsi="Times" w:cs="Times"/>
          <w:lang w:val="en-US"/>
        </w:rPr>
        <w:t>.</w:t>
      </w:r>
    </w:p>
    <w:p w14:paraId="3AB61AB6" w14:textId="77777777" w:rsidR="008860F6" w:rsidRPr="00456018" w:rsidRDefault="008860F6" w:rsidP="008860F6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456018">
        <w:rPr>
          <w:rFonts w:ascii="Times" w:hAnsi="Times" w:cs="Times"/>
          <w:lang w:val="en-US"/>
        </w:rPr>
        <w:t>–</w:t>
      </w:r>
      <w:r w:rsidRPr="00456018">
        <w:rPr>
          <w:rFonts w:ascii="Times" w:hAnsi="Times" w:cs="Times"/>
          <w:lang w:val="en-US"/>
        </w:rPr>
        <w:tab/>
      </w:r>
      <w:r w:rsidR="00456018" w:rsidRPr="00456018">
        <w:rPr>
          <w:rFonts w:ascii="Times" w:hAnsi="Times" w:cs="Times"/>
          <w:lang w:val="en-US"/>
        </w:rPr>
        <w:t>Conceptually navigate the current scenario within education services</w:t>
      </w:r>
      <w:r w:rsidRPr="00456018">
        <w:rPr>
          <w:rFonts w:ascii="Times" w:hAnsi="Times" w:cs="Times"/>
          <w:lang w:val="en-US"/>
        </w:rPr>
        <w:t>.</w:t>
      </w:r>
    </w:p>
    <w:p w14:paraId="772B90AE" w14:textId="77777777" w:rsidR="008860F6" w:rsidRPr="00456018" w:rsidRDefault="008860F6" w:rsidP="008860F6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456018">
        <w:rPr>
          <w:rFonts w:ascii="Times" w:hAnsi="Times" w:cs="Times"/>
          <w:lang w:val="en-US"/>
        </w:rPr>
        <w:t>–</w:t>
      </w:r>
      <w:r w:rsidRPr="00456018">
        <w:rPr>
          <w:rFonts w:ascii="Times" w:hAnsi="Times" w:cs="Times"/>
          <w:lang w:val="en-US"/>
        </w:rPr>
        <w:tab/>
      </w:r>
      <w:r w:rsidR="00456018" w:rsidRPr="00456018">
        <w:rPr>
          <w:rFonts w:ascii="Times" w:hAnsi="Times" w:cs="Times"/>
          <w:lang w:val="en-US"/>
        </w:rPr>
        <w:t>Recognise the education aims of early education itself</w:t>
      </w:r>
      <w:r w:rsidRPr="00456018">
        <w:rPr>
          <w:rFonts w:ascii="Times" w:hAnsi="Times" w:cs="Times"/>
          <w:lang w:val="en-US"/>
        </w:rPr>
        <w:t>.</w:t>
      </w:r>
    </w:p>
    <w:p w14:paraId="5D5A57DF" w14:textId="77777777" w:rsidR="008860F6" w:rsidRPr="00456018" w:rsidRDefault="008860F6" w:rsidP="008860F6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456018">
        <w:rPr>
          <w:rFonts w:ascii="Times" w:hAnsi="Times" w:cs="Times"/>
          <w:lang w:val="en-US"/>
        </w:rPr>
        <w:t>–</w:t>
      </w:r>
      <w:r w:rsidRPr="00456018">
        <w:rPr>
          <w:rFonts w:ascii="Times" w:hAnsi="Times" w:cs="Times"/>
          <w:lang w:val="en-US"/>
        </w:rPr>
        <w:tab/>
      </w:r>
      <w:r w:rsidR="00456018" w:rsidRPr="00456018">
        <w:rPr>
          <w:rFonts w:ascii="Times" w:hAnsi="Times" w:cs="Times"/>
          <w:lang w:val="en-US"/>
        </w:rPr>
        <w:t>Present the general aim</w:t>
      </w:r>
      <w:r w:rsidR="00456018">
        <w:rPr>
          <w:rFonts w:ascii="Times" w:hAnsi="Times" w:cs="Times"/>
          <w:lang w:val="en-US"/>
        </w:rPr>
        <w:t>s of education services for the</w:t>
      </w:r>
      <w:r w:rsidRPr="00456018">
        <w:rPr>
          <w:rFonts w:ascii="Times" w:hAnsi="Times" w:cs="Times"/>
          <w:lang w:val="en-US"/>
        </w:rPr>
        <w:t xml:space="preserve"> 0-3</w:t>
      </w:r>
      <w:r w:rsidR="00456018" w:rsidRPr="00456018">
        <w:rPr>
          <w:rFonts w:ascii="Times" w:hAnsi="Times" w:cs="Times"/>
          <w:lang w:val="en-US"/>
        </w:rPr>
        <w:t xml:space="preserve"> years age range</w:t>
      </w:r>
      <w:r w:rsidRPr="00456018">
        <w:rPr>
          <w:rFonts w:ascii="Times" w:hAnsi="Times" w:cs="Times"/>
          <w:lang w:val="en-US"/>
        </w:rPr>
        <w:t>.</w:t>
      </w:r>
    </w:p>
    <w:p w14:paraId="6DE9FF2B" w14:textId="77777777" w:rsidR="008860F6" w:rsidRPr="00456018" w:rsidRDefault="008860F6" w:rsidP="008860F6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456018">
        <w:rPr>
          <w:rFonts w:ascii="Times" w:hAnsi="Times" w:cs="Times"/>
          <w:lang w:val="en-US"/>
        </w:rPr>
        <w:t>–</w:t>
      </w:r>
      <w:r w:rsidRPr="00456018">
        <w:rPr>
          <w:rFonts w:ascii="Times" w:hAnsi="Times" w:cs="Times"/>
          <w:lang w:val="en-US"/>
        </w:rPr>
        <w:tab/>
      </w:r>
      <w:r w:rsidR="00456018" w:rsidRPr="00456018">
        <w:rPr>
          <w:rFonts w:ascii="Times" w:hAnsi="Times" w:cs="Times"/>
          <w:lang w:val="en-US"/>
        </w:rPr>
        <w:t>Describe the characteristics of educational communication with early childhood</w:t>
      </w:r>
      <w:r w:rsidRPr="00456018">
        <w:rPr>
          <w:rFonts w:ascii="Times" w:hAnsi="Times" w:cs="Times"/>
          <w:lang w:val="en-US"/>
        </w:rPr>
        <w:t>.</w:t>
      </w:r>
    </w:p>
    <w:p w14:paraId="44EF09CF" w14:textId="77777777" w:rsidR="008860F6" w:rsidRPr="00247809" w:rsidRDefault="00CE030D" w:rsidP="008860F6">
      <w:pPr>
        <w:spacing w:before="240" w:after="120" w:line="240" w:lineRule="exact"/>
        <w:rPr>
          <w:b/>
          <w:i/>
          <w:sz w:val="18"/>
          <w:lang w:val="en-US"/>
        </w:rPr>
      </w:pPr>
      <w:r w:rsidRPr="00247809">
        <w:rPr>
          <w:b/>
          <w:i/>
          <w:sz w:val="18"/>
          <w:lang w:val="en-US"/>
        </w:rPr>
        <w:lastRenderedPageBreak/>
        <w:t>COURSE CONTENT</w:t>
      </w:r>
    </w:p>
    <w:p w14:paraId="21582756" w14:textId="77777777" w:rsidR="008860F6" w:rsidRPr="00247809" w:rsidRDefault="00DC53D9" w:rsidP="008860F6">
      <w:pPr>
        <w:spacing w:line="240" w:lineRule="exact"/>
        <w:rPr>
          <w:rFonts w:ascii="Times" w:hAnsi="Times" w:cs="Times"/>
          <w:lang w:val="en-US"/>
        </w:rPr>
      </w:pPr>
      <w:r w:rsidRPr="00247809">
        <w:rPr>
          <w:rFonts w:ascii="Times" w:hAnsi="Times" w:cs="Times"/>
          <w:lang w:val="en-US"/>
        </w:rPr>
        <w:t>Part one</w:t>
      </w:r>
      <w:r w:rsidR="008860F6" w:rsidRPr="00247809">
        <w:rPr>
          <w:rFonts w:ascii="Times" w:hAnsi="Times" w:cs="Times"/>
          <w:lang w:val="en-US"/>
        </w:rPr>
        <w:t>:</w:t>
      </w:r>
    </w:p>
    <w:p w14:paraId="4DE9DF9D" w14:textId="77777777" w:rsidR="008860F6" w:rsidRPr="00DC53D9" w:rsidRDefault="007170FC" w:rsidP="007170FC">
      <w:pPr>
        <w:spacing w:line="240" w:lineRule="exact"/>
        <w:rPr>
          <w:rFonts w:ascii="Times" w:hAnsi="Times" w:cs="Times"/>
          <w:szCs w:val="20"/>
          <w:lang w:val="en-US"/>
        </w:rPr>
      </w:pPr>
      <w:r w:rsidRPr="00DC53D9">
        <w:rPr>
          <w:rFonts w:ascii="Times" w:hAnsi="Times" w:cs="Times"/>
          <w:szCs w:val="20"/>
          <w:lang w:val="en-US"/>
        </w:rPr>
        <w:t>a)</w:t>
      </w:r>
      <w:r w:rsidRPr="00DC53D9">
        <w:rPr>
          <w:rFonts w:ascii="Times" w:hAnsi="Times" w:cs="Times"/>
          <w:szCs w:val="20"/>
          <w:lang w:val="en-US"/>
        </w:rPr>
        <w:tab/>
      </w:r>
      <w:r w:rsidR="00DC53D9" w:rsidRPr="00DC53D9">
        <w:rPr>
          <w:rFonts w:ascii="Times" w:hAnsi="Times" w:cs="Times"/>
          <w:szCs w:val="20"/>
          <w:lang w:val="en-US"/>
        </w:rPr>
        <w:t>Education as an intrinsic factor of human society</w:t>
      </w:r>
      <w:r w:rsidR="008860F6" w:rsidRPr="00DC53D9">
        <w:rPr>
          <w:rFonts w:ascii="Times" w:hAnsi="Times" w:cs="Times"/>
          <w:szCs w:val="20"/>
          <w:lang w:val="en-US"/>
        </w:rPr>
        <w:t>.</w:t>
      </w:r>
    </w:p>
    <w:p w14:paraId="20346DEB" w14:textId="77777777" w:rsidR="008860F6" w:rsidRPr="00DC53D9" w:rsidRDefault="007170FC" w:rsidP="007170FC">
      <w:pPr>
        <w:spacing w:line="240" w:lineRule="exact"/>
        <w:rPr>
          <w:rFonts w:ascii="Times" w:hAnsi="Times" w:cs="Times"/>
          <w:szCs w:val="20"/>
          <w:lang w:val="en-US"/>
        </w:rPr>
      </w:pPr>
      <w:r w:rsidRPr="00DC53D9">
        <w:rPr>
          <w:rFonts w:ascii="Times" w:hAnsi="Times" w:cs="Times"/>
          <w:szCs w:val="20"/>
          <w:lang w:val="en-US"/>
        </w:rPr>
        <w:t>b)</w:t>
      </w:r>
      <w:r w:rsidRPr="00DC53D9">
        <w:rPr>
          <w:rFonts w:ascii="Times" w:hAnsi="Times" w:cs="Times"/>
          <w:szCs w:val="20"/>
          <w:lang w:val="en-US"/>
        </w:rPr>
        <w:tab/>
      </w:r>
      <w:r w:rsidR="00DC53D9" w:rsidRPr="00DC53D9">
        <w:rPr>
          <w:rFonts w:ascii="Times" w:hAnsi="Times" w:cs="Times"/>
          <w:szCs w:val="20"/>
          <w:lang w:val="en-US"/>
        </w:rPr>
        <w:t>Pedagogy as theoretical knowledge</w:t>
      </w:r>
      <w:r w:rsidR="008860F6" w:rsidRPr="00DC53D9">
        <w:rPr>
          <w:rFonts w:ascii="Times" w:hAnsi="Times" w:cs="Times"/>
          <w:szCs w:val="20"/>
          <w:lang w:val="en-US"/>
        </w:rPr>
        <w:t>.</w:t>
      </w:r>
    </w:p>
    <w:p w14:paraId="166988B8" w14:textId="77777777" w:rsidR="008860F6" w:rsidRPr="00DC53D9" w:rsidRDefault="007170FC" w:rsidP="007170FC">
      <w:pPr>
        <w:spacing w:line="240" w:lineRule="exact"/>
        <w:rPr>
          <w:rFonts w:ascii="Times" w:hAnsi="Times" w:cs="Times"/>
          <w:szCs w:val="20"/>
          <w:lang w:val="en-US"/>
        </w:rPr>
      </w:pPr>
      <w:r w:rsidRPr="00DC53D9">
        <w:rPr>
          <w:rFonts w:ascii="Times" w:hAnsi="Times" w:cs="Times"/>
          <w:szCs w:val="20"/>
          <w:lang w:val="en-US"/>
        </w:rPr>
        <w:t>c)</w:t>
      </w:r>
      <w:r w:rsidRPr="00DC53D9">
        <w:rPr>
          <w:rFonts w:ascii="Times" w:hAnsi="Times" w:cs="Times"/>
          <w:szCs w:val="20"/>
          <w:lang w:val="en-US"/>
        </w:rPr>
        <w:tab/>
      </w:r>
      <w:r w:rsidR="00DC53D9" w:rsidRPr="00DC53D9">
        <w:rPr>
          <w:rFonts w:ascii="Times" w:hAnsi="Times" w:cs="Times"/>
          <w:szCs w:val="20"/>
          <w:lang w:val="en-US"/>
        </w:rPr>
        <w:t>The main perspectives of pedagogy</w:t>
      </w:r>
      <w:r w:rsidR="008860F6" w:rsidRPr="00DC53D9">
        <w:rPr>
          <w:rFonts w:ascii="Times" w:hAnsi="Times" w:cs="Times"/>
          <w:szCs w:val="20"/>
          <w:lang w:val="en-US"/>
        </w:rPr>
        <w:t>.</w:t>
      </w:r>
    </w:p>
    <w:p w14:paraId="69AEC518" w14:textId="77777777" w:rsidR="008860F6" w:rsidRPr="00247809" w:rsidRDefault="007170FC" w:rsidP="007170FC">
      <w:pPr>
        <w:spacing w:line="240" w:lineRule="exact"/>
        <w:rPr>
          <w:rFonts w:ascii="Times" w:hAnsi="Times" w:cs="Times"/>
          <w:szCs w:val="20"/>
          <w:lang w:val="en-US"/>
        </w:rPr>
      </w:pPr>
      <w:r w:rsidRPr="00247809">
        <w:rPr>
          <w:rFonts w:ascii="Times" w:hAnsi="Times" w:cs="Times"/>
          <w:szCs w:val="20"/>
          <w:lang w:val="en-US"/>
        </w:rPr>
        <w:t>d)</w:t>
      </w:r>
      <w:r w:rsidRPr="00247809">
        <w:rPr>
          <w:rFonts w:ascii="Times" w:hAnsi="Times" w:cs="Times"/>
          <w:szCs w:val="20"/>
          <w:lang w:val="en-US"/>
        </w:rPr>
        <w:tab/>
      </w:r>
      <w:r w:rsidR="00DC53D9" w:rsidRPr="00247809">
        <w:rPr>
          <w:rFonts w:ascii="Times" w:hAnsi="Times" w:cs="Times"/>
          <w:szCs w:val="20"/>
          <w:lang w:val="en-US"/>
        </w:rPr>
        <w:t>Personalist</w:t>
      </w:r>
      <w:r w:rsidR="001A36BC" w:rsidRPr="00247809">
        <w:rPr>
          <w:rFonts w:ascii="Times" w:hAnsi="Times" w:cs="Times"/>
          <w:szCs w:val="20"/>
          <w:lang w:val="en-US"/>
        </w:rPr>
        <w:t>ic</w:t>
      </w:r>
      <w:r w:rsidR="00DC53D9" w:rsidRPr="00247809">
        <w:rPr>
          <w:rFonts w:ascii="Times" w:hAnsi="Times" w:cs="Times"/>
          <w:szCs w:val="20"/>
          <w:lang w:val="en-US"/>
        </w:rPr>
        <w:t xml:space="preserve"> pedagogy</w:t>
      </w:r>
      <w:r w:rsidR="008860F6" w:rsidRPr="00247809">
        <w:rPr>
          <w:rFonts w:ascii="Times" w:hAnsi="Times" w:cs="Times"/>
          <w:szCs w:val="20"/>
          <w:lang w:val="en-US"/>
        </w:rPr>
        <w:t>.</w:t>
      </w:r>
    </w:p>
    <w:p w14:paraId="70CC2A25" w14:textId="77777777" w:rsidR="008860F6" w:rsidRPr="00DC53D9" w:rsidRDefault="007170FC" w:rsidP="007170FC">
      <w:pPr>
        <w:spacing w:line="240" w:lineRule="exact"/>
        <w:rPr>
          <w:rFonts w:ascii="Times" w:hAnsi="Times" w:cs="Times"/>
          <w:szCs w:val="20"/>
          <w:lang w:val="en-US"/>
        </w:rPr>
      </w:pPr>
      <w:r w:rsidRPr="00DC53D9">
        <w:rPr>
          <w:rFonts w:ascii="Times" w:hAnsi="Times" w:cs="Times"/>
          <w:szCs w:val="20"/>
          <w:lang w:val="en-US"/>
        </w:rPr>
        <w:t>e)</w:t>
      </w:r>
      <w:r w:rsidRPr="00DC53D9">
        <w:rPr>
          <w:rFonts w:ascii="Times" w:hAnsi="Times" w:cs="Times"/>
          <w:szCs w:val="20"/>
          <w:lang w:val="en-US"/>
        </w:rPr>
        <w:tab/>
      </w:r>
      <w:r w:rsidR="00DC53D9">
        <w:rPr>
          <w:rFonts w:ascii="Times" w:hAnsi="Times" w:cs="Times"/>
          <w:szCs w:val="20"/>
          <w:lang w:val="en-US"/>
        </w:rPr>
        <w:t>T</w:t>
      </w:r>
      <w:r w:rsidR="00DC53D9" w:rsidRPr="00DC53D9">
        <w:rPr>
          <w:rFonts w:ascii="Times" w:hAnsi="Times" w:cs="Times"/>
          <w:szCs w:val="20"/>
          <w:lang w:val="en-US"/>
        </w:rPr>
        <w:t>he aims of education and educational action</w:t>
      </w:r>
      <w:r w:rsidR="008860F6" w:rsidRPr="00DC53D9">
        <w:rPr>
          <w:rFonts w:ascii="Times" w:hAnsi="Times" w:cs="Times"/>
          <w:szCs w:val="20"/>
          <w:lang w:val="en-US"/>
        </w:rPr>
        <w:t>.</w:t>
      </w:r>
    </w:p>
    <w:p w14:paraId="6379B404" w14:textId="77777777" w:rsidR="008860F6" w:rsidRPr="006363A0" w:rsidRDefault="007170FC" w:rsidP="007170FC">
      <w:pPr>
        <w:spacing w:line="240" w:lineRule="exact"/>
        <w:rPr>
          <w:rFonts w:ascii="Times" w:hAnsi="Times" w:cs="Times"/>
          <w:szCs w:val="20"/>
          <w:lang w:val="en-US"/>
        </w:rPr>
      </w:pPr>
      <w:r w:rsidRPr="006363A0">
        <w:rPr>
          <w:rFonts w:ascii="Times" w:hAnsi="Times" w:cs="Times"/>
          <w:szCs w:val="20"/>
          <w:lang w:val="en-US"/>
        </w:rPr>
        <w:t>f)</w:t>
      </w:r>
      <w:r w:rsidRPr="006363A0">
        <w:rPr>
          <w:rFonts w:ascii="Times" w:hAnsi="Times" w:cs="Times"/>
          <w:szCs w:val="20"/>
          <w:lang w:val="en-US"/>
        </w:rPr>
        <w:tab/>
      </w:r>
      <w:r w:rsidR="006363A0" w:rsidRPr="006363A0">
        <w:rPr>
          <w:rFonts w:ascii="Times" w:hAnsi="Times" w:cs="Times"/>
          <w:szCs w:val="20"/>
          <w:lang w:val="en-US"/>
        </w:rPr>
        <w:t>Communication and</w:t>
      </w:r>
      <w:r w:rsidR="00A71AB5" w:rsidRPr="006363A0">
        <w:rPr>
          <w:rFonts w:ascii="Times" w:hAnsi="Times" w:cs="Times"/>
          <w:szCs w:val="20"/>
          <w:lang w:val="en-US"/>
        </w:rPr>
        <w:t xml:space="preserve"> e</w:t>
      </w:r>
      <w:r w:rsidR="00DC53D9" w:rsidRPr="006363A0">
        <w:rPr>
          <w:rFonts w:ascii="Times" w:hAnsi="Times" w:cs="Times"/>
          <w:szCs w:val="20"/>
          <w:lang w:val="en-US"/>
        </w:rPr>
        <w:t>ducational relations</w:t>
      </w:r>
      <w:r w:rsidR="008860F6" w:rsidRPr="006363A0">
        <w:rPr>
          <w:rFonts w:ascii="Times" w:hAnsi="Times" w:cs="Times"/>
          <w:szCs w:val="20"/>
          <w:lang w:val="en-US"/>
        </w:rPr>
        <w:t>.</w:t>
      </w:r>
    </w:p>
    <w:p w14:paraId="4EFBF0EB" w14:textId="77777777" w:rsidR="008860F6" w:rsidRPr="0033592F" w:rsidRDefault="007170FC" w:rsidP="007170FC">
      <w:pPr>
        <w:spacing w:line="240" w:lineRule="exact"/>
        <w:rPr>
          <w:rFonts w:ascii="Times" w:hAnsi="Times" w:cs="Times"/>
          <w:szCs w:val="20"/>
          <w:lang w:val="en-US"/>
        </w:rPr>
      </w:pPr>
      <w:r w:rsidRPr="0033592F">
        <w:rPr>
          <w:rFonts w:ascii="Times" w:hAnsi="Times" w:cs="Times"/>
          <w:szCs w:val="20"/>
          <w:lang w:val="en-US"/>
        </w:rPr>
        <w:t>g)</w:t>
      </w:r>
      <w:r w:rsidRPr="0033592F">
        <w:rPr>
          <w:rFonts w:ascii="Times" w:hAnsi="Times" w:cs="Times"/>
          <w:szCs w:val="20"/>
          <w:lang w:val="en-US"/>
        </w:rPr>
        <w:tab/>
      </w:r>
      <w:r w:rsidR="0033592F" w:rsidRPr="0033592F">
        <w:rPr>
          <w:rFonts w:ascii="Times" w:hAnsi="Times" w:cs="Times"/>
          <w:szCs w:val="20"/>
          <w:lang w:val="en-US"/>
        </w:rPr>
        <w:t>The environment</w:t>
      </w:r>
      <w:r w:rsidR="0033592F">
        <w:rPr>
          <w:rFonts w:ascii="Times" w:hAnsi="Times" w:cs="Times"/>
          <w:szCs w:val="20"/>
          <w:lang w:val="en-US"/>
        </w:rPr>
        <w:t>s, figures, methods and tools concerning educational action</w:t>
      </w:r>
      <w:r w:rsidR="008860F6" w:rsidRPr="0033592F">
        <w:rPr>
          <w:rFonts w:ascii="Times" w:hAnsi="Times" w:cs="Times"/>
          <w:szCs w:val="20"/>
          <w:lang w:val="en-US"/>
        </w:rPr>
        <w:t>.</w:t>
      </w:r>
    </w:p>
    <w:p w14:paraId="32563DB1" w14:textId="77777777" w:rsidR="008860F6" w:rsidRPr="00247809" w:rsidRDefault="00DC53D9" w:rsidP="008860F6">
      <w:pPr>
        <w:spacing w:before="120" w:line="240" w:lineRule="exact"/>
        <w:rPr>
          <w:rFonts w:ascii="Times" w:hAnsi="Times" w:cs="Times"/>
          <w:lang w:val="en-US"/>
        </w:rPr>
      </w:pPr>
      <w:r w:rsidRPr="00247809">
        <w:rPr>
          <w:rFonts w:ascii="Times" w:hAnsi="Times" w:cs="Times"/>
          <w:lang w:val="en-US"/>
        </w:rPr>
        <w:t>Part two</w:t>
      </w:r>
      <w:r w:rsidR="008860F6" w:rsidRPr="00247809">
        <w:rPr>
          <w:rFonts w:ascii="Times" w:hAnsi="Times" w:cs="Times"/>
          <w:lang w:val="en-US"/>
        </w:rPr>
        <w:t>:</w:t>
      </w:r>
    </w:p>
    <w:p w14:paraId="31896C5E" w14:textId="77777777" w:rsidR="008860F6" w:rsidRPr="001A36BC" w:rsidRDefault="007170FC" w:rsidP="007170FC">
      <w:pPr>
        <w:spacing w:line="240" w:lineRule="exact"/>
        <w:rPr>
          <w:rFonts w:ascii="Times" w:hAnsi="Times" w:cs="Times"/>
          <w:szCs w:val="20"/>
          <w:lang w:val="en-US"/>
        </w:rPr>
      </w:pPr>
      <w:r w:rsidRPr="001A36BC">
        <w:rPr>
          <w:rFonts w:ascii="Times" w:hAnsi="Times" w:cs="Times"/>
          <w:szCs w:val="20"/>
          <w:lang w:val="en-US"/>
        </w:rPr>
        <w:t>a)</w:t>
      </w:r>
      <w:r w:rsidRPr="001A36BC">
        <w:rPr>
          <w:rFonts w:ascii="Times" w:hAnsi="Times" w:cs="Times"/>
          <w:szCs w:val="20"/>
          <w:lang w:val="en-US"/>
        </w:rPr>
        <w:tab/>
      </w:r>
      <w:r w:rsidR="001A36BC" w:rsidRPr="001A36BC">
        <w:rPr>
          <w:rFonts w:ascii="Times" w:hAnsi="Times" w:cs="Times"/>
          <w:szCs w:val="20"/>
          <w:lang w:val="en-US"/>
        </w:rPr>
        <w:t>Current educational services and the need for an integrated system</w:t>
      </w:r>
      <w:r w:rsidR="008860F6" w:rsidRPr="001A36BC">
        <w:rPr>
          <w:rFonts w:ascii="Times" w:hAnsi="Times" w:cs="Times"/>
          <w:szCs w:val="20"/>
          <w:lang w:val="en-US"/>
        </w:rPr>
        <w:t>.</w:t>
      </w:r>
    </w:p>
    <w:p w14:paraId="000F2D6A" w14:textId="77777777" w:rsidR="008860F6" w:rsidRPr="001A36BC" w:rsidRDefault="00B561EC" w:rsidP="007170FC">
      <w:pPr>
        <w:spacing w:line="240" w:lineRule="exact"/>
        <w:rPr>
          <w:rFonts w:ascii="Times" w:hAnsi="Times" w:cs="Times"/>
          <w:szCs w:val="20"/>
          <w:lang w:val="en-US"/>
        </w:rPr>
      </w:pPr>
      <w:r w:rsidRPr="001A36BC">
        <w:rPr>
          <w:rFonts w:ascii="Times" w:hAnsi="Times" w:cs="Times"/>
          <w:szCs w:val="20"/>
          <w:lang w:val="en-US"/>
        </w:rPr>
        <w:t>b)</w:t>
      </w:r>
      <w:r w:rsidRPr="001A36BC">
        <w:rPr>
          <w:rFonts w:ascii="Times" w:hAnsi="Times" w:cs="Times"/>
          <w:szCs w:val="20"/>
          <w:lang w:val="en-US"/>
        </w:rPr>
        <w:tab/>
      </w:r>
      <w:r w:rsidR="001A36BC" w:rsidRPr="001A36BC">
        <w:rPr>
          <w:rFonts w:ascii="Times" w:hAnsi="Times" w:cs="Times"/>
          <w:szCs w:val="20"/>
          <w:lang w:val="en-US"/>
        </w:rPr>
        <w:t>Childrens’ right to education</w:t>
      </w:r>
      <w:r w:rsidR="008860F6" w:rsidRPr="001A36BC">
        <w:rPr>
          <w:rFonts w:ascii="Times" w:hAnsi="Times" w:cs="Times"/>
          <w:szCs w:val="20"/>
          <w:lang w:val="en-US"/>
        </w:rPr>
        <w:t>.</w:t>
      </w:r>
    </w:p>
    <w:p w14:paraId="614DF820" w14:textId="77777777" w:rsidR="008860F6" w:rsidRPr="001A36BC" w:rsidRDefault="00B561EC" w:rsidP="00B561EC">
      <w:pPr>
        <w:spacing w:line="240" w:lineRule="exact"/>
        <w:rPr>
          <w:rFonts w:ascii="Times" w:hAnsi="Times" w:cs="Times"/>
          <w:szCs w:val="20"/>
          <w:lang w:val="en-US"/>
        </w:rPr>
      </w:pPr>
      <w:r w:rsidRPr="001A36BC">
        <w:rPr>
          <w:rFonts w:ascii="Times" w:hAnsi="Times" w:cs="Times"/>
          <w:szCs w:val="20"/>
          <w:lang w:val="en-US"/>
        </w:rPr>
        <w:t>c)</w:t>
      </w:r>
      <w:r w:rsidRPr="001A36BC">
        <w:rPr>
          <w:rFonts w:ascii="Times" w:hAnsi="Times" w:cs="Times"/>
          <w:szCs w:val="20"/>
          <w:lang w:val="en-US"/>
        </w:rPr>
        <w:tab/>
      </w:r>
      <w:r w:rsidR="001A36BC" w:rsidRPr="001A36BC">
        <w:rPr>
          <w:rFonts w:ascii="Times" w:hAnsi="Times" w:cs="Times"/>
          <w:szCs w:val="20"/>
          <w:lang w:val="en-US"/>
        </w:rPr>
        <w:t>Educational communication in early childhood</w:t>
      </w:r>
      <w:r w:rsidR="008860F6" w:rsidRPr="001A36BC">
        <w:rPr>
          <w:rFonts w:ascii="Times" w:hAnsi="Times" w:cs="Times"/>
          <w:szCs w:val="20"/>
          <w:lang w:val="en-US"/>
        </w:rPr>
        <w:t>.</w:t>
      </w:r>
    </w:p>
    <w:p w14:paraId="0734BB72" w14:textId="77777777" w:rsidR="008860F6" w:rsidRPr="001A36BC" w:rsidRDefault="00B561EC" w:rsidP="00B561EC">
      <w:pPr>
        <w:spacing w:line="240" w:lineRule="exact"/>
        <w:rPr>
          <w:rFonts w:ascii="Times" w:hAnsi="Times" w:cs="Times"/>
          <w:szCs w:val="20"/>
          <w:lang w:val="en-US"/>
        </w:rPr>
      </w:pPr>
      <w:r w:rsidRPr="001A36BC">
        <w:rPr>
          <w:rFonts w:ascii="Times" w:hAnsi="Times" w:cs="Times"/>
          <w:szCs w:val="20"/>
          <w:lang w:val="en-US"/>
        </w:rPr>
        <w:t>d)</w:t>
      </w:r>
      <w:r w:rsidRPr="001A36BC">
        <w:rPr>
          <w:rFonts w:ascii="Times" w:hAnsi="Times" w:cs="Times"/>
          <w:szCs w:val="20"/>
          <w:lang w:val="en-US"/>
        </w:rPr>
        <w:tab/>
      </w:r>
      <w:r w:rsidR="001A36BC">
        <w:rPr>
          <w:rFonts w:ascii="Times" w:hAnsi="Times" w:cs="Times"/>
          <w:szCs w:val="20"/>
          <w:lang w:val="en-US"/>
        </w:rPr>
        <w:t>Educational services for the</w:t>
      </w:r>
      <w:r w:rsidR="008860F6" w:rsidRPr="001A36BC">
        <w:rPr>
          <w:rFonts w:ascii="Times" w:hAnsi="Times" w:cs="Times"/>
          <w:szCs w:val="20"/>
          <w:lang w:val="en-US"/>
        </w:rPr>
        <w:t xml:space="preserve"> 0-3 </w:t>
      </w:r>
      <w:r w:rsidR="001A36BC" w:rsidRPr="001A36BC">
        <w:rPr>
          <w:rFonts w:ascii="Times" w:hAnsi="Times" w:cs="Times"/>
          <w:szCs w:val="20"/>
          <w:lang w:val="en-US"/>
        </w:rPr>
        <w:t>age range</w:t>
      </w:r>
      <w:r w:rsidR="008860F6" w:rsidRPr="001A36BC">
        <w:rPr>
          <w:rFonts w:ascii="Times" w:hAnsi="Times" w:cs="Times"/>
          <w:szCs w:val="20"/>
          <w:lang w:val="en-US"/>
        </w:rPr>
        <w:t>.</w:t>
      </w:r>
    </w:p>
    <w:p w14:paraId="0D07C109" w14:textId="77777777" w:rsidR="008860F6" w:rsidRPr="00CE030D" w:rsidRDefault="00CE030D" w:rsidP="00B561EC">
      <w:pPr>
        <w:spacing w:before="240" w:after="120"/>
        <w:rPr>
          <w:b/>
          <w:i/>
          <w:sz w:val="18"/>
          <w:lang w:val="en-US"/>
        </w:rPr>
      </w:pPr>
      <w:r w:rsidRPr="00CE030D">
        <w:rPr>
          <w:b/>
          <w:i/>
          <w:sz w:val="18"/>
          <w:lang w:val="en-US"/>
        </w:rPr>
        <w:t>READING LIST</w:t>
      </w:r>
    </w:p>
    <w:p w14:paraId="7D8527B8" w14:textId="77777777" w:rsidR="003158FB" w:rsidRPr="00CE030D" w:rsidRDefault="00CE030D" w:rsidP="003158FB">
      <w:pPr>
        <w:pStyle w:val="Testo1"/>
        <w:spacing w:before="0"/>
        <w:rPr>
          <w:lang w:val="en-US"/>
        </w:rPr>
      </w:pPr>
      <w:r w:rsidRPr="00CE030D">
        <w:rPr>
          <w:lang w:val="en-US"/>
        </w:rPr>
        <w:t>Study material for the examination</w:t>
      </w:r>
    </w:p>
    <w:p w14:paraId="7851B98C" w14:textId="77777777" w:rsidR="003158FB" w:rsidRPr="001A36BC" w:rsidRDefault="00CE030D" w:rsidP="003158FB">
      <w:pPr>
        <w:pStyle w:val="Testo1"/>
        <w:spacing w:before="0"/>
        <w:rPr>
          <w:i/>
          <w:lang w:val="en-US"/>
        </w:rPr>
      </w:pPr>
      <w:r w:rsidRPr="001A36BC">
        <w:rPr>
          <w:i/>
          <w:lang w:val="en-US"/>
        </w:rPr>
        <w:t>Part one</w:t>
      </w:r>
      <w:r w:rsidR="003158FB" w:rsidRPr="001A36BC">
        <w:rPr>
          <w:i/>
          <w:lang w:val="en-US"/>
        </w:rPr>
        <w:t>:</w:t>
      </w:r>
    </w:p>
    <w:p w14:paraId="72482BDD" w14:textId="77777777" w:rsidR="003158FB" w:rsidRPr="001A36BC" w:rsidRDefault="003158FB" w:rsidP="003158FB">
      <w:pPr>
        <w:pStyle w:val="Testo1"/>
        <w:spacing w:before="0"/>
        <w:rPr>
          <w:lang w:val="en-US"/>
        </w:rPr>
      </w:pPr>
      <w:r w:rsidRPr="001A36BC">
        <w:rPr>
          <w:lang w:val="en-US"/>
        </w:rPr>
        <w:t>1.</w:t>
      </w:r>
      <w:r w:rsidRPr="001A36BC">
        <w:rPr>
          <w:lang w:val="en-US"/>
        </w:rPr>
        <w:tab/>
      </w:r>
      <w:r w:rsidR="00C8531A" w:rsidRPr="001A36BC">
        <w:rPr>
          <w:lang w:val="en-US"/>
        </w:rPr>
        <w:t>Course slides</w:t>
      </w:r>
      <w:r w:rsidRPr="001A36BC">
        <w:rPr>
          <w:lang w:val="en-US"/>
        </w:rPr>
        <w:t>.</w:t>
      </w:r>
    </w:p>
    <w:p w14:paraId="55C7AECD" w14:textId="77777777" w:rsidR="003158FB" w:rsidRPr="001A36BC" w:rsidRDefault="003158FB" w:rsidP="003158FB">
      <w:pPr>
        <w:pStyle w:val="Testo1"/>
        <w:spacing w:before="0"/>
        <w:rPr>
          <w:lang w:val="en-US"/>
        </w:rPr>
      </w:pPr>
      <w:r w:rsidRPr="001A36BC">
        <w:rPr>
          <w:lang w:val="en-US"/>
        </w:rPr>
        <w:t>2.</w:t>
      </w:r>
      <w:r w:rsidRPr="001A36BC">
        <w:rPr>
          <w:lang w:val="en-US"/>
        </w:rPr>
        <w:tab/>
      </w:r>
      <w:r w:rsidRPr="001A36BC">
        <w:rPr>
          <w:smallCaps/>
          <w:sz w:val="16"/>
          <w:lang w:val="en-US"/>
        </w:rPr>
        <w:t>A. Bellingreri</w:t>
      </w:r>
      <w:r w:rsidR="00CE030D" w:rsidRPr="001A36BC">
        <w:rPr>
          <w:lang w:val="en-US"/>
        </w:rPr>
        <w:t xml:space="preserve"> (ed.</w:t>
      </w:r>
      <w:r w:rsidRPr="001A36BC">
        <w:rPr>
          <w:lang w:val="en-US"/>
        </w:rPr>
        <w:t xml:space="preserve">), </w:t>
      </w:r>
      <w:r w:rsidRPr="001A36BC">
        <w:rPr>
          <w:i/>
          <w:lang w:val="en-US"/>
        </w:rPr>
        <w:t>Lezioni di pedagogia fondamentale</w:t>
      </w:r>
      <w:r w:rsidRPr="001A36BC">
        <w:rPr>
          <w:lang w:val="en-US"/>
        </w:rPr>
        <w:t>, La Scuola, 2017 (</w:t>
      </w:r>
      <w:r w:rsidR="00CE030D" w:rsidRPr="001A36BC">
        <w:rPr>
          <w:lang w:val="en-US"/>
        </w:rPr>
        <w:t>only the chapters called “lessons”, 1 to 10</w:t>
      </w:r>
      <w:r w:rsidRPr="001A36BC">
        <w:rPr>
          <w:lang w:val="en-US"/>
        </w:rPr>
        <w:t>).</w:t>
      </w:r>
    </w:p>
    <w:p w14:paraId="6889CF81" w14:textId="77777777" w:rsidR="003158FB" w:rsidRPr="00B70DC1" w:rsidRDefault="003158FB" w:rsidP="003158FB">
      <w:pPr>
        <w:pStyle w:val="Testo1"/>
        <w:spacing w:before="0"/>
      </w:pPr>
      <w:r w:rsidRPr="00247809">
        <w:t>3.</w:t>
      </w:r>
      <w:r w:rsidRPr="00247809">
        <w:tab/>
      </w:r>
      <w:r w:rsidRPr="00247809">
        <w:rPr>
          <w:smallCaps/>
          <w:sz w:val="16"/>
        </w:rPr>
        <w:t>G</w:t>
      </w:r>
      <w:r w:rsidRPr="00371E04">
        <w:rPr>
          <w:smallCaps/>
          <w:sz w:val="16"/>
        </w:rPr>
        <w:t>. Mari</w:t>
      </w:r>
      <w:r>
        <w:t xml:space="preserve">, </w:t>
      </w:r>
      <w:r w:rsidRPr="00371E04">
        <w:rPr>
          <w:i/>
        </w:rPr>
        <w:t>La relazione educativa</w:t>
      </w:r>
      <w:r>
        <w:t>, Scholé, Brescia, 2019.</w:t>
      </w:r>
    </w:p>
    <w:p w14:paraId="09EA6A53" w14:textId="77777777" w:rsidR="003158FB" w:rsidRPr="00247809" w:rsidRDefault="00CE030D" w:rsidP="003158FB">
      <w:pPr>
        <w:pStyle w:val="Testo1"/>
        <w:spacing w:before="0"/>
        <w:rPr>
          <w:i/>
          <w:lang w:val="en-US"/>
        </w:rPr>
      </w:pPr>
      <w:r w:rsidRPr="00247809">
        <w:rPr>
          <w:i/>
          <w:lang w:val="en-US"/>
        </w:rPr>
        <w:t>Part two</w:t>
      </w:r>
    </w:p>
    <w:p w14:paraId="00FD9932" w14:textId="77777777" w:rsidR="003158FB" w:rsidRPr="00247809" w:rsidRDefault="003158FB" w:rsidP="003158FB">
      <w:pPr>
        <w:pStyle w:val="Testo1"/>
        <w:spacing w:before="0"/>
        <w:rPr>
          <w:lang w:val="en-US"/>
        </w:rPr>
      </w:pPr>
      <w:r w:rsidRPr="00247809">
        <w:rPr>
          <w:lang w:val="en-US"/>
        </w:rPr>
        <w:t>1.</w:t>
      </w:r>
      <w:r w:rsidRPr="00247809">
        <w:rPr>
          <w:lang w:val="en-US"/>
        </w:rPr>
        <w:tab/>
      </w:r>
      <w:r w:rsidR="00CE030D" w:rsidRPr="00247809">
        <w:rPr>
          <w:lang w:val="en-US"/>
        </w:rPr>
        <w:t>Course notes</w:t>
      </w:r>
      <w:r w:rsidRPr="00247809">
        <w:rPr>
          <w:lang w:val="en-US"/>
        </w:rPr>
        <w:t>.</w:t>
      </w:r>
    </w:p>
    <w:p w14:paraId="1BEAB8A1" w14:textId="77777777" w:rsidR="003158FB" w:rsidRPr="00B70DC1" w:rsidRDefault="003158FB" w:rsidP="003158FB">
      <w:pPr>
        <w:pStyle w:val="Testo1"/>
        <w:spacing w:before="0"/>
      </w:pPr>
      <w:r w:rsidRPr="00247809">
        <w:rPr>
          <w:lang w:val="en-US"/>
        </w:rPr>
        <w:t>2.</w:t>
      </w:r>
      <w:r w:rsidRPr="00247809">
        <w:rPr>
          <w:lang w:val="en-US"/>
        </w:rPr>
        <w:tab/>
      </w:r>
      <w:r w:rsidRPr="00247809">
        <w:rPr>
          <w:smallCaps/>
          <w:sz w:val="16"/>
          <w:lang w:val="en-US"/>
        </w:rPr>
        <w:t xml:space="preserve">M. Amadini-A. </w:t>
      </w:r>
      <w:r w:rsidRPr="00342CBD">
        <w:rPr>
          <w:smallCaps/>
          <w:sz w:val="16"/>
        </w:rPr>
        <w:t>Bobbio-A. Bondioli-E. Musi</w:t>
      </w:r>
      <w:r w:rsidRPr="00B70DC1">
        <w:t xml:space="preserve">, </w:t>
      </w:r>
      <w:r w:rsidRPr="00B70DC1">
        <w:rPr>
          <w:i/>
        </w:rPr>
        <w:t>Itinerari di pedagogia dell’infanzia</w:t>
      </w:r>
      <w:r w:rsidRPr="00B70DC1">
        <w:t>, Scholé, Brescia</w:t>
      </w:r>
      <w:r>
        <w:t>,</w:t>
      </w:r>
      <w:r w:rsidRPr="00B70DC1">
        <w:t xml:space="preserve"> 2018</w:t>
      </w:r>
      <w:r>
        <w:t>.</w:t>
      </w:r>
    </w:p>
    <w:p w14:paraId="16B9CB70" w14:textId="77777777" w:rsidR="003158FB" w:rsidRPr="00B70DC1" w:rsidRDefault="003158FB" w:rsidP="003158FB">
      <w:pPr>
        <w:pStyle w:val="Testo1"/>
        <w:spacing w:before="0"/>
      </w:pPr>
      <w:r>
        <w:t>3.</w:t>
      </w:r>
      <w:r>
        <w:tab/>
      </w:r>
      <w:r w:rsidRPr="00342CBD">
        <w:rPr>
          <w:smallCaps/>
          <w:sz w:val="16"/>
        </w:rPr>
        <w:t>P. Triani</w:t>
      </w:r>
      <w:r w:rsidRPr="00B70DC1">
        <w:t xml:space="preserve">, </w:t>
      </w:r>
      <w:r w:rsidRPr="00B70DC1">
        <w:rPr>
          <w:i/>
        </w:rPr>
        <w:t>La collaborazione educativa</w:t>
      </w:r>
      <w:r w:rsidRPr="00B70DC1">
        <w:t>, Scholé, Brescia</w:t>
      </w:r>
      <w:r>
        <w:t>,</w:t>
      </w:r>
      <w:r w:rsidR="00A8476A">
        <w:t xml:space="preserve"> 2018</w:t>
      </w:r>
      <w:r w:rsidRPr="00B70DC1">
        <w:t>.</w:t>
      </w:r>
    </w:p>
    <w:p w14:paraId="70BE4996" w14:textId="77777777" w:rsidR="008860F6" w:rsidRPr="00247809" w:rsidRDefault="00CE030D" w:rsidP="008860F6">
      <w:pPr>
        <w:spacing w:before="240" w:after="120"/>
        <w:rPr>
          <w:b/>
          <w:i/>
          <w:sz w:val="18"/>
          <w:lang w:val="en-US"/>
        </w:rPr>
      </w:pPr>
      <w:r w:rsidRPr="00247809">
        <w:rPr>
          <w:b/>
          <w:i/>
          <w:sz w:val="18"/>
          <w:lang w:val="en-US"/>
        </w:rPr>
        <w:t>TEACHING METHOD</w:t>
      </w:r>
    </w:p>
    <w:p w14:paraId="4F19E309" w14:textId="77777777" w:rsidR="008860F6" w:rsidRPr="00CE030D" w:rsidRDefault="00CE030D" w:rsidP="008860F6">
      <w:pPr>
        <w:pStyle w:val="Testo2"/>
        <w:rPr>
          <w:lang w:val="en-US"/>
        </w:rPr>
      </w:pPr>
      <w:r w:rsidRPr="00CE030D">
        <w:rPr>
          <w:lang w:val="en-US"/>
        </w:rPr>
        <w:t xml:space="preserve">Lectures, group work, visits </w:t>
      </w:r>
      <w:r w:rsidR="00957041">
        <w:rPr>
          <w:lang w:val="en-US"/>
        </w:rPr>
        <w:t>by</w:t>
      </w:r>
      <w:r w:rsidRPr="00CE030D">
        <w:rPr>
          <w:lang w:val="en-US"/>
        </w:rPr>
        <w:t xml:space="preserve"> experts</w:t>
      </w:r>
      <w:r w:rsidR="008860F6" w:rsidRPr="00CE030D">
        <w:rPr>
          <w:lang w:val="en-US"/>
        </w:rPr>
        <w:t xml:space="preserve">, </w:t>
      </w:r>
      <w:r>
        <w:rPr>
          <w:lang w:val="en-US"/>
        </w:rPr>
        <w:t>in-depth study of some material</w:t>
      </w:r>
      <w:r w:rsidR="008860F6" w:rsidRPr="00CE030D">
        <w:rPr>
          <w:lang w:val="en-US"/>
        </w:rPr>
        <w:t xml:space="preserve">. </w:t>
      </w:r>
      <w:r w:rsidRPr="00CE030D">
        <w:rPr>
          <w:lang w:val="en-US"/>
        </w:rPr>
        <w:t xml:space="preserve">Lecture notes </w:t>
      </w:r>
      <w:r w:rsidR="00265C8F">
        <w:rPr>
          <w:lang w:val="en-US"/>
        </w:rPr>
        <w:t xml:space="preserve">and slides </w:t>
      </w:r>
      <w:r w:rsidRPr="00CE030D">
        <w:rPr>
          <w:lang w:val="en-US"/>
        </w:rPr>
        <w:t>will be available on</w:t>
      </w:r>
      <w:r w:rsidR="008860F6" w:rsidRPr="00CE030D">
        <w:rPr>
          <w:lang w:val="en-US"/>
        </w:rPr>
        <w:t xml:space="preserve"> Blackboard.</w:t>
      </w:r>
    </w:p>
    <w:p w14:paraId="2F27A2EB" w14:textId="77777777" w:rsidR="008860F6" w:rsidRPr="00CE030D" w:rsidRDefault="00CE030D" w:rsidP="008860F6">
      <w:pPr>
        <w:spacing w:before="240" w:after="120"/>
        <w:rPr>
          <w:b/>
          <w:i/>
          <w:sz w:val="18"/>
          <w:lang w:val="en-US"/>
        </w:rPr>
      </w:pPr>
      <w:r w:rsidRPr="00CE030D">
        <w:rPr>
          <w:b/>
          <w:i/>
          <w:sz w:val="18"/>
          <w:lang w:val="en-US"/>
        </w:rPr>
        <w:t>ASSESSMENT METHOD AND CRITERIA</w:t>
      </w:r>
    </w:p>
    <w:p w14:paraId="1EA1D243" w14:textId="6FEEB548" w:rsidR="008860F6" w:rsidRPr="00CE030D" w:rsidRDefault="00CE030D" w:rsidP="008860F6">
      <w:pPr>
        <w:pStyle w:val="Testo2"/>
        <w:rPr>
          <w:lang w:val="en-US"/>
        </w:rPr>
      </w:pPr>
      <w:r w:rsidRPr="00CE030D">
        <w:rPr>
          <w:lang w:val="en-US"/>
        </w:rPr>
        <w:t>There will be a</w:t>
      </w:r>
      <w:r w:rsidR="006317CD">
        <w:rPr>
          <w:lang w:val="en-US"/>
        </w:rPr>
        <w:t xml:space="preserve"> final</w:t>
      </w:r>
      <w:r w:rsidRPr="00CE030D">
        <w:rPr>
          <w:lang w:val="en-US"/>
        </w:rPr>
        <w:t xml:space="preserve"> oral examination</w:t>
      </w:r>
      <w:r w:rsidR="008860F6" w:rsidRPr="00CE030D">
        <w:rPr>
          <w:lang w:val="en-US"/>
        </w:rPr>
        <w:t xml:space="preserve">. </w:t>
      </w:r>
      <w:r w:rsidRPr="00CE030D">
        <w:rPr>
          <w:lang w:val="en-US"/>
        </w:rPr>
        <w:t>All students may</w:t>
      </w:r>
      <w:r w:rsidR="006317CD">
        <w:rPr>
          <w:lang w:val="en-US"/>
        </w:rPr>
        <w:t xml:space="preserve"> </w:t>
      </w:r>
      <w:r w:rsidR="00423F1A">
        <w:rPr>
          <w:lang w:val="en-US"/>
        </w:rPr>
        <w:t>take</w:t>
      </w:r>
      <w:r w:rsidRPr="00CE030D">
        <w:rPr>
          <w:lang w:val="en-US"/>
        </w:rPr>
        <w:t xml:space="preserve"> a mid-term</w:t>
      </w:r>
      <w:r w:rsidR="008860F6" w:rsidRPr="00CE030D">
        <w:rPr>
          <w:lang w:val="en-US"/>
        </w:rPr>
        <w:t xml:space="preserve"> </w:t>
      </w:r>
      <w:r w:rsidR="00957041">
        <w:rPr>
          <w:lang w:val="en-US"/>
        </w:rPr>
        <w:t xml:space="preserve">exam </w:t>
      </w:r>
      <w:r w:rsidR="00423F1A" w:rsidRPr="00CE030D">
        <w:rPr>
          <w:lang w:val="en-US"/>
        </w:rPr>
        <w:t>(</w:t>
      </w:r>
      <w:r w:rsidR="00423F1A" w:rsidRPr="00423F1A">
        <w:t>the details of which will be specified at the end of November</w:t>
      </w:r>
      <w:r w:rsidR="00423F1A" w:rsidRPr="00CE030D">
        <w:rPr>
          <w:lang w:val="en-US"/>
        </w:rPr>
        <w:t>)</w:t>
      </w:r>
      <w:r w:rsidR="00423F1A">
        <w:rPr>
          <w:lang w:val="en-US"/>
        </w:rPr>
        <w:t xml:space="preserve"> </w:t>
      </w:r>
      <w:r w:rsidRPr="00CE030D">
        <w:rPr>
          <w:lang w:val="en-US"/>
        </w:rPr>
        <w:t xml:space="preserve">which will take place during the </w:t>
      </w:r>
      <w:r>
        <w:rPr>
          <w:lang w:val="en-US"/>
        </w:rPr>
        <w:t>January-February</w:t>
      </w:r>
      <w:r w:rsidR="008860F6" w:rsidRPr="00CE030D">
        <w:rPr>
          <w:lang w:val="en-US"/>
        </w:rPr>
        <w:t xml:space="preserve"> 202</w:t>
      </w:r>
      <w:r w:rsidR="006317CD">
        <w:rPr>
          <w:lang w:val="en-US"/>
        </w:rPr>
        <w:t>3</w:t>
      </w:r>
      <w:r w:rsidR="008860F6" w:rsidRPr="00CE030D">
        <w:rPr>
          <w:lang w:val="en-US"/>
        </w:rPr>
        <w:t xml:space="preserve"> </w:t>
      </w:r>
      <w:r>
        <w:rPr>
          <w:lang w:val="en-US"/>
        </w:rPr>
        <w:t>break between the semesters</w:t>
      </w:r>
      <w:r w:rsidR="008860F6" w:rsidRPr="00CE030D">
        <w:rPr>
          <w:lang w:val="en-US"/>
        </w:rPr>
        <w:t xml:space="preserve">. </w:t>
      </w:r>
      <w:r w:rsidRPr="00CE030D">
        <w:rPr>
          <w:lang w:val="en-US"/>
        </w:rPr>
        <w:t>The mid-term test will be on the first part of the co</w:t>
      </w:r>
      <w:r>
        <w:rPr>
          <w:lang w:val="en-US"/>
        </w:rPr>
        <w:t>urse</w:t>
      </w:r>
      <w:r w:rsidR="00957041">
        <w:rPr>
          <w:lang w:val="en-US"/>
        </w:rPr>
        <w:t>;</w:t>
      </w:r>
      <w:r>
        <w:rPr>
          <w:lang w:val="en-US"/>
        </w:rPr>
        <w:t xml:space="preserve"> further details will be posted on Blackboard in December</w:t>
      </w:r>
      <w:r w:rsidR="008860F6" w:rsidRPr="00CE030D">
        <w:rPr>
          <w:lang w:val="en-US"/>
        </w:rPr>
        <w:t>.</w:t>
      </w:r>
    </w:p>
    <w:p w14:paraId="410C135B" w14:textId="6F907018" w:rsidR="008860F6" w:rsidRPr="006317CD" w:rsidRDefault="008860F6" w:rsidP="008860F6">
      <w:pPr>
        <w:pStyle w:val="Testo2"/>
        <w:rPr>
          <w:strike/>
          <w:color w:val="FF0000"/>
          <w:lang w:val="en-US"/>
        </w:rPr>
      </w:pPr>
      <w:r w:rsidRPr="00CE030D">
        <w:rPr>
          <w:lang w:val="en-US"/>
        </w:rPr>
        <w:t>S</w:t>
      </w:r>
      <w:r w:rsidR="00CE030D" w:rsidRPr="00CE030D">
        <w:rPr>
          <w:lang w:val="en-US"/>
        </w:rPr>
        <w:t>tudents may register for the mid-term test on</w:t>
      </w:r>
      <w:r w:rsidRPr="00CE030D">
        <w:rPr>
          <w:lang w:val="en-US"/>
        </w:rPr>
        <w:t xml:space="preserve"> Blackboar</w:t>
      </w:r>
      <w:r w:rsidR="00423F1A">
        <w:rPr>
          <w:lang w:val="en-US"/>
        </w:rPr>
        <w:t>d.</w:t>
      </w:r>
    </w:p>
    <w:p w14:paraId="074F5AAF" w14:textId="7F666CAE" w:rsidR="008860F6" w:rsidRPr="00E62C7C" w:rsidRDefault="00423F1A" w:rsidP="008860F6">
      <w:pPr>
        <w:pStyle w:val="Testo2"/>
        <w:rPr>
          <w:rFonts w:eastAsiaTheme="minorHAnsi"/>
          <w:lang w:val="en-US"/>
        </w:rPr>
      </w:pPr>
      <w:r w:rsidRPr="00423F1A">
        <w:rPr>
          <w:rFonts w:eastAsiaTheme="minorHAnsi"/>
        </w:rPr>
        <w:t xml:space="preserve">The assessment will be based on the following criteria: </w:t>
      </w:r>
      <w:r w:rsidR="008860F6" w:rsidRPr="00E62C7C">
        <w:rPr>
          <w:rFonts w:eastAsiaTheme="minorHAnsi"/>
          <w:lang w:val="en-US"/>
        </w:rPr>
        <w:t>c</w:t>
      </w:r>
      <w:r w:rsidR="00E62C7C" w:rsidRPr="00E62C7C">
        <w:rPr>
          <w:rFonts w:eastAsiaTheme="minorHAnsi"/>
          <w:lang w:val="en-US"/>
        </w:rPr>
        <w:t>larity of presentation, co</w:t>
      </w:r>
      <w:r w:rsidR="00957041">
        <w:rPr>
          <w:rFonts w:eastAsiaTheme="minorHAnsi"/>
          <w:lang w:val="en-US"/>
        </w:rPr>
        <w:t>m</w:t>
      </w:r>
      <w:r w:rsidR="00E62C7C" w:rsidRPr="00E62C7C">
        <w:rPr>
          <w:rFonts w:eastAsiaTheme="minorHAnsi"/>
          <w:lang w:val="en-US"/>
        </w:rPr>
        <w:t>pleteness, c</w:t>
      </w:r>
      <w:r w:rsidR="00E62C7C">
        <w:rPr>
          <w:rFonts w:eastAsiaTheme="minorHAnsi"/>
          <w:lang w:val="en-US"/>
        </w:rPr>
        <w:t>onsistent reasoning, ability to connect general aspects to specific aspects</w:t>
      </w:r>
      <w:r w:rsidR="008860F6" w:rsidRPr="00E62C7C">
        <w:rPr>
          <w:rFonts w:eastAsiaTheme="minorHAnsi"/>
          <w:lang w:val="en-US"/>
        </w:rPr>
        <w:t>.</w:t>
      </w:r>
    </w:p>
    <w:p w14:paraId="0A56B023" w14:textId="77777777" w:rsidR="008860F6" w:rsidRPr="00CE030D" w:rsidRDefault="00DC53D9" w:rsidP="00265C8F">
      <w:pPr>
        <w:tabs>
          <w:tab w:val="center" w:pos="3345"/>
        </w:tabs>
        <w:spacing w:before="240" w:after="120" w:line="240" w:lineRule="exact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lastRenderedPageBreak/>
        <w:t>NOTES AND PREREQUISITES</w:t>
      </w:r>
      <w:r w:rsidR="00265C8F">
        <w:rPr>
          <w:b/>
          <w:i/>
          <w:sz w:val="18"/>
          <w:lang w:val="en-US"/>
        </w:rPr>
        <w:tab/>
      </w:r>
    </w:p>
    <w:p w14:paraId="3AAFE9E9" w14:textId="77777777" w:rsidR="00CE030D" w:rsidRDefault="00CE030D" w:rsidP="00CE030D">
      <w:pPr>
        <w:pStyle w:val="Testo2"/>
        <w:rPr>
          <w:lang w:val="en-US"/>
        </w:rPr>
      </w:pPr>
      <w:r w:rsidRPr="005348B4">
        <w:rPr>
          <w:lang w:val="en-US"/>
        </w:rPr>
        <w:t>There are no prerequisites for attending the course.</w:t>
      </w:r>
    </w:p>
    <w:p w14:paraId="09AD5628" w14:textId="77777777" w:rsidR="00A71AB5" w:rsidRPr="006C2684" w:rsidRDefault="00A71AB5" w:rsidP="00A71AB5">
      <w:pPr>
        <w:spacing w:before="120"/>
        <w:ind w:firstLine="284"/>
        <w:rPr>
          <w:sz w:val="18"/>
          <w:szCs w:val="18"/>
          <w:lang w:val="en-US"/>
        </w:rPr>
      </w:pPr>
      <w:r w:rsidRPr="006C2684">
        <w:rPr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sz w:val="18"/>
          <w:szCs w:val="18"/>
          <w:lang w:val="en-US"/>
        </w:rPr>
        <w:t>.</w:t>
      </w:r>
    </w:p>
    <w:p w14:paraId="59CEED15" w14:textId="77777777" w:rsidR="001035AE" w:rsidRDefault="001035AE" w:rsidP="001035AE">
      <w:pPr>
        <w:pStyle w:val="Testo2"/>
        <w:spacing w:before="120"/>
        <w:rPr>
          <w:i/>
          <w:lang w:val="en-GB"/>
        </w:rPr>
      </w:pPr>
      <w:r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726A3370" w14:textId="77777777" w:rsidR="00CE030D" w:rsidRPr="001035AE" w:rsidRDefault="00CE030D" w:rsidP="00CE030D">
      <w:pPr>
        <w:pStyle w:val="Testo2"/>
        <w:rPr>
          <w:lang w:val="en-GB"/>
        </w:rPr>
      </w:pPr>
    </w:p>
    <w:p w14:paraId="6F4456B5" w14:textId="77777777" w:rsidR="00CE030D" w:rsidRPr="005348B4" w:rsidRDefault="00CE030D" w:rsidP="00CE030D">
      <w:pPr>
        <w:pStyle w:val="Testo2"/>
        <w:rPr>
          <w:lang w:val="en-US"/>
        </w:rPr>
      </w:pPr>
    </w:p>
    <w:p w14:paraId="2BBF43E2" w14:textId="77777777" w:rsidR="008860F6" w:rsidRPr="00CE030D" w:rsidRDefault="008860F6" w:rsidP="008860F6">
      <w:pPr>
        <w:pStyle w:val="Testo2"/>
        <w:rPr>
          <w:szCs w:val="18"/>
          <w:u w:val="single"/>
          <w:lang w:val="en-US"/>
        </w:rPr>
      </w:pPr>
    </w:p>
    <w:sectPr w:rsidR="008860F6" w:rsidRPr="00CE030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7605"/>
    <w:multiLevelType w:val="hybridMultilevel"/>
    <w:tmpl w:val="FB544F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83AE3"/>
    <w:multiLevelType w:val="hybridMultilevel"/>
    <w:tmpl w:val="43C09E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F523D"/>
    <w:multiLevelType w:val="hybridMultilevel"/>
    <w:tmpl w:val="8D904A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155C2"/>
    <w:multiLevelType w:val="hybridMultilevel"/>
    <w:tmpl w:val="7012D416"/>
    <w:lvl w:ilvl="0" w:tplc="C73E4C0A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705AB842">
      <w:start w:val="1"/>
      <w:numFmt w:val="bullet"/>
      <w:lvlText w:val="•"/>
      <w:lvlJc w:val="left"/>
      <w:pPr>
        <w:ind w:left="1166" w:hanging="110"/>
      </w:pPr>
      <w:rPr>
        <w:rFonts w:hint="default"/>
      </w:rPr>
    </w:lvl>
    <w:lvl w:ilvl="2" w:tplc="3FEC8FAE">
      <w:start w:val="1"/>
      <w:numFmt w:val="bullet"/>
      <w:lvlText w:val="•"/>
      <w:lvlJc w:val="left"/>
      <w:pPr>
        <w:ind w:left="2183" w:hanging="110"/>
      </w:pPr>
      <w:rPr>
        <w:rFonts w:hint="default"/>
      </w:rPr>
    </w:lvl>
    <w:lvl w:ilvl="3" w:tplc="AE5A4940">
      <w:start w:val="1"/>
      <w:numFmt w:val="bullet"/>
      <w:lvlText w:val="•"/>
      <w:lvlJc w:val="left"/>
      <w:pPr>
        <w:ind w:left="3200" w:hanging="110"/>
      </w:pPr>
      <w:rPr>
        <w:rFonts w:hint="default"/>
      </w:rPr>
    </w:lvl>
    <w:lvl w:ilvl="4" w:tplc="A5ECE266">
      <w:start w:val="1"/>
      <w:numFmt w:val="bullet"/>
      <w:lvlText w:val="•"/>
      <w:lvlJc w:val="left"/>
      <w:pPr>
        <w:ind w:left="4217" w:hanging="110"/>
      </w:pPr>
      <w:rPr>
        <w:rFonts w:hint="default"/>
      </w:rPr>
    </w:lvl>
    <w:lvl w:ilvl="5" w:tplc="FBD23D2A">
      <w:start w:val="1"/>
      <w:numFmt w:val="bullet"/>
      <w:lvlText w:val="•"/>
      <w:lvlJc w:val="left"/>
      <w:pPr>
        <w:ind w:left="5234" w:hanging="110"/>
      </w:pPr>
      <w:rPr>
        <w:rFonts w:hint="default"/>
      </w:rPr>
    </w:lvl>
    <w:lvl w:ilvl="6" w:tplc="C644A230">
      <w:start w:val="1"/>
      <w:numFmt w:val="bullet"/>
      <w:lvlText w:val="•"/>
      <w:lvlJc w:val="left"/>
      <w:pPr>
        <w:ind w:left="6251" w:hanging="110"/>
      </w:pPr>
      <w:rPr>
        <w:rFonts w:hint="default"/>
      </w:rPr>
    </w:lvl>
    <w:lvl w:ilvl="7" w:tplc="97366828">
      <w:start w:val="1"/>
      <w:numFmt w:val="bullet"/>
      <w:lvlText w:val="•"/>
      <w:lvlJc w:val="left"/>
      <w:pPr>
        <w:ind w:left="7268" w:hanging="110"/>
      </w:pPr>
      <w:rPr>
        <w:rFonts w:hint="default"/>
      </w:rPr>
    </w:lvl>
    <w:lvl w:ilvl="8" w:tplc="567AD9F0">
      <w:start w:val="1"/>
      <w:numFmt w:val="bullet"/>
      <w:lvlText w:val="•"/>
      <w:lvlJc w:val="left"/>
      <w:pPr>
        <w:ind w:left="8285" w:hanging="110"/>
      </w:pPr>
      <w:rPr>
        <w:rFonts w:hint="default"/>
      </w:rPr>
    </w:lvl>
  </w:abstractNum>
  <w:abstractNum w:abstractNumId="4" w15:restartNumberingAfterBreak="0">
    <w:nsid w:val="4B6E71B2"/>
    <w:multiLevelType w:val="hybridMultilevel"/>
    <w:tmpl w:val="87AAFE76"/>
    <w:lvl w:ilvl="0" w:tplc="CE82F3F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326F3"/>
    <w:multiLevelType w:val="hybridMultilevel"/>
    <w:tmpl w:val="D6EEE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37256"/>
    <w:multiLevelType w:val="hybridMultilevel"/>
    <w:tmpl w:val="5A32CD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00FB8"/>
    <w:multiLevelType w:val="hybridMultilevel"/>
    <w:tmpl w:val="F84C2F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17C98"/>
    <w:multiLevelType w:val="hybridMultilevel"/>
    <w:tmpl w:val="6F4E7B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F25B6"/>
    <w:multiLevelType w:val="hybridMultilevel"/>
    <w:tmpl w:val="01FEC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899280">
    <w:abstractNumId w:val="3"/>
  </w:num>
  <w:num w:numId="2" w16cid:durableId="1262299990">
    <w:abstractNumId w:val="7"/>
  </w:num>
  <w:num w:numId="3" w16cid:durableId="16857058">
    <w:abstractNumId w:val="8"/>
  </w:num>
  <w:num w:numId="4" w16cid:durableId="580607987">
    <w:abstractNumId w:val="9"/>
  </w:num>
  <w:num w:numId="5" w16cid:durableId="1249385864">
    <w:abstractNumId w:val="5"/>
  </w:num>
  <w:num w:numId="6" w16cid:durableId="159278543">
    <w:abstractNumId w:val="2"/>
  </w:num>
  <w:num w:numId="7" w16cid:durableId="947548083">
    <w:abstractNumId w:val="1"/>
  </w:num>
  <w:num w:numId="8" w16cid:durableId="1537767276">
    <w:abstractNumId w:val="0"/>
  </w:num>
  <w:num w:numId="9" w16cid:durableId="2080591920">
    <w:abstractNumId w:val="6"/>
  </w:num>
  <w:num w:numId="10" w16cid:durableId="993728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25D"/>
    <w:rsid w:val="00015A64"/>
    <w:rsid w:val="000656E2"/>
    <w:rsid w:val="000D6C54"/>
    <w:rsid w:val="001035AE"/>
    <w:rsid w:val="00187B99"/>
    <w:rsid w:val="001A36BC"/>
    <w:rsid w:val="002014DD"/>
    <w:rsid w:val="00216C6D"/>
    <w:rsid w:val="00247809"/>
    <w:rsid w:val="00265C8F"/>
    <w:rsid w:val="002D5E17"/>
    <w:rsid w:val="002F0C8E"/>
    <w:rsid w:val="003158FB"/>
    <w:rsid w:val="0033592F"/>
    <w:rsid w:val="00423F1A"/>
    <w:rsid w:val="00451121"/>
    <w:rsid w:val="00456018"/>
    <w:rsid w:val="004D1217"/>
    <w:rsid w:val="004D6008"/>
    <w:rsid w:val="005922B3"/>
    <w:rsid w:val="006317CD"/>
    <w:rsid w:val="006363A0"/>
    <w:rsid w:val="00640794"/>
    <w:rsid w:val="006F13CF"/>
    <w:rsid w:val="006F16E8"/>
    <w:rsid w:val="006F1772"/>
    <w:rsid w:val="007170FC"/>
    <w:rsid w:val="008860F6"/>
    <w:rsid w:val="008942E7"/>
    <w:rsid w:val="008A1204"/>
    <w:rsid w:val="00900CCA"/>
    <w:rsid w:val="0091025D"/>
    <w:rsid w:val="00914AA7"/>
    <w:rsid w:val="00924B77"/>
    <w:rsid w:val="00940DA2"/>
    <w:rsid w:val="00957041"/>
    <w:rsid w:val="009D7C93"/>
    <w:rsid w:val="009E055C"/>
    <w:rsid w:val="00A71AB5"/>
    <w:rsid w:val="00A74F6F"/>
    <w:rsid w:val="00A8476A"/>
    <w:rsid w:val="00AD7557"/>
    <w:rsid w:val="00B50C5D"/>
    <w:rsid w:val="00B51253"/>
    <w:rsid w:val="00B525CC"/>
    <w:rsid w:val="00B561EC"/>
    <w:rsid w:val="00B70DC1"/>
    <w:rsid w:val="00C8531A"/>
    <w:rsid w:val="00C90CBE"/>
    <w:rsid w:val="00CE030D"/>
    <w:rsid w:val="00D404F2"/>
    <w:rsid w:val="00DC53D9"/>
    <w:rsid w:val="00E42614"/>
    <w:rsid w:val="00E607E6"/>
    <w:rsid w:val="00E62C7C"/>
    <w:rsid w:val="00F5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92127"/>
  <w15:docId w15:val="{F8EFC618-40E9-DB49-AFC4-CB8E69C9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860F6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  <w:style w:type="character" w:styleId="Collegamentoipertestuale">
    <w:name w:val="Hyperlink"/>
    <w:basedOn w:val="Carpredefinitoparagrafo"/>
    <w:rsid w:val="008860F6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CE030D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68701-7E68-4910-9E23-73FF7512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601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4</cp:revision>
  <cp:lastPrinted>2003-03-27T10:42:00Z</cp:lastPrinted>
  <dcterms:created xsi:type="dcterms:W3CDTF">2022-07-21T07:11:00Z</dcterms:created>
  <dcterms:modified xsi:type="dcterms:W3CDTF">2023-01-16T09:52:00Z</dcterms:modified>
</cp:coreProperties>
</file>