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A086" w14:textId="77777777" w:rsidR="00C72B71" w:rsidRPr="00A25262" w:rsidRDefault="00C72B71" w:rsidP="00C72B71">
      <w:pPr>
        <w:rPr>
          <w:lang w:val="en-GB"/>
        </w:rPr>
      </w:pPr>
      <w:r w:rsidRPr="00A25262">
        <w:rPr>
          <w:rFonts w:cs="Times"/>
          <w:b/>
          <w:lang w:val="en-GB"/>
        </w:rPr>
        <w:t>Evaluation Methods and Tools</w:t>
      </w:r>
    </w:p>
    <w:p w14:paraId="62B3A117" w14:textId="3BF4D334" w:rsidR="00755EE0" w:rsidRPr="001176D8" w:rsidRDefault="00755EE0" w:rsidP="00755EE0">
      <w:pPr>
        <w:spacing w:after="120"/>
        <w:rPr>
          <w:rFonts w:cs="Times"/>
          <w:smallCaps/>
          <w:sz w:val="18"/>
          <w:szCs w:val="18"/>
          <w:lang w:val="en-GB"/>
        </w:rPr>
      </w:pPr>
      <w:r w:rsidRPr="001176D8">
        <w:rPr>
          <w:rFonts w:cs="Times"/>
          <w:smallCaps/>
          <w:sz w:val="18"/>
          <w:szCs w:val="18"/>
          <w:lang w:val="en-GB"/>
        </w:rPr>
        <w:t>Prof. Claudio Goisis</w:t>
      </w:r>
    </w:p>
    <w:p w14:paraId="2037D4E3" w14:textId="51495A2D" w:rsidR="00365113" w:rsidRPr="001176D8" w:rsidRDefault="00960736" w:rsidP="00365113">
      <w:pPr>
        <w:spacing w:before="240" w:after="120"/>
        <w:rPr>
          <w:rFonts w:cs="Times"/>
          <w:b/>
          <w:sz w:val="18"/>
          <w:szCs w:val="18"/>
          <w:lang w:val="en-GB"/>
        </w:rPr>
      </w:pPr>
      <w:bookmarkStart w:id="0" w:name="_Hlk76557115"/>
      <w:r w:rsidRPr="001176D8">
        <w:rPr>
          <w:rFonts w:cs="Times"/>
          <w:b/>
          <w:i/>
          <w:sz w:val="18"/>
          <w:szCs w:val="18"/>
          <w:lang w:val="en-GB"/>
        </w:rPr>
        <w:t>COURSE AIMS AND INTENDED LEARNING OUTCOMES</w:t>
      </w:r>
      <w:bookmarkEnd w:id="0"/>
      <w:r w:rsidRPr="001176D8">
        <w:rPr>
          <w:b/>
          <w:i/>
          <w:sz w:val="16"/>
          <w:szCs w:val="18"/>
          <w:lang w:val="en-GB"/>
        </w:rPr>
        <w:t xml:space="preserve"> </w:t>
      </w:r>
    </w:p>
    <w:p w14:paraId="18EEC0AA" w14:textId="53C11672" w:rsidR="00E97788" w:rsidRPr="00A25262" w:rsidRDefault="00A25262" w:rsidP="00D21A48">
      <w:pPr>
        <w:spacing w:before="240" w:after="120"/>
        <w:rPr>
          <w:rFonts w:cs="Times"/>
          <w:lang w:val="en-GB"/>
        </w:rPr>
      </w:pPr>
      <w:r w:rsidRPr="00A25262">
        <w:rPr>
          <w:rFonts w:cs="Times"/>
          <w:lang w:val="en-GB"/>
        </w:rPr>
        <w:t xml:space="preserve">The course aims to provide </w:t>
      </w:r>
      <w:r>
        <w:rPr>
          <w:rFonts w:cs="Times"/>
          <w:lang w:val="en-GB"/>
        </w:rPr>
        <w:t xml:space="preserve">students with </w:t>
      </w:r>
      <w:r w:rsidRPr="00A25262">
        <w:rPr>
          <w:rFonts w:cs="Times"/>
          <w:lang w:val="en-GB"/>
        </w:rPr>
        <w:t xml:space="preserve">knowledge to </w:t>
      </w:r>
      <w:r>
        <w:rPr>
          <w:rFonts w:cs="Times"/>
          <w:lang w:val="en-GB"/>
        </w:rPr>
        <w:t>critical</w:t>
      </w:r>
      <w:r w:rsidR="00C27C93">
        <w:rPr>
          <w:rFonts w:cs="Times"/>
          <w:lang w:val="en-GB"/>
        </w:rPr>
        <w:t>ly</w:t>
      </w:r>
      <w:r>
        <w:rPr>
          <w:rFonts w:cs="Times"/>
          <w:lang w:val="en-GB"/>
        </w:rPr>
        <w:t xml:space="preserve"> approach </w:t>
      </w:r>
      <w:r w:rsidRPr="00A25262">
        <w:rPr>
          <w:rFonts w:cs="Times"/>
          <w:lang w:val="en-GB"/>
        </w:rPr>
        <w:t xml:space="preserve">today's debate on evaluation and to promote applicative </w:t>
      </w:r>
      <w:r w:rsidR="000250E7">
        <w:rPr>
          <w:rFonts w:cs="Times"/>
          <w:lang w:val="en-GB"/>
        </w:rPr>
        <w:t>competences</w:t>
      </w:r>
      <w:r w:rsidRPr="00A25262">
        <w:rPr>
          <w:rFonts w:cs="Times"/>
          <w:lang w:val="en-GB"/>
        </w:rPr>
        <w:t xml:space="preserve"> in the educational and training field useful for structuring evaluation actions and for reading and us</w:t>
      </w:r>
      <w:r w:rsidR="00754976">
        <w:rPr>
          <w:rFonts w:cs="Times"/>
          <w:lang w:val="en-GB"/>
        </w:rPr>
        <w:t>ing</w:t>
      </w:r>
      <w:r w:rsidRPr="00A25262">
        <w:rPr>
          <w:rFonts w:cs="Times"/>
          <w:lang w:val="en-GB"/>
        </w:rPr>
        <w:t xml:space="preserve"> </w:t>
      </w:r>
      <w:r w:rsidR="00754976" w:rsidRPr="00A25262">
        <w:rPr>
          <w:rFonts w:cs="Times"/>
          <w:lang w:val="en-GB"/>
        </w:rPr>
        <w:t xml:space="preserve">data </w:t>
      </w:r>
      <w:r w:rsidR="00754976">
        <w:rPr>
          <w:rFonts w:cs="Times"/>
          <w:lang w:val="en-GB"/>
        </w:rPr>
        <w:t>from</w:t>
      </w:r>
      <w:r w:rsidRPr="00A25262">
        <w:rPr>
          <w:rFonts w:cs="Times"/>
          <w:lang w:val="en-GB"/>
        </w:rPr>
        <w:t xml:space="preserve"> an improve</w:t>
      </w:r>
      <w:r w:rsidR="00754976">
        <w:rPr>
          <w:rFonts w:cs="Times"/>
          <w:lang w:val="en-GB"/>
        </w:rPr>
        <w:t>ment perspective</w:t>
      </w:r>
      <w:r w:rsidR="00CE048C" w:rsidRPr="00A25262">
        <w:rPr>
          <w:rFonts w:cs="Times"/>
          <w:lang w:val="en-GB"/>
        </w:rPr>
        <w:t>.</w:t>
      </w:r>
    </w:p>
    <w:p w14:paraId="1A61F614" w14:textId="0282C1C2" w:rsidR="00D21A48" w:rsidRPr="00A25262" w:rsidRDefault="00D21A48" w:rsidP="00D21A48">
      <w:pPr>
        <w:rPr>
          <w:rFonts w:cs="Times"/>
          <w:lang w:val="en-GB"/>
        </w:rPr>
      </w:pPr>
      <w:r w:rsidRPr="00A25262">
        <w:rPr>
          <w:rFonts w:cs="Times"/>
          <w:lang w:val="en-GB"/>
        </w:rPr>
        <w:t>A</w:t>
      </w:r>
      <w:r w:rsidR="00754976">
        <w:rPr>
          <w:rFonts w:cs="Times"/>
          <w:lang w:val="en-GB"/>
        </w:rPr>
        <w:t>t the end of the course, students will be able to</w:t>
      </w:r>
      <w:r w:rsidRPr="00A25262">
        <w:rPr>
          <w:rFonts w:cs="Times"/>
          <w:lang w:val="en-GB"/>
        </w:rPr>
        <w:t>:</w:t>
      </w:r>
    </w:p>
    <w:p w14:paraId="3B2A1935" w14:textId="7810DA63" w:rsidR="00D21A48" w:rsidRPr="00A25262" w:rsidRDefault="00754976" w:rsidP="00D21A48">
      <w:pPr>
        <w:pStyle w:val="Paragrafoelenco"/>
        <w:numPr>
          <w:ilvl w:val="0"/>
          <w:numId w:val="2"/>
        </w:numPr>
        <w:rPr>
          <w:rFonts w:cs="Times"/>
          <w:lang w:val="en-GB"/>
        </w:rPr>
      </w:pPr>
      <w:r w:rsidRPr="00754976">
        <w:rPr>
          <w:rFonts w:cs="Times"/>
          <w:lang w:val="en-GB"/>
        </w:rPr>
        <w:t>correctly use the fundamental concepts and the specific language of the discipline</w:t>
      </w:r>
      <w:r w:rsidR="00E97788" w:rsidRPr="00A25262">
        <w:rPr>
          <w:rFonts w:cs="Times"/>
          <w:lang w:val="en-GB"/>
        </w:rPr>
        <w:t>;</w:t>
      </w:r>
    </w:p>
    <w:p w14:paraId="5915EC15" w14:textId="1B727F29" w:rsidR="00D21A48" w:rsidRPr="00A25262" w:rsidRDefault="00754976" w:rsidP="00755EE0">
      <w:pPr>
        <w:pStyle w:val="Paragrafoelenco"/>
        <w:numPr>
          <w:ilvl w:val="0"/>
          <w:numId w:val="2"/>
        </w:numPr>
        <w:rPr>
          <w:rFonts w:cs="Times"/>
          <w:lang w:val="en-GB"/>
        </w:rPr>
      </w:pPr>
      <w:r w:rsidRPr="00754976">
        <w:rPr>
          <w:rFonts w:cs="Times"/>
          <w:lang w:val="en-GB"/>
        </w:rPr>
        <w:t xml:space="preserve">know and </w:t>
      </w:r>
      <w:r w:rsidR="00420035" w:rsidRPr="00754976">
        <w:rPr>
          <w:rFonts w:cs="Times"/>
          <w:lang w:val="en-GB"/>
        </w:rPr>
        <w:t>critical</w:t>
      </w:r>
      <w:r w:rsidR="00420035">
        <w:rPr>
          <w:rFonts w:cs="Times"/>
          <w:lang w:val="en-GB"/>
        </w:rPr>
        <w:t xml:space="preserve">ly </w:t>
      </w:r>
      <w:r w:rsidRPr="00754976">
        <w:rPr>
          <w:rFonts w:cs="Times"/>
          <w:lang w:val="en-GB"/>
        </w:rPr>
        <w:t xml:space="preserve">orient </w:t>
      </w:r>
      <w:r>
        <w:rPr>
          <w:rFonts w:cs="Times"/>
          <w:lang w:val="en-GB"/>
        </w:rPr>
        <w:t xml:space="preserve">themselves </w:t>
      </w:r>
      <w:r w:rsidRPr="00754976">
        <w:rPr>
          <w:rFonts w:cs="Times"/>
          <w:lang w:val="en-GB"/>
        </w:rPr>
        <w:t>among the different approaches, tools and evaluation models, with particular reference to the school and the teaching function;</w:t>
      </w:r>
    </w:p>
    <w:p w14:paraId="390EB5B3" w14:textId="0A73F3A6" w:rsidR="00E97788" w:rsidRPr="00A25262" w:rsidRDefault="008E1B9A" w:rsidP="00E97788">
      <w:pPr>
        <w:pStyle w:val="Paragrafoelenco"/>
        <w:numPr>
          <w:ilvl w:val="0"/>
          <w:numId w:val="2"/>
        </w:numPr>
        <w:rPr>
          <w:rFonts w:cs="Times"/>
          <w:lang w:val="en-GB"/>
        </w:rPr>
      </w:pPr>
      <w:r w:rsidRPr="008E1B9A">
        <w:rPr>
          <w:rFonts w:cs="Times"/>
          <w:lang w:val="en-GB"/>
        </w:rPr>
        <w:t>design and implement evaluation practices and devices in the educational and training fields</w:t>
      </w:r>
      <w:r w:rsidR="00E97788" w:rsidRPr="00A25262">
        <w:rPr>
          <w:rFonts w:cs="Times"/>
          <w:lang w:val="en-GB"/>
        </w:rPr>
        <w:t>;</w:t>
      </w:r>
    </w:p>
    <w:p w14:paraId="045D663A" w14:textId="73B13347" w:rsidR="007F5663" w:rsidRPr="00A25262" w:rsidRDefault="008E1B9A" w:rsidP="007F5663">
      <w:pPr>
        <w:pStyle w:val="Paragrafoelenco"/>
        <w:numPr>
          <w:ilvl w:val="0"/>
          <w:numId w:val="2"/>
        </w:numPr>
        <w:rPr>
          <w:rFonts w:cs="Times"/>
          <w:lang w:val="en-GB"/>
        </w:rPr>
      </w:pPr>
      <w:r w:rsidRPr="008E1B9A">
        <w:rPr>
          <w:rFonts w:cs="Times"/>
          <w:lang w:val="en-GB"/>
        </w:rPr>
        <w:t>read, interpret and integrat</w:t>
      </w:r>
      <w:r>
        <w:rPr>
          <w:rFonts w:cs="Times"/>
          <w:lang w:val="en-GB"/>
        </w:rPr>
        <w:t>e</w:t>
      </w:r>
      <w:r w:rsidRPr="008E1B9A">
        <w:rPr>
          <w:rFonts w:cs="Times"/>
          <w:lang w:val="en-GB"/>
        </w:rPr>
        <w:t xml:space="preserve"> data and results relating to school performance into professional practice</w:t>
      </w:r>
      <w:r w:rsidR="00BC51BF" w:rsidRPr="00A25262">
        <w:rPr>
          <w:rFonts w:cs="Times"/>
          <w:lang w:val="en-GB"/>
        </w:rPr>
        <w:t>;</w:t>
      </w:r>
    </w:p>
    <w:p w14:paraId="66405C3E" w14:textId="21F3BE6F" w:rsidR="00BC51BF" w:rsidRPr="00A25262" w:rsidRDefault="001D7BF9" w:rsidP="007F5663">
      <w:pPr>
        <w:pStyle w:val="Paragrafoelenco"/>
        <w:numPr>
          <w:ilvl w:val="0"/>
          <w:numId w:val="2"/>
        </w:numPr>
        <w:rPr>
          <w:rFonts w:cs="Times"/>
          <w:lang w:val="en-GB"/>
        </w:rPr>
      </w:pPr>
      <w:r w:rsidRPr="001D7BF9">
        <w:rPr>
          <w:rFonts w:cs="Times"/>
          <w:lang w:val="en-GB"/>
        </w:rPr>
        <w:t>set up an improvement plan for the school (PdM), consistent with the self-assessment report (RAV) and monitorable</w:t>
      </w:r>
      <w:r w:rsidR="00BC51BF" w:rsidRPr="00A25262">
        <w:rPr>
          <w:rFonts w:cs="Times"/>
          <w:lang w:val="en-GB"/>
        </w:rPr>
        <w:t>.</w:t>
      </w:r>
    </w:p>
    <w:p w14:paraId="0E277C84" w14:textId="1A40FFAF" w:rsidR="00993BF3" w:rsidRPr="001176D8" w:rsidRDefault="00960736" w:rsidP="00993BF3">
      <w:pPr>
        <w:spacing w:before="240" w:after="120"/>
        <w:rPr>
          <w:rFonts w:cs="Times"/>
          <w:b/>
          <w:i/>
          <w:sz w:val="18"/>
          <w:szCs w:val="18"/>
          <w:lang w:val="en-GB"/>
        </w:rPr>
      </w:pPr>
      <w:bookmarkStart w:id="1" w:name="_Hlk76557154"/>
      <w:r w:rsidRPr="001176D8">
        <w:rPr>
          <w:rFonts w:cs="Times"/>
          <w:b/>
          <w:i/>
          <w:sz w:val="18"/>
          <w:szCs w:val="18"/>
          <w:lang w:val="en-GB"/>
        </w:rPr>
        <w:t>COURSE CONTENT</w:t>
      </w:r>
      <w:bookmarkEnd w:id="1"/>
    </w:p>
    <w:p w14:paraId="1BE08555" w14:textId="4C2F198C" w:rsidR="00993BF3" w:rsidRPr="00A25262" w:rsidRDefault="00866E4B" w:rsidP="00993BF3">
      <w:pPr>
        <w:rPr>
          <w:rFonts w:cs="Times"/>
          <w:lang w:val="en-GB"/>
        </w:rPr>
      </w:pPr>
      <w:r w:rsidRPr="00866E4B">
        <w:rPr>
          <w:rFonts w:cs="Times"/>
          <w:lang w:val="en-GB"/>
        </w:rPr>
        <w:t>The course is divided into three modules</w:t>
      </w:r>
      <w:r w:rsidR="00993BF3" w:rsidRPr="00A25262">
        <w:rPr>
          <w:rFonts w:cs="Times"/>
          <w:lang w:val="en-GB"/>
        </w:rPr>
        <w:t xml:space="preserve">. </w:t>
      </w:r>
    </w:p>
    <w:p w14:paraId="0F67DC42" w14:textId="20C162DB" w:rsidR="00993BF3" w:rsidRPr="00A25262" w:rsidRDefault="00671B05" w:rsidP="000250E7">
      <w:pPr>
        <w:rPr>
          <w:rFonts w:cs="Times"/>
          <w:lang w:val="en-GB"/>
        </w:rPr>
      </w:pPr>
      <w:r w:rsidRPr="00A25262">
        <w:rPr>
          <w:rFonts w:cs="Times"/>
          <w:lang w:val="en-GB"/>
        </w:rPr>
        <w:t xml:space="preserve">1) </w:t>
      </w:r>
      <w:r w:rsidR="00800125" w:rsidRPr="00800125">
        <w:rPr>
          <w:rFonts w:cs="Times"/>
          <w:lang w:val="en-GB"/>
        </w:rPr>
        <w:t>Theoretical and conceptual references of evaluation in education and training:</w:t>
      </w:r>
      <w:r w:rsidR="000250E7">
        <w:rPr>
          <w:rFonts w:cs="Times"/>
          <w:lang w:val="en-GB"/>
        </w:rPr>
        <w:t xml:space="preserve"> </w:t>
      </w:r>
      <w:r w:rsidR="00800125" w:rsidRPr="00800125">
        <w:rPr>
          <w:rFonts w:cs="Times"/>
          <w:lang w:val="en-GB"/>
        </w:rPr>
        <w:t>approaches, contexts of reference, subjects, aims, objectives, functions</w:t>
      </w:r>
      <w:r w:rsidR="00993BF3" w:rsidRPr="00A25262">
        <w:rPr>
          <w:rFonts w:cs="Times"/>
          <w:lang w:val="en-GB"/>
        </w:rPr>
        <w:t>.</w:t>
      </w:r>
    </w:p>
    <w:p w14:paraId="1E79834E" w14:textId="6383AC38" w:rsidR="00993BF3" w:rsidRPr="00A25262" w:rsidRDefault="00671B05" w:rsidP="000250E7">
      <w:pPr>
        <w:rPr>
          <w:rFonts w:cs="Times"/>
          <w:lang w:val="en-GB"/>
        </w:rPr>
      </w:pPr>
      <w:r w:rsidRPr="00A25262">
        <w:rPr>
          <w:rFonts w:cs="Times"/>
          <w:lang w:val="en-GB"/>
        </w:rPr>
        <w:t>2)</w:t>
      </w:r>
      <w:r w:rsidR="00993BF3" w:rsidRPr="00A25262">
        <w:rPr>
          <w:rFonts w:cs="Times"/>
          <w:lang w:val="en-GB"/>
        </w:rPr>
        <w:t xml:space="preserve"> </w:t>
      </w:r>
      <w:r w:rsidR="00DF2BA1">
        <w:rPr>
          <w:rFonts w:cs="Times"/>
          <w:lang w:val="en-GB"/>
        </w:rPr>
        <w:t>I</w:t>
      </w:r>
      <w:r w:rsidR="00800125" w:rsidRPr="00800125">
        <w:rPr>
          <w:rFonts w:cs="Times"/>
          <w:lang w:val="en-GB"/>
        </w:rPr>
        <w:t xml:space="preserve">ntegrated </w:t>
      </w:r>
      <w:r w:rsidR="00800125">
        <w:rPr>
          <w:rFonts w:cs="Times"/>
          <w:lang w:val="en-GB"/>
        </w:rPr>
        <w:t>learning evaluation</w:t>
      </w:r>
      <w:r w:rsidR="00800125" w:rsidRPr="00800125">
        <w:rPr>
          <w:rFonts w:cs="Times"/>
          <w:lang w:val="en-GB"/>
        </w:rPr>
        <w:t>, disciplines</w:t>
      </w:r>
      <w:r w:rsidR="00DF2BA1">
        <w:rPr>
          <w:rFonts w:cs="Times"/>
          <w:lang w:val="en-GB"/>
        </w:rPr>
        <w:t>,</w:t>
      </w:r>
      <w:r w:rsidR="00800125" w:rsidRPr="00800125">
        <w:rPr>
          <w:rFonts w:cs="Times"/>
          <w:lang w:val="en-GB"/>
        </w:rPr>
        <w:t xml:space="preserve"> and </w:t>
      </w:r>
      <w:r w:rsidR="000250E7">
        <w:rPr>
          <w:rFonts w:cs="Times"/>
          <w:lang w:val="en-GB"/>
        </w:rPr>
        <w:t>competences</w:t>
      </w:r>
      <w:r w:rsidR="00AB46D2" w:rsidRPr="00A25262">
        <w:rPr>
          <w:rFonts w:cs="Times"/>
          <w:lang w:val="en-GB"/>
        </w:rPr>
        <w:t>.</w:t>
      </w:r>
    </w:p>
    <w:p w14:paraId="36AF0B12" w14:textId="45C88383" w:rsidR="00993BF3" w:rsidRPr="00A25262" w:rsidRDefault="00671B05" w:rsidP="00417E6E">
      <w:pPr>
        <w:jc w:val="left"/>
        <w:rPr>
          <w:rFonts w:cs="Times"/>
          <w:lang w:val="en-GB"/>
        </w:rPr>
      </w:pPr>
      <w:r w:rsidRPr="00A25262">
        <w:rPr>
          <w:rFonts w:cs="Times"/>
          <w:lang w:val="en-GB"/>
        </w:rPr>
        <w:t>3)</w:t>
      </w:r>
      <w:r w:rsidR="00410120" w:rsidRPr="00A25262">
        <w:rPr>
          <w:rFonts w:cs="Times"/>
          <w:lang w:val="en-GB"/>
        </w:rPr>
        <w:t xml:space="preserve"> </w:t>
      </w:r>
      <w:r w:rsidR="00800125" w:rsidRPr="00800125">
        <w:rPr>
          <w:rFonts w:cs="Times"/>
          <w:lang w:val="en-GB"/>
        </w:rPr>
        <w:t>The Italian national school evaluation system: self-evaluation and evaluation, Invalsi tests, use of data for improvement purposes, social reporting</w:t>
      </w:r>
      <w:r w:rsidR="00081D35" w:rsidRPr="00A25262">
        <w:rPr>
          <w:rFonts w:cs="Times"/>
          <w:lang w:val="en-GB"/>
        </w:rPr>
        <w:t>.</w:t>
      </w:r>
    </w:p>
    <w:p w14:paraId="7448932B" w14:textId="5DD3D03E" w:rsidR="00993BF3" w:rsidRPr="001176D8" w:rsidRDefault="00960736" w:rsidP="00365113">
      <w:pPr>
        <w:spacing w:before="240" w:after="120"/>
        <w:rPr>
          <w:rFonts w:cs="Times"/>
          <w:b/>
          <w:i/>
          <w:sz w:val="18"/>
          <w:szCs w:val="18"/>
        </w:rPr>
      </w:pPr>
      <w:bookmarkStart w:id="2" w:name="_Hlk76557173"/>
      <w:r w:rsidRPr="001176D8">
        <w:rPr>
          <w:rFonts w:cs="Times"/>
          <w:b/>
          <w:i/>
          <w:sz w:val="18"/>
          <w:szCs w:val="18"/>
        </w:rPr>
        <w:t>READING LIST</w:t>
      </w:r>
      <w:bookmarkEnd w:id="2"/>
    </w:p>
    <w:p w14:paraId="1F42CC76" w14:textId="386A155A" w:rsidR="00993BF3" w:rsidRPr="001176D8" w:rsidRDefault="00993BF3" w:rsidP="00993BF3">
      <w:pPr>
        <w:pStyle w:val="Testo1"/>
        <w:spacing w:line="240" w:lineRule="atLeast"/>
        <w:rPr>
          <w:rFonts w:cs="Times"/>
          <w:spacing w:val="-5"/>
          <w:szCs w:val="18"/>
        </w:rPr>
      </w:pPr>
      <w:r w:rsidRPr="001176D8">
        <w:rPr>
          <w:rFonts w:cs="Times"/>
          <w:szCs w:val="18"/>
        </w:rPr>
        <w:t>–</w:t>
      </w:r>
      <w:r w:rsidRPr="001176D8">
        <w:rPr>
          <w:rFonts w:cs="Times"/>
          <w:szCs w:val="18"/>
        </w:rPr>
        <w:tab/>
      </w:r>
      <w:r w:rsidRPr="001176D8">
        <w:rPr>
          <w:rFonts w:cs="Times"/>
          <w:smallCaps/>
          <w:spacing w:val="-5"/>
          <w:sz w:val="16"/>
          <w:szCs w:val="16"/>
        </w:rPr>
        <w:t>K. Montalbetti</w:t>
      </w:r>
      <w:r w:rsidRPr="001176D8">
        <w:rPr>
          <w:rFonts w:cs="Times"/>
          <w:smallCaps/>
          <w:spacing w:val="-5"/>
          <w:szCs w:val="18"/>
        </w:rPr>
        <w:t>,</w:t>
      </w:r>
      <w:r w:rsidRPr="001176D8">
        <w:rPr>
          <w:rFonts w:cs="Times"/>
          <w:i/>
          <w:spacing w:val="-5"/>
          <w:szCs w:val="18"/>
        </w:rPr>
        <w:t xml:space="preserve"> Manuale per la valutazione delle pratiche formative,</w:t>
      </w:r>
      <w:r w:rsidRPr="001176D8">
        <w:rPr>
          <w:rFonts w:cs="Times"/>
          <w:spacing w:val="-5"/>
          <w:szCs w:val="18"/>
        </w:rPr>
        <w:t xml:space="preserve"> Vita e Pensiero, Milan, 2011.</w:t>
      </w:r>
    </w:p>
    <w:p w14:paraId="60AA9DD0" w14:textId="23845CFB" w:rsidR="00993BF3" w:rsidRPr="001176D8" w:rsidRDefault="00993BF3" w:rsidP="00993BF3">
      <w:pPr>
        <w:pStyle w:val="Testo1"/>
        <w:rPr>
          <w:rFonts w:cs="Times"/>
          <w:szCs w:val="18"/>
          <w:lang w:val="en-GB"/>
        </w:rPr>
      </w:pPr>
      <w:r w:rsidRPr="001176D8">
        <w:rPr>
          <w:rFonts w:cs="Times"/>
          <w:szCs w:val="18"/>
        </w:rPr>
        <w:t>–</w:t>
      </w:r>
      <w:r w:rsidRPr="001176D8">
        <w:rPr>
          <w:rFonts w:cs="Times"/>
          <w:szCs w:val="18"/>
        </w:rPr>
        <w:tab/>
      </w:r>
      <w:r w:rsidR="002946CE" w:rsidRPr="001176D8">
        <w:rPr>
          <w:rFonts w:cs="Times"/>
          <w:smallCaps/>
          <w:sz w:val="16"/>
          <w:szCs w:val="16"/>
        </w:rPr>
        <w:t>D</w:t>
      </w:r>
      <w:r w:rsidRPr="001176D8">
        <w:rPr>
          <w:rFonts w:cs="Times"/>
          <w:smallCaps/>
          <w:sz w:val="16"/>
          <w:szCs w:val="16"/>
        </w:rPr>
        <w:t xml:space="preserve">. </w:t>
      </w:r>
      <w:r w:rsidR="002946CE" w:rsidRPr="001176D8">
        <w:rPr>
          <w:rFonts w:cs="Times"/>
          <w:smallCaps/>
          <w:sz w:val="16"/>
          <w:szCs w:val="16"/>
        </w:rPr>
        <w:t>Robasto</w:t>
      </w:r>
      <w:r w:rsidRPr="001176D8">
        <w:rPr>
          <w:rFonts w:cs="Times"/>
          <w:szCs w:val="18"/>
        </w:rPr>
        <w:t xml:space="preserve">, </w:t>
      </w:r>
      <w:r w:rsidR="002946CE" w:rsidRPr="001176D8">
        <w:rPr>
          <w:rFonts w:cs="Times"/>
          <w:i/>
          <w:szCs w:val="18"/>
        </w:rPr>
        <w:t>Autovalutazione e piani di miglioramento a scuola</w:t>
      </w:r>
      <w:r w:rsidRPr="001176D8">
        <w:rPr>
          <w:rFonts w:cs="Times"/>
          <w:i/>
          <w:szCs w:val="18"/>
        </w:rPr>
        <w:t>.</w:t>
      </w:r>
      <w:r w:rsidR="002946CE" w:rsidRPr="001176D8">
        <w:rPr>
          <w:rFonts w:cs="Times"/>
          <w:i/>
          <w:szCs w:val="18"/>
        </w:rPr>
        <w:t xml:space="preserve"> </w:t>
      </w:r>
      <w:r w:rsidR="002946CE" w:rsidRPr="001176D8">
        <w:rPr>
          <w:rFonts w:cs="Times"/>
          <w:i/>
          <w:szCs w:val="18"/>
          <w:lang w:val="en-GB"/>
        </w:rPr>
        <w:t>Metodi e indicazioni operative</w:t>
      </w:r>
      <w:r w:rsidRPr="001176D8">
        <w:rPr>
          <w:rFonts w:cs="Times"/>
          <w:szCs w:val="18"/>
          <w:lang w:val="en-GB"/>
        </w:rPr>
        <w:t xml:space="preserve">, </w:t>
      </w:r>
      <w:r w:rsidR="002946CE" w:rsidRPr="001176D8">
        <w:rPr>
          <w:rFonts w:cs="Times"/>
          <w:szCs w:val="18"/>
          <w:lang w:val="en-GB"/>
        </w:rPr>
        <w:t>Carocci</w:t>
      </w:r>
      <w:r w:rsidRPr="001176D8">
        <w:rPr>
          <w:rFonts w:cs="Times"/>
          <w:szCs w:val="18"/>
          <w:lang w:val="en-GB"/>
        </w:rPr>
        <w:t>, Rom</w:t>
      </w:r>
      <w:r w:rsidR="00D46AB6" w:rsidRPr="001176D8">
        <w:rPr>
          <w:rFonts w:cs="Times"/>
          <w:szCs w:val="18"/>
          <w:lang w:val="en-GB"/>
        </w:rPr>
        <w:t>e</w:t>
      </w:r>
      <w:r w:rsidRPr="001176D8">
        <w:rPr>
          <w:rFonts w:cs="Times"/>
          <w:szCs w:val="18"/>
          <w:lang w:val="en-GB"/>
        </w:rPr>
        <w:t>, 201</w:t>
      </w:r>
      <w:r w:rsidR="002946CE" w:rsidRPr="001176D8">
        <w:rPr>
          <w:rFonts w:cs="Times"/>
          <w:szCs w:val="18"/>
          <w:lang w:val="en-GB"/>
        </w:rPr>
        <w:t>7</w:t>
      </w:r>
      <w:r w:rsidRPr="001176D8">
        <w:rPr>
          <w:rFonts w:cs="Times"/>
          <w:szCs w:val="18"/>
          <w:lang w:val="en-GB"/>
        </w:rPr>
        <w:t>.</w:t>
      </w:r>
    </w:p>
    <w:p w14:paraId="0C751154" w14:textId="3902850F" w:rsidR="00EE2642" w:rsidRPr="001176D8" w:rsidRDefault="00EE2642" w:rsidP="00120A9F">
      <w:pPr>
        <w:pStyle w:val="Testo1"/>
        <w:rPr>
          <w:rFonts w:cs="Times"/>
          <w:szCs w:val="18"/>
          <w:lang w:val="en-GB"/>
        </w:rPr>
      </w:pPr>
      <w:r w:rsidRPr="001176D8">
        <w:rPr>
          <w:rFonts w:cs="Times"/>
          <w:szCs w:val="18"/>
          <w:lang w:val="en-GB"/>
        </w:rPr>
        <w:t>–</w:t>
      </w:r>
      <w:r w:rsidRPr="001176D8">
        <w:rPr>
          <w:rFonts w:cs="Times"/>
          <w:szCs w:val="18"/>
          <w:lang w:val="en-GB"/>
        </w:rPr>
        <w:tab/>
      </w:r>
      <w:r w:rsidR="00D06224" w:rsidRPr="001176D8">
        <w:rPr>
          <w:rFonts w:cs="Times"/>
          <w:szCs w:val="18"/>
          <w:lang w:val="en-GB"/>
        </w:rPr>
        <w:t xml:space="preserve">Course teaching materials available on the </w:t>
      </w:r>
      <w:r w:rsidR="00D06224" w:rsidRPr="001176D8">
        <w:rPr>
          <w:rFonts w:cs="Times"/>
          <w:i/>
          <w:iCs/>
          <w:szCs w:val="18"/>
          <w:lang w:val="en-GB"/>
        </w:rPr>
        <w:t>Blackboard</w:t>
      </w:r>
      <w:r w:rsidR="00D06224" w:rsidRPr="001176D8">
        <w:rPr>
          <w:rFonts w:cs="Times"/>
          <w:szCs w:val="18"/>
          <w:lang w:val="en-GB"/>
        </w:rPr>
        <w:t xml:space="preserve"> platform</w:t>
      </w:r>
      <w:r w:rsidR="00120A9F" w:rsidRPr="001176D8">
        <w:rPr>
          <w:rFonts w:cs="Times"/>
          <w:szCs w:val="18"/>
          <w:lang w:val="en-GB"/>
        </w:rPr>
        <w:t>.</w:t>
      </w:r>
    </w:p>
    <w:p w14:paraId="293455DB" w14:textId="77777777" w:rsidR="005324FC" w:rsidRPr="00A25262" w:rsidRDefault="005324FC" w:rsidP="00365113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</w:p>
    <w:p w14:paraId="17F2087C" w14:textId="4DB513B8" w:rsidR="00CD08DC" w:rsidRPr="001176D8" w:rsidRDefault="00960736" w:rsidP="001176D8">
      <w:pPr>
        <w:spacing w:before="240" w:after="120"/>
        <w:ind w:left="284" w:hanging="284"/>
        <w:rPr>
          <w:rFonts w:cs="Times"/>
          <w:b/>
          <w:bCs/>
          <w:i/>
          <w:iCs/>
          <w:caps/>
          <w:sz w:val="18"/>
          <w:szCs w:val="18"/>
          <w:lang w:val="en-GB" w:eastAsia="ar-SA"/>
        </w:rPr>
      </w:pPr>
      <w:bookmarkStart w:id="3" w:name="_Hlk76557191"/>
      <w:r w:rsidRPr="001176D8">
        <w:rPr>
          <w:rFonts w:cs="Times"/>
          <w:b/>
          <w:bCs/>
          <w:i/>
          <w:iCs/>
          <w:caps/>
          <w:sz w:val="18"/>
          <w:szCs w:val="18"/>
          <w:lang w:val="en-GB" w:eastAsia="ar-SA"/>
        </w:rPr>
        <w:lastRenderedPageBreak/>
        <w:t>TEACHING METHOD</w:t>
      </w:r>
      <w:bookmarkEnd w:id="3"/>
    </w:p>
    <w:p w14:paraId="3B3C3386" w14:textId="5FCF619E" w:rsidR="00CD08DC" w:rsidRPr="001176D8" w:rsidRDefault="00F64791" w:rsidP="001176D8">
      <w:pPr>
        <w:pStyle w:val="Testo2"/>
        <w:rPr>
          <w:rFonts w:cs="Times"/>
          <w:szCs w:val="18"/>
          <w:lang w:val="en-GB"/>
        </w:rPr>
      </w:pPr>
      <w:r w:rsidRPr="001176D8">
        <w:rPr>
          <w:rFonts w:cs="Times"/>
          <w:szCs w:val="18"/>
          <w:lang w:val="en-GB"/>
        </w:rPr>
        <w:t>The course involves the integrated use of complementary teaching methods: lectures, guided practical activities, case presentations, discussion and group work. Classroom lectures will be supplemented with distance learning resources accessible through the Blackboard platform</w:t>
      </w:r>
      <w:r w:rsidR="00151B90" w:rsidRPr="001176D8">
        <w:rPr>
          <w:rFonts w:cs="Times"/>
          <w:szCs w:val="18"/>
          <w:lang w:val="en-GB"/>
        </w:rPr>
        <w:t>.</w:t>
      </w:r>
    </w:p>
    <w:p w14:paraId="0F91682F" w14:textId="4618E7ED" w:rsidR="00365113" w:rsidRPr="001176D8" w:rsidRDefault="00960736" w:rsidP="001176D8">
      <w:pPr>
        <w:tabs>
          <w:tab w:val="left" w:pos="720"/>
        </w:tabs>
        <w:spacing w:before="240" w:after="120"/>
        <w:ind w:left="284" w:hanging="284"/>
        <w:rPr>
          <w:rFonts w:cs="Times"/>
          <w:b/>
          <w:bCs/>
          <w:i/>
          <w:iCs/>
          <w:caps/>
          <w:sz w:val="18"/>
          <w:szCs w:val="18"/>
          <w:lang w:val="en-GB" w:eastAsia="ar-SA"/>
        </w:rPr>
      </w:pPr>
      <w:bookmarkStart w:id="4" w:name="_Hlk76557213"/>
      <w:r w:rsidRPr="001176D8">
        <w:rPr>
          <w:rFonts w:cs="Times"/>
          <w:b/>
          <w:bCs/>
          <w:i/>
          <w:iCs/>
          <w:caps/>
          <w:sz w:val="18"/>
          <w:szCs w:val="18"/>
          <w:lang w:val="en-GB" w:eastAsia="ar-SA"/>
        </w:rPr>
        <w:t>ASSESSMENT METHOD AND CRITERIA</w:t>
      </w:r>
      <w:bookmarkEnd w:id="4"/>
    </w:p>
    <w:p w14:paraId="2A0F752D" w14:textId="6DD6DC3D" w:rsidR="005324FC" w:rsidRPr="001176D8" w:rsidRDefault="00ED0A2E" w:rsidP="001176D8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r w:rsidRPr="001176D8">
        <w:rPr>
          <w:rFonts w:ascii="Times" w:hAnsi="Times" w:cs="Times"/>
          <w:color w:val="000000"/>
          <w:sz w:val="18"/>
          <w:szCs w:val="18"/>
          <w:lang w:val="en-GB"/>
        </w:rPr>
        <w:t>The exam consists of an oral interview preceded by a written test</w:t>
      </w:r>
      <w:r w:rsidR="00102E6F" w:rsidRPr="001176D8">
        <w:rPr>
          <w:rFonts w:ascii="Times" w:hAnsi="Times" w:cs="Times"/>
          <w:color w:val="000000"/>
          <w:sz w:val="18"/>
          <w:szCs w:val="18"/>
          <w:lang w:val="en-GB"/>
        </w:rPr>
        <w:t>.</w:t>
      </w:r>
    </w:p>
    <w:p w14:paraId="40656316" w14:textId="0914F5B9" w:rsidR="00995234" w:rsidRPr="001176D8" w:rsidRDefault="00ED0A2E" w:rsidP="001176D8">
      <w:pPr>
        <w:pStyle w:val="Testo2"/>
        <w:rPr>
          <w:rFonts w:cs="Times"/>
          <w:szCs w:val="18"/>
          <w:lang w:val="en-GB"/>
        </w:rPr>
      </w:pPr>
      <w:r w:rsidRPr="001176D8">
        <w:rPr>
          <w:rFonts w:cs="Times"/>
          <w:szCs w:val="18"/>
          <w:lang w:val="en-GB"/>
        </w:rPr>
        <w:t xml:space="preserve">The written test </w:t>
      </w:r>
      <w:r w:rsidR="00386D7C" w:rsidRPr="001176D8">
        <w:rPr>
          <w:rFonts w:cs="Times"/>
          <w:szCs w:val="18"/>
          <w:lang w:val="en-GB"/>
        </w:rPr>
        <w:t>is</w:t>
      </w:r>
      <w:r w:rsidRPr="001176D8">
        <w:rPr>
          <w:rFonts w:cs="Times"/>
          <w:szCs w:val="18"/>
          <w:lang w:val="en-GB"/>
        </w:rPr>
        <w:t xml:space="preserve"> a structured test, lasting about an hour, with closed-ended questions to verify </w:t>
      </w:r>
      <w:r w:rsidR="00207448" w:rsidRPr="001176D8">
        <w:rPr>
          <w:rFonts w:cs="Times"/>
          <w:szCs w:val="18"/>
          <w:lang w:val="en-GB"/>
        </w:rPr>
        <w:t xml:space="preserve">students’ </w:t>
      </w:r>
      <w:r w:rsidRPr="001176D8">
        <w:rPr>
          <w:rFonts w:cs="Times"/>
          <w:szCs w:val="18"/>
          <w:lang w:val="en-GB"/>
        </w:rPr>
        <w:t>knowledge on the various topics covered during the course</w:t>
      </w:r>
      <w:r w:rsidR="00E54D37" w:rsidRPr="001176D8">
        <w:rPr>
          <w:rFonts w:cs="Times"/>
          <w:szCs w:val="18"/>
          <w:lang w:val="en-GB"/>
        </w:rPr>
        <w:t>.</w:t>
      </w:r>
    </w:p>
    <w:p w14:paraId="62C3966F" w14:textId="04235DA7" w:rsidR="00995234" w:rsidRPr="001176D8" w:rsidRDefault="00207448" w:rsidP="001176D8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r w:rsidRPr="001176D8">
        <w:rPr>
          <w:rFonts w:ascii="Times" w:hAnsi="Times" w:cs="Times"/>
          <w:color w:val="000000"/>
          <w:sz w:val="18"/>
          <w:szCs w:val="18"/>
          <w:lang w:val="en-GB"/>
        </w:rPr>
        <w:t>The interview will take its cue from the exercises proposed during the lessons and from the written test</w:t>
      </w:r>
      <w:r w:rsidR="00386D7C" w:rsidRPr="001176D8">
        <w:rPr>
          <w:rFonts w:ascii="Times" w:hAnsi="Times" w:cs="Times"/>
          <w:color w:val="000000"/>
          <w:sz w:val="18"/>
          <w:szCs w:val="18"/>
          <w:lang w:val="en-GB"/>
        </w:rPr>
        <w:t>,</w:t>
      </w:r>
      <w:r w:rsidRPr="001176D8">
        <w:rPr>
          <w:rFonts w:ascii="Times" w:hAnsi="Times" w:cs="Times"/>
          <w:color w:val="000000"/>
          <w:sz w:val="18"/>
          <w:szCs w:val="18"/>
          <w:lang w:val="en-GB"/>
        </w:rPr>
        <w:t xml:space="preserve"> and will be aimed at verifying: the knowledge developed on the course topics; the ability to reflect on different contents, discussing their applicability in specific contexts; mastery of the specific language of the discipline</w:t>
      </w:r>
      <w:r w:rsidR="00995234" w:rsidRPr="001176D8">
        <w:rPr>
          <w:rFonts w:ascii="Times" w:hAnsi="Times" w:cs="Times"/>
          <w:color w:val="000000"/>
          <w:sz w:val="18"/>
          <w:szCs w:val="18"/>
          <w:lang w:val="en-GB"/>
        </w:rPr>
        <w:t>.</w:t>
      </w:r>
    </w:p>
    <w:p w14:paraId="2AD7A4DF" w14:textId="23C4D0FC" w:rsidR="00EE23EE" w:rsidRPr="001176D8" w:rsidRDefault="00763D29" w:rsidP="001176D8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r w:rsidRPr="001176D8">
        <w:rPr>
          <w:rFonts w:ascii="Times" w:hAnsi="Times" w:cs="Times"/>
          <w:color w:val="000000"/>
          <w:sz w:val="18"/>
          <w:szCs w:val="18"/>
          <w:lang w:val="en-GB"/>
        </w:rPr>
        <w:t>To access the oral interview, students must have achieved in the written test the passing score specified from time to time</w:t>
      </w:r>
      <w:r w:rsidR="00EE23EE" w:rsidRPr="001176D8">
        <w:rPr>
          <w:rFonts w:ascii="Times" w:hAnsi="Times" w:cs="Times"/>
          <w:color w:val="000000"/>
          <w:sz w:val="18"/>
          <w:szCs w:val="18"/>
          <w:lang w:val="en-GB"/>
        </w:rPr>
        <w:t>.</w:t>
      </w:r>
    </w:p>
    <w:p w14:paraId="216D67DD" w14:textId="741109D1" w:rsidR="00995234" w:rsidRPr="001176D8" w:rsidRDefault="00336CA9" w:rsidP="001176D8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r w:rsidRPr="001176D8">
        <w:rPr>
          <w:rFonts w:ascii="Times" w:hAnsi="Times" w:cs="Times"/>
          <w:color w:val="000000"/>
          <w:sz w:val="18"/>
          <w:szCs w:val="18"/>
          <w:lang w:val="en-GB"/>
        </w:rPr>
        <w:t>The exam will have</w:t>
      </w:r>
      <w:r w:rsidR="004D1FA8" w:rsidRPr="001176D8">
        <w:rPr>
          <w:rFonts w:ascii="Times" w:hAnsi="Times" w:cs="Times"/>
          <w:color w:val="000000"/>
          <w:sz w:val="18"/>
          <w:szCs w:val="18"/>
          <w:lang w:val="en-GB"/>
        </w:rPr>
        <w:t xml:space="preserve"> a single mark awarded at the end of the interview taking into account all the elements collected in the assessment process</w:t>
      </w:r>
      <w:r w:rsidR="00410120" w:rsidRPr="001176D8">
        <w:rPr>
          <w:rFonts w:ascii="Times" w:hAnsi="Times" w:cs="Times"/>
          <w:color w:val="000000"/>
          <w:sz w:val="18"/>
          <w:szCs w:val="18"/>
          <w:lang w:val="en-GB"/>
        </w:rPr>
        <w:t>.</w:t>
      </w:r>
      <w:r w:rsidR="008803EA" w:rsidRPr="001176D8">
        <w:rPr>
          <w:rFonts w:ascii="Times" w:hAnsi="Times" w:cs="Times"/>
          <w:color w:val="000000"/>
          <w:sz w:val="18"/>
          <w:szCs w:val="18"/>
          <w:lang w:val="en-GB"/>
        </w:rPr>
        <w:t xml:space="preserve"> </w:t>
      </w:r>
    </w:p>
    <w:p w14:paraId="2BA8039A" w14:textId="299C7D6F" w:rsidR="00365113" w:rsidRPr="001176D8" w:rsidRDefault="00960736" w:rsidP="001176D8">
      <w:pPr>
        <w:spacing w:before="240" w:after="120"/>
        <w:ind w:left="284" w:hanging="284"/>
        <w:rPr>
          <w:rFonts w:cs="Times"/>
          <w:b/>
          <w:bCs/>
          <w:i/>
          <w:iCs/>
          <w:caps/>
          <w:sz w:val="18"/>
          <w:szCs w:val="18"/>
          <w:lang w:val="en-GB" w:eastAsia="ar-SA"/>
        </w:rPr>
      </w:pPr>
      <w:bookmarkStart w:id="5" w:name="_Hlk76557228"/>
      <w:r w:rsidRPr="001176D8">
        <w:rPr>
          <w:rFonts w:cs="Times"/>
          <w:b/>
          <w:bCs/>
          <w:i/>
          <w:iCs/>
          <w:caps/>
          <w:sz w:val="18"/>
          <w:szCs w:val="18"/>
          <w:lang w:val="en-GB" w:eastAsia="ar-SA"/>
        </w:rPr>
        <w:t>NOTES AND PREREQUISITES</w:t>
      </w:r>
      <w:bookmarkEnd w:id="5"/>
    </w:p>
    <w:p w14:paraId="048E8200" w14:textId="4CB28140" w:rsidR="00CF2227" w:rsidRPr="001176D8" w:rsidRDefault="008760D6" w:rsidP="001176D8">
      <w:pPr>
        <w:pStyle w:val="Testo2"/>
        <w:spacing w:line="240" w:lineRule="exact"/>
        <w:rPr>
          <w:rFonts w:cs="Times"/>
          <w:szCs w:val="18"/>
          <w:lang w:val="en-GB"/>
        </w:rPr>
      </w:pPr>
      <w:r w:rsidRPr="001176D8">
        <w:rPr>
          <w:rFonts w:cs="Times"/>
          <w:szCs w:val="18"/>
          <w:lang w:val="en-GB"/>
        </w:rPr>
        <w:t>Prerequisites for the course is a fundamental knowledge of educational research methods with particular reference to survey tools.</w:t>
      </w:r>
    </w:p>
    <w:p w14:paraId="07C1A5D5" w14:textId="77777777" w:rsidR="00C72B71" w:rsidRPr="001176D8" w:rsidRDefault="00C72B71" w:rsidP="001176D8">
      <w:pPr>
        <w:pStyle w:val="Testo2"/>
        <w:rPr>
          <w:noProof w:val="0"/>
          <w:szCs w:val="18"/>
          <w:lang w:val="en-GB"/>
        </w:rPr>
      </w:pPr>
      <w:bookmarkStart w:id="6" w:name="_Hlk18846207"/>
      <w:bookmarkStart w:id="7" w:name="_Hlk18839278"/>
      <w:bookmarkStart w:id="8" w:name="_Hlk18839048"/>
      <w:r w:rsidRPr="001176D8">
        <w:rPr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</w:t>
      </w:r>
      <w:bookmarkEnd w:id="6"/>
      <w:r w:rsidRPr="001176D8">
        <w:rPr>
          <w:noProof w:val="0"/>
          <w:szCs w:val="18"/>
          <w:lang w:val="en-GB"/>
        </w:rPr>
        <w:t>.</w:t>
      </w:r>
      <w:bookmarkEnd w:id="7"/>
    </w:p>
    <w:bookmarkEnd w:id="8"/>
    <w:p w14:paraId="325F2956" w14:textId="77777777" w:rsidR="00C72B71" w:rsidRPr="00A25262" w:rsidRDefault="00C72B71" w:rsidP="00711461">
      <w:pPr>
        <w:pStyle w:val="Testo2"/>
        <w:rPr>
          <w:rFonts w:cs="Times"/>
          <w:sz w:val="20"/>
          <w:lang w:val="en-GB"/>
        </w:rPr>
      </w:pPr>
    </w:p>
    <w:p w14:paraId="6A1DDA4B" w14:textId="77777777" w:rsidR="00A2567D" w:rsidRPr="00A25262" w:rsidRDefault="00A2567D" w:rsidP="00711461">
      <w:pPr>
        <w:pStyle w:val="Testo2"/>
        <w:rPr>
          <w:i/>
          <w:szCs w:val="18"/>
          <w:lang w:val="en-GB"/>
        </w:rPr>
      </w:pPr>
    </w:p>
    <w:p w14:paraId="164C541A" w14:textId="77777777" w:rsidR="00857CDF" w:rsidRPr="00A25262" w:rsidRDefault="00857CDF" w:rsidP="00857CDF">
      <w:pPr>
        <w:rPr>
          <w:lang w:val="en-GB"/>
        </w:rPr>
      </w:pPr>
    </w:p>
    <w:p w14:paraId="09432FA8" w14:textId="77777777" w:rsidR="00857CDF" w:rsidRPr="00A25262" w:rsidRDefault="00857CDF" w:rsidP="00857CDF">
      <w:pPr>
        <w:rPr>
          <w:i/>
          <w:noProof/>
          <w:sz w:val="18"/>
          <w:szCs w:val="18"/>
          <w:lang w:val="en-GB"/>
        </w:rPr>
      </w:pPr>
    </w:p>
    <w:p w14:paraId="7187FB12" w14:textId="77777777" w:rsidR="00857CDF" w:rsidRPr="00A25262" w:rsidRDefault="00857CDF" w:rsidP="00857CDF">
      <w:pPr>
        <w:rPr>
          <w:lang w:val="en-GB"/>
        </w:rPr>
      </w:pPr>
    </w:p>
    <w:sectPr w:rsidR="00857CDF" w:rsidRPr="00A252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05710">
    <w:abstractNumId w:val="2"/>
  </w:num>
  <w:num w:numId="2" w16cid:durableId="1576478089">
    <w:abstractNumId w:val="1"/>
  </w:num>
  <w:num w:numId="3" w16cid:durableId="209716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F3"/>
    <w:rsid w:val="000250E7"/>
    <w:rsid w:val="00026C6F"/>
    <w:rsid w:val="000357D8"/>
    <w:rsid w:val="000551D1"/>
    <w:rsid w:val="00081D35"/>
    <w:rsid w:val="00090518"/>
    <w:rsid w:val="00097EAF"/>
    <w:rsid w:val="00102E6F"/>
    <w:rsid w:val="001036A3"/>
    <w:rsid w:val="00111805"/>
    <w:rsid w:val="001176D8"/>
    <w:rsid w:val="00120A9F"/>
    <w:rsid w:val="00126F38"/>
    <w:rsid w:val="00151B90"/>
    <w:rsid w:val="00181CB1"/>
    <w:rsid w:val="0019608F"/>
    <w:rsid w:val="001C1320"/>
    <w:rsid w:val="001D7BF9"/>
    <w:rsid w:val="001F1383"/>
    <w:rsid w:val="001F6871"/>
    <w:rsid w:val="00207448"/>
    <w:rsid w:val="002244CD"/>
    <w:rsid w:val="00245B14"/>
    <w:rsid w:val="002946CE"/>
    <w:rsid w:val="002C34BB"/>
    <w:rsid w:val="0032333F"/>
    <w:rsid w:val="00336CA9"/>
    <w:rsid w:val="00365113"/>
    <w:rsid w:val="00386D7C"/>
    <w:rsid w:val="003D19D7"/>
    <w:rsid w:val="003E4FE3"/>
    <w:rsid w:val="00410120"/>
    <w:rsid w:val="00414076"/>
    <w:rsid w:val="00416240"/>
    <w:rsid w:val="00417E6E"/>
    <w:rsid w:val="00420035"/>
    <w:rsid w:val="0047476A"/>
    <w:rsid w:val="00480D62"/>
    <w:rsid w:val="004954D8"/>
    <w:rsid w:val="004964CB"/>
    <w:rsid w:val="004A07A2"/>
    <w:rsid w:val="004D1FA8"/>
    <w:rsid w:val="004E60FF"/>
    <w:rsid w:val="00503270"/>
    <w:rsid w:val="0051792C"/>
    <w:rsid w:val="005315FE"/>
    <w:rsid w:val="005324FC"/>
    <w:rsid w:val="005404A8"/>
    <w:rsid w:val="00585A61"/>
    <w:rsid w:val="005B1D34"/>
    <w:rsid w:val="005C1AAF"/>
    <w:rsid w:val="00653B41"/>
    <w:rsid w:val="00671B05"/>
    <w:rsid w:val="00697E07"/>
    <w:rsid w:val="006E2F9D"/>
    <w:rsid w:val="006E6392"/>
    <w:rsid w:val="00711461"/>
    <w:rsid w:val="00754976"/>
    <w:rsid w:val="00755EE0"/>
    <w:rsid w:val="00763D29"/>
    <w:rsid w:val="007640D4"/>
    <w:rsid w:val="0079254E"/>
    <w:rsid w:val="007A039B"/>
    <w:rsid w:val="007A59FD"/>
    <w:rsid w:val="007F5663"/>
    <w:rsid w:val="00800125"/>
    <w:rsid w:val="00837534"/>
    <w:rsid w:val="00857CDF"/>
    <w:rsid w:val="00866E4B"/>
    <w:rsid w:val="0087263C"/>
    <w:rsid w:val="008760D6"/>
    <w:rsid w:val="008803EA"/>
    <w:rsid w:val="008957DB"/>
    <w:rsid w:val="008A0228"/>
    <w:rsid w:val="008A2676"/>
    <w:rsid w:val="008D3ECB"/>
    <w:rsid w:val="008E1B9A"/>
    <w:rsid w:val="00906087"/>
    <w:rsid w:val="0091534A"/>
    <w:rsid w:val="00960736"/>
    <w:rsid w:val="00993BF3"/>
    <w:rsid w:val="00995234"/>
    <w:rsid w:val="0099761C"/>
    <w:rsid w:val="009A4090"/>
    <w:rsid w:val="00A25262"/>
    <w:rsid w:val="00A2567D"/>
    <w:rsid w:val="00A37EE6"/>
    <w:rsid w:val="00A4199A"/>
    <w:rsid w:val="00A92215"/>
    <w:rsid w:val="00AA787E"/>
    <w:rsid w:val="00AB46D2"/>
    <w:rsid w:val="00AC66DD"/>
    <w:rsid w:val="00AD00A5"/>
    <w:rsid w:val="00AF0F70"/>
    <w:rsid w:val="00AF2DDD"/>
    <w:rsid w:val="00AF6E3F"/>
    <w:rsid w:val="00B51CF8"/>
    <w:rsid w:val="00B54959"/>
    <w:rsid w:val="00B73D19"/>
    <w:rsid w:val="00B816DF"/>
    <w:rsid w:val="00BA07B9"/>
    <w:rsid w:val="00BA1D50"/>
    <w:rsid w:val="00BB0C0E"/>
    <w:rsid w:val="00BC51BF"/>
    <w:rsid w:val="00BF20F6"/>
    <w:rsid w:val="00BF476A"/>
    <w:rsid w:val="00C27C93"/>
    <w:rsid w:val="00C47C2E"/>
    <w:rsid w:val="00C72920"/>
    <w:rsid w:val="00C72B71"/>
    <w:rsid w:val="00CD08DC"/>
    <w:rsid w:val="00CD35FD"/>
    <w:rsid w:val="00CE048C"/>
    <w:rsid w:val="00CE1DA6"/>
    <w:rsid w:val="00CF2227"/>
    <w:rsid w:val="00D06224"/>
    <w:rsid w:val="00D21A48"/>
    <w:rsid w:val="00D30D13"/>
    <w:rsid w:val="00D40437"/>
    <w:rsid w:val="00D46AB6"/>
    <w:rsid w:val="00D47D94"/>
    <w:rsid w:val="00D652FE"/>
    <w:rsid w:val="00D700F5"/>
    <w:rsid w:val="00DA4989"/>
    <w:rsid w:val="00DF2BA1"/>
    <w:rsid w:val="00DF6B68"/>
    <w:rsid w:val="00E23E8D"/>
    <w:rsid w:val="00E3295E"/>
    <w:rsid w:val="00E54D37"/>
    <w:rsid w:val="00E97788"/>
    <w:rsid w:val="00ED0A2E"/>
    <w:rsid w:val="00EE23EE"/>
    <w:rsid w:val="00EE2642"/>
    <w:rsid w:val="00EF29DD"/>
    <w:rsid w:val="00F047B2"/>
    <w:rsid w:val="00F130A3"/>
    <w:rsid w:val="00F55C38"/>
    <w:rsid w:val="00F568C1"/>
    <w:rsid w:val="00F64791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  <w15:docId w15:val="{B8F21E8C-A50C-4CC2-920D-A4A8616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299</TotalTime>
  <Pages>2</Pages>
  <Words>458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Bisello Stefano</cp:lastModifiedBy>
  <cp:revision>19</cp:revision>
  <cp:lastPrinted>2021-05-18T15:58:00Z</cp:lastPrinted>
  <dcterms:created xsi:type="dcterms:W3CDTF">2022-09-28T14:34:00Z</dcterms:created>
  <dcterms:modified xsi:type="dcterms:W3CDTF">2023-01-16T09:52:00Z</dcterms:modified>
</cp:coreProperties>
</file>