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B99F" w14:textId="783B51B6" w:rsidR="007B0D4A" w:rsidRPr="00EE23BA" w:rsidRDefault="007B0D4A" w:rsidP="003568E1">
      <w:pPr>
        <w:spacing w:before="28"/>
        <w:rPr>
          <w:b/>
          <w:bCs/>
          <w:sz w:val="20"/>
          <w:szCs w:val="20"/>
          <w:lang w:val="en-GB"/>
        </w:rPr>
      </w:pPr>
      <w:r w:rsidRPr="0058381E">
        <w:rPr>
          <w:b/>
          <w:bCs/>
          <w:sz w:val="20"/>
          <w:szCs w:val="20"/>
          <w:lang w:val="en-US"/>
        </w:rPr>
        <w:t xml:space="preserve">Workshop on peer and media </w:t>
      </w:r>
      <w:r w:rsidRPr="00EE23BA">
        <w:rPr>
          <w:b/>
          <w:bCs/>
          <w:sz w:val="20"/>
          <w:szCs w:val="20"/>
          <w:lang w:val="en-GB"/>
        </w:rPr>
        <w:t>education</w:t>
      </w:r>
    </w:p>
    <w:p w14:paraId="11C56F1A" w14:textId="3A1403A4" w:rsidR="00041570" w:rsidRPr="00EE23BA" w:rsidRDefault="003568E1" w:rsidP="003568E1">
      <w:pPr>
        <w:spacing w:before="28"/>
        <w:rPr>
          <w:smallCaps/>
          <w:sz w:val="18"/>
          <w:szCs w:val="18"/>
          <w:lang w:val="en-GB"/>
        </w:rPr>
      </w:pPr>
      <w:r w:rsidRPr="00EE23BA">
        <w:rPr>
          <w:smallCaps/>
          <w:sz w:val="18"/>
          <w:szCs w:val="18"/>
          <w:lang w:val="en-GB"/>
        </w:rPr>
        <w:t>Prof.</w:t>
      </w:r>
      <w:r w:rsidRPr="00EE23BA">
        <w:rPr>
          <w:smallCaps/>
          <w:spacing w:val="-4"/>
          <w:sz w:val="18"/>
          <w:szCs w:val="18"/>
          <w:lang w:val="en-GB"/>
        </w:rPr>
        <w:t xml:space="preserve"> </w:t>
      </w:r>
      <w:r w:rsidRPr="00EE23BA">
        <w:rPr>
          <w:smallCaps/>
          <w:sz w:val="18"/>
          <w:szCs w:val="18"/>
          <w:lang w:val="en-GB"/>
        </w:rPr>
        <w:t>Michele Marangi</w:t>
      </w:r>
    </w:p>
    <w:p w14:paraId="488E0FAC" w14:textId="36712E70" w:rsidR="00041570" w:rsidRPr="00EE23BA" w:rsidRDefault="00EE23BA" w:rsidP="003568E1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EE23BA">
        <w:rPr>
          <w:b/>
          <w:i/>
          <w:sz w:val="18"/>
          <w:lang w:val="en-GB"/>
        </w:rPr>
        <w:t>WORKSHOP AIMS AND INTENDED LEARNING OUTCOMES</w:t>
      </w:r>
      <w:bookmarkEnd w:id="0"/>
    </w:p>
    <w:p w14:paraId="0CFC1C3E" w14:textId="72881516" w:rsidR="00041570" w:rsidRPr="00EE23BA" w:rsidRDefault="00EE23BA" w:rsidP="003568E1">
      <w:pPr>
        <w:pStyle w:val="Corpotesto"/>
        <w:spacing w:line="249" w:lineRule="auto"/>
        <w:jc w:val="both"/>
        <w:rPr>
          <w:color w:val="313131"/>
          <w:lang w:val="en-GB" w:eastAsia="it-IT"/>
        </w:rPr>
      </w:pPr>
      <w:r w:rsidRPr="00EE23BA">
        <w:rPr>
          <w:lang w:val="en-GB"/>
        </w:rPr>
        <w:t xml:space="preserve">The </w:t>
      </w:r>
      <w:r>
        <w:rPr>
          <w:lang w:val="en-GB"/>
        </w:rPr>
        <w:t>workshop</w:t>
      </w:r>
      <w:r w:rsidRPr="00EE23BA">
        <w:rPr>
          <w:lang w:val="en-GB"/>
        </w:rPr>
        <w:t xml:space="preserve"> offers students the opportunity to investigate and experiment in an operational way the potential of Peer&amp;Media Education as an interdisciplinary approach, which </w:t>
      </w:r>
      <w:r>
        <w:rPr>
          <w:lang w:val="en-GB"/>
        </w:rPr>
        <w:t>merges</w:t>
      </w:r>
      <w:r w:rsidRPr="00EE23BA">
        <w:rPr>
          <w:lang w:val="en-GB"/>
        </w:rPr>
        <w:t xml:space="preserve"> the Peer Education methodologies with the theoretical framework of Media Education. An experiential and operational approach will be </w:t>
      </w:r>
      <w:r>
        <w:rPr>
          <w:lang w:val="en-GB"/>
        </w:rPr>
        <w:t>favoured</w:t>
      </w:r>
      <w:r w:rsidRPr="00EE23BA">
        <w:rPr>
          <w:lang w:val="en-GB"/>
        </w:rPr>
        <w:t xml:space="preserve"> to seize the many opportunities of us</w:t>
      </w:r>
      <w:r>
        <w:rPr>
          <w:lang w:val="en-GB"/>
        </w:rPr>
        <w:t>ing</w:t>
      </w:r>
      <w:r w:rsidRPr="00EE23BA">
        <w:rPr>
          <w:lang w:val="en-GB"/>
        </w:rPr>
        <w:t xml:space="preserve"> Peer&amp;Media Education in the didactic, training, socio-cultural, health and business fields</w:t>
      </w:r>
      <w:r w:rsidR="007844CA" w:rsidRPr="00EE23BA">
        <w:rPr>
          <w:lang w:val="en-GB"/>
        </w:rPr>
        <w:t>.</w:t>
      </w:r>
    </w:p>
    <w:p w14:paraId="6EAC3907" w14:textId="70F41209" w:rsidR="00041570" w:rsidRPr="00EE23BA" w:rsidRDefault="008C268E" w:rsidP="003568E1">
      <w:pPr>
        <w:pStyle w:val="Corpotesto"/>
        <w:spacing w:before="120" w:line="249" w:lineRule="auto"/>
        <w:jc w:val="both"/>
        <w:rPr>
          <w:lang w:val="en-GB"/>
        </w:rPr>
      </w:pPr>
      <w:r w:rsidRPr="008C268E">
        <w:rPr>
          <w:lang w:val="en-GB"/>
        </w:rPr>
        <w:t>The objective of the workshop is the development of design, methodological and operational skills that favo</w:t>
      </w:r>
      <w:r>
        <w:rPr>
          <w:lang w:val="en-GB"/>
        </w:rPr>
        <w:t>u</w:t>
      </w:r>
      <w:r w:rsidRPr="008C268E">
        <w:rPr>
          <w:lang w:val="en-GB"/>
        </w:rPr>
        <w:t>r the use of media and digital technologies not only as tools and environments, but as a connective tissue that allows t</w:t>
      </w:r>
      <w:r w:rsidR="00A77FB6">
        <w:rPr>
          <w:lang w:val="en-GB"/>
        </w:rPr>
        <w:t xml:space="preserve">he promotion of </w:t>
      </w:r>
      <w:r w:rsidRPr="008C268E">
        <w:rPr>
          <w:lang w:val="en-GB"/>
        </w:rPr>
        <w:t>communication</w:t>
      </w:r>
      <w:r>
        <w:rPr>
          <w:lang w:val="en-GB"/>
        </w:rPr>
        <w:t xml:space="preserve"> exchange</w:t>
      </w:r>
      <w:r w:rsidRPr="008C268E">
        <w:rPr>
          <w:lang w:val="en-GB"/>
        </w:rPr>
        <w:t xml:space="preserve"> and </w:t>
      </w:r>
      <w:r>
        <w:rPr>
          <w:lang w:val="en-GB"/>
        </w:rPr>
        <w:t>the</w:t>
      </w:r>
      <w:r w:rsidRPr="008C268E">
        <w:rPr>
          <w:lang w:val="en-GB"/>
        </w:rPr>
        <w:t xml:space="preserve"> relational climate in groups, facilitating the prevention of problematic or inappropriate behavio</w:t>
      </w:r>
      <w:r>
        <w:rPr>
          <w:lang w:val="en-GB"/>
        </w:rPr>
        <w:t>u</w:t>
      </w:r>
      <w:r w:rsidRPr="008C268E">
        <w:rPr>
          <w:lang w:val="en-GB"/>
        </w:rPr>
        <w:t>rs in everyday life contexts</w:t>
      </w:r>
      <w:r w:rsidR="007844CA" w:rsidRPr="00EE23BA">
        <w:rPr>
          <w:lang w:val="en-GB"/>
        </w:rPr>
        <w:t>.</w:t>
      </w:r>
    </w:p>
    <w:p w14:paraId="168A9773" w14:textId="2F47F668" w:rsidR="00041570" w:rsidRPr="00EE23BA" w:rsidRDefault="008C268E" w:rsidP="003568E1">
      <w:pPr>
        <w:pStyle w:val="Corpotesto"/>
        <w:spacing w:before="120"/>
        <w:jc w:val="both"/>
        <w:rPr>
          <w:lang w:val="en-GB"/>
        </w:rPr>
      </w:pPr>
      <w:r w:rsidRPr="008C268E">
        <w:rPr>
          <w:lang w:val="en-GB"/>
        </w:rPr>
        <w:t xml:space="preserve">The </w:t>
      </w:r>
      <w:r>
        <w:rPr>
          <w:lang w:val="en-GB"/>
        </w:rPr>
        <w:t>intended</w:t>
      </w:r>
      <w:r w:rsidRPr="008C268E">
        <w:rPr>
          <w:lang w:val="en-GB"/>
        </w:rPr>
        <w:t xml:space="preserve"> learning outcomes regarding the ability to apply knowledge and understanding are</w:t>
      </w:r>
      <w:r w:rsidR="007844CA" w:rsidRPr="00EE23BA">
        <w:rPr>
          <w:lang w:val="en-GB"/>
        </w:rPr>
        <w:t>:</w:t>
      </w:r>
    </w:p>
    <w:p w14:paraId="5DE0C695" w14:textId="5DCDFDD8" w:rsidR="00041570" w:rsidRPr="00EE23BA" w:rsidRDefault="008C268E" w:rsidP="003568E1">
      <w:pPr>
        <w:pStyle w:val="Paragrafoelenco"/>
        <w:numPr>
          <w:ilvl w:val="0"/>
          <w:numId w:val="1"/>
        </w:numPr>
        <w:tabs>
          <w:tab w:val="left" w:pos="1650"/>
        </w:tabs>
        <w:spacing w:before="1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ability</w:t>
      </w:r>
      <w:r w:rsidRPr="008C268E">
        <w:rPr>
          <w:sz w:val="20"/>
          <w:lang w:val="en-GB"/>
        </w:rPr>
        <w:t xml:space="preserve"> to identify the potential of Peer&amp;Media</w:t>
      </w:r>
      <w:r w:rsidR="00A77FB6">
        <w:rPr>
          <w:sz w:val="20"/>
          <w:lang w:val="en-GB"/>
        </w:rPr>
        <w:t xml:space="preserve"> </w:t>
      </w:r>
      <w:r w:rsidRPr="008C268E">
        <w:rPr>
          <w:sz w:val="20"/>
          <w:lang w:val="en-GB"/>
        </w:rPr>
        <w:t>Education in the different operational and training areas</w:t>
      </w:r>
      <w:r w:rsidR="007844CA" w:rsidRPr="00EE23BA">
        <w:rPr>
          <w:sz w:val="20"/>
          <w:lang w:val="en-GB"/>
        </w:rPr>
        <w:t>;</w:t>
      </w:r>
    </w:p>
    <w:p w14:paraId="132F17A0" w14:textId="282AF5AC" w:rsidR="00041570" w:rsidRPr="00EE23BA" w:rsidRDefault="008C268E" w:rsidP="003568E1">
      <w:pPr>
        <w:pStyle w:val="Paragrafoelenco"/>
        <w:numPr>
          <w:ilvl w:val="0"/>
          <w:numId w:val="1"/>
        </w:numPr>
        <w:tabs>
          <w:tab w:val="left" w:pos="1650"/>
        </w:tabs>
        <w:spacing w:before="1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ability</w:t>
      </w:r>
      <w:r w:rsidRPr="008C268E">
        <w:rPr>
          <w:sz w:val="20"/>
          <w:lang w:val="en-GB"/>
        </w:rPr>
        <w:t xml:space="preserve"> to design and implement training courses and communication productions that are consistent with Peer&amp;Media Education and that facilitate communication and relationships in groups, both in a formal and informal </w:t>
      </w:r>
      <w:r w:rsidRPr="008C268E">
        <w:rPr>
          <w:lang w:val="en-GB"/>
        </w:rPr>
        <w:t>dimension</w:t>
      </w:r>
      <w:r w:rsidR="007844CA" w:rsidRPr="00EE23BA">
        <w:rPr>
          <w:sz w:val="20"/>
          <w:lang w:val="en-GB"/>
        </w:rPr>
        <w:t>.</w:t>
      </w:r>
    </w:p>
    <w:p w14:paraId="678B9CEF" w14:textId="422A4613" w:rsidR="00041570" w:rsidRPr="00EE23BA" w:rsidRDefault="007844CA" w:rsidP="003568E1">
      <w:pPr>
        <w:spacing w:before="240" w:after="120"/>
        <w:rPr>
          <w:b/>
          <w:i/>
          <w:sz w:val="18"/>
          <w:lang w:val="en-GB"/>
        </w:rPr>
      </w:pPr>
      <w:r w:rsidRPr="00EE23BA">
        <w:rPr>
          <w:b/>
          <w:i/>
          <w:sz w:val="18"/>
          <w:lang w:val="en-GB"/>
        </w:rPr>
        <w:t>DESCRI</w:t>
      </w:r>
      <w:r w:rsidR="00EE23BA" w:rsidRPr="00EE23BA">
        <w:rPr>
          <w:b/>
          <w:i/>
          <w:sz w:val="18"/>
          <w:lang w:val="en-GB"/>
        </w:rPr>
        <w:t xml:space="preserve">PTION OF THE ACTIVITIES </w:t>
      </w:r>
    </w:p>
    <w:p w14:paraId="72105BAE" w14:textId="2AD4E634" w:rsidR="00041570" w:rsidRPr="00EE23BA" w:rsidRDefault="009058C9" w:rsidP="003568E1">
      <w:pPr>
        <w:pStyle w:val="Corpotesto"/>
        <w:spacing w:line="249" w:lineRule="auto"/>
        <w:jc w:val="both"/>
        <w:rPr>
          <w:lang w:val="en-GB"/>
        </w:rPr>
      </w:pPr>
      <w:r w:rsidRPr="009058C9">
        <w:rPr>
          <w:lang w:val="en-GB"/>
        </w:rPr>
        <w:t xml:space="preserve">The </w:t>
      </w:r>
      <w:r>
        <w:rPr>
          <w:lang w:val="en-GB"/>
        </w:rPr>
        <w:t>workshop</w:t>
      </w:r>
      <w:r w:rsidRPr="009058C9">
        <w:rPr>
          <w:lang w:val="en-GB"/>
        </w:rPr>
        <w:t xml:space="preserve"> is </w:t>
      </w:r>
      <w:r>
        <w:rPr>
          <w:lang w:val="en-GB"/>
        </w:rPr>
        <w:t>structure</w:t>
      </w:r>
      <w:r w:rsidR="0058381E">
        <w:rPr>
          <w:lang w:val="en-GB"/>
        </w:rPr>
        <w:t>d</w:t>
      </w:r>
      <w:r w:rsidRPr="009058C9">
        <w:rPr>
          <w:lang w:val="en-GB"/>
        </w:rPr>
        <w:t xml:space="preserve"> in blended mode and includes five classroom meetings and two group e-activities (started in the classroom and continue</w:t>
      </w:r>
      <w:r>
        <w:rPr>
          <w:lang w:val="en-GB"/>
        </w:rPr>
        <w:t>d</w:t>
      </w:r>
      <w:r w:rsidRPr="009058C9">
        <w:rPr>
          <w:lang w:val="en-GB"/>
        </w:rPr>
        <w:t xml:space="preserve"> between one meeting and the next), which will focus on</w:t>
      </w:r>
      <w:r w:rsidR="007844CA" w:rsidRPr="00EE23BA">
        <w:rPr>
          <w:lang w:val="en-GB"/>
        </w:rPr>
        <w:t>:</w:t>
      </w:r>
    </w:p>
    <w:p w14:paraId="789A20C3" w14:textId="6CEBC106" w:rsidR="0083033B" w:rsidRPr="00EE23BA" w:rsidRDefault="009058C9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  <w:lang w:val="en-GB"/>
        </w:rPr>
      </w:pPr>
      <w:r w:rsidRPr="009058C9">
        <w:rPr>
          <w:color w:val="313131"/>
          <w:sz w:val="20"/>
          <w:szCs w:val="20"/>
          <w:lang w:val="en-GB" w:eastAsia="it-IT"/>
        </w:rPr>
        <w:t xml:space="preserve">definition and theoretical references of Peer&amp;Media Education </w:t>
      </w:r>
    </w:p>
    <w:p w14:paraId="4BE7D119" w14:textId="3CF1A904" w:rsidR="00041570" w:rsidRPr="00EE23BA" w:rsidRDefault="009058C9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  <w:lang w:val="en-GB"/>
        </w:rPr>
      </w:pPr>
      <w:r w:rsidRPr="009058C9">
        <w:rPr>
          <w:color w:val="313131"/>
          <w:sz w:val="20"/>
          <w:szCs w:val="20"/>
          <w:lang w:val="en-GB" w:eastAsia="it-IT"/>
        </w:rPr>
        <w:t>methods of action, contexts of use and design needs</w:t>
      </w:r>
      <w:r w:rsidR="007844CA" w:rsidRPr="00EE23BA">
        <w:rPr>
          <w:sz w:val="20"/>
          <w:lang w:val="en-GB"/>
        </w:rPr>
        <w:t>;</w:t>
      </w:r>
    </w:p>
    <w:p w14:paraId="174D9A74" w14:textId="39B88057" w:rsidR="00041570" w:rsidRPr="00EE23BA" w:rsidRDefault="009058C9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ind w:left="284" w:hanging="284"/>
        <w:rPr>
          <w:sz w:val="20"/>
          <w:lang w:val="en-GB"/>
        </w:rPr>
      </w:pPr>
      <w:r w:rsidRPr="009058C9">
        <w:rPr>
          <w:sz w:val="20"/>
          <w:lang w:val="en-GB"/>
        </w:rPr>
        <w:t>case study and participatory analysis of emblematic experiences</w:t>
      </w:r>
      <w:r w:rsidR="007844CA" w:rsidRPr="00EE23BA">
        <w:rPr>
          <w:sz w:val="20"/>
          <w:lang w:val="en-GB"/>
        </w:rPr>
        <w:t>;</w:t>
      </w:r>
    </w:p>
    <w:p w14:paraId="172B1CF9" w14:textId="44BFF40C" w:rsidR="00041570" w:rsidRPr="00EE23BA" w:rsidRDefault="00D509AB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before="1"/>
        <w:ind w:left="284" w:hanging="284"/>
        <w:rPr>
          <w:sz w:val="20"/>
          <w:lang w:val="en-GB"/>
        </w:rPr>
      </w:pPr>
      <w:r w:rsidRPr="00D509AB">
        <w:rPr>
          <w:sz w:val="20"/>
          <w:lang w:val="en-GB"/>
        </w:rPr>
        <w:t>the design and implementation of communication products and training courses</w:t>
      </w:r>
      <w:r w:rsidR="007844CA" w:rsidRPr="00EE23BA">
        <w:rPr>
          <w:sz w:val="20"/>
          <w:lang w:val="en-GB"/>
        </w:rPr>
        <w:t>;</w:t>
      </w:r>
    </w:p>
    <w:p w14:paraId="6C034536" w14:textId="7A913DAD" w:rsidR="00041570" w:rsidRPr="00EE23BA" w:rsidRDefault="00D509AB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9" w:lineRule="exact"/>
        <w:ind w:left="284" w:hanging="284"/>
        <w:rPr>
          <w:sz w:val="20"/>
          <w:lang w:val="en-GB"/>
        </w:rPr>
      </w:pPr>
      <w:r w:rsidRPr="00D509AB">
        <w:rPr>
          <w:sz w:val="20"/>
          <w:lang w:val="en-GB"/>
        </w:rPr>
        <w:t>the dimension of peer</w:t>
      </w:r>
      <w:r>
        <w:rPr>
          <w:sz w:val="20"/>
          <w:lang w:val="en-GB"/>
        </w:rPr>
        <w:t>-</w:t>
      </w:r>
      <w:r w:rsidRPr="00D509AB">
        <w:rPr>
          <w:sz w:val="20"/>
          <w:lang w:val="en-GB"/>
        </w:rPr>
        <w:t>media dissemination and development of social engagement</w:t>
      </w:r>
      <w:r w:rsidR="007844CA" w:rsidRPr="00EE23BA">
        <w:rPr>
          <w:sz w:val="20"/>
          <w:lang w:val="en-GB"/>
        </w:rPr>
        <w:t>;</w:t>
      </w:r>
    </w:p>
    <w:p w14:paraId="548310C4" w14:textId="272E1701" w:rsidR="00041570" w:rsidRPr="00EE23BA" w:rsidRDefault="00D509AB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9" w:lineRule="exact"/>
        <w:ind w:left="284" w:hanging="284"/>
        <w:rPr>
          <w:sz w:val="20"/>
          <w:lang w:val="en-GB"/>
        </w:rPr>
      </w:pPr>
      <w:r w:rsidRPr="00D509AB">
        <w:rPr>
          <w:sz w:val="20"/>
          <w:lang w:val="en-GB"/>
        </w:rPr>
        <w:t xml:space="preserve">the progressive </w:t>
      </w:r>
      <w:r>
        <w:rPr>
          <w:sz w:val="20"/>
          <w:lang w:val="en-GB"/>
        </w:rPr>
        <w:t xml:space="preserve">creation </w:t>
      </w:r>
      <w:r w:rsidRPr="00D509AB">
        <w:rPr>
          <w:sz w:val="20"/>
          <w:lang w:val="en-GB"/>
        </w:rPr>
        <w:t>of an executive project work</w:t>
      </w:r>
      <w:r w:rsidR="007844CA" w:rsidRPr="00EE23BA">
        <w:rPr>
          <w:sz w:val="20"/>
          <w:lang w:val="en-GB"/>
        </w:rPr>
        <w:t>.</w:t>
      </w:r>
    </w:p>
    <w:p w14:paraId="78C486CD" w14:textId="1E490659" w:rsidR="003568E1" w:rsidRPr="00EE23BA" w:rsidRDefault="00D509AB" w:rsidP="003568E1">
      <w:pPr>
        <w:pStyle w:val="Corpotesto"/>
        <w:spacing w:before="6" w:line="252" w:lineRule="auto"/>
        <w:rPr>
          <w:lang w:val="en-GB"/>
        </w:rPr>
      </w:pPr>
      <w:r w:rsidRPr="00D509AB">
        <w:rPr>
          <w:lang w:val="en-GB"/>
        </w:rPr>
        <w:t>The last meeting will be dedicated to the project work showdown, peer evaluation and debriefing</w:t>
      </w:r>
      <w:r w:rsidR="007844CA" w:rsidRPr="00EE23BA">
        <w:rPr>
          <w:lang w:val="en-GB"/>
        </w:rPr>
        <w:t>.</w:t>
      </w:r>
    </w:p>
    <w:p w14:paraId="679DD53C" w14:textId="0830065B" w:rsidR="00041570" w:rsidRPr="00EE23BA" w:rsidRDefault="00EE23BA" w:rsidP="003568E1">
      <w:pPr>
        <w:spacing w:before="240" w:after="120"/>
        <w:rPr>
          <w:b/>
          <w:i/>
          <w:sz w:val="18"/>
          <w:szCs w:val="18"/>
          <w:lang w:val="en-GB"/>
        </w:rPr>
      </w:pPr>
      <w:bookmarkStart w:id="1" w:name="_Hlk76557191"/>
      <w:r w:rsidRPr="00EE23BA">
        <w:rPr>
          <w:b/>
          <w:i/>
          <w:sz w:val="18"/>
          <w:lang w:val="en-GB"/>
        </w:rPr>
        <w:t>TEACHING METHOD</w:t>
      </w:r>
      <w:bookmarkEnd w:id="1"/>
    </w:p>
    <w:p w14:paraId="2D0A5A35" w14:textId="6424F412" w:rsidR="00041570" w:rsidRPr="00EE23BA" w:rsidRDefault="00FE11AF" w:rsidP="003568E1">
      <w:pPr>
        <w:pStyle w:val="Corpotesto"/>
        <w:spacing w:line="249" w:lineRule="auto"/>
        <w:ind w:firstLine="284"/>
        <w:jc w:val="both"/>
        <w:rPr>
          <w:sz w:val="18"/>
          <w:szCs w:val="18"/>
          <w:lang w:val="en-GB"/>
        </w:rPr>
      </w:pPr>
      <w:r w:rsidRPr="00FE11AF">
        <w:rPr>
          <w:sz w:val="18"/>
          <w:szCs w:val="18"/>
          <w:lang w:val="en-GB"/>
        </w:rPr>
        <w:lastRenderedPageBreak/>
        <w:t xml:space="preserve">The </w:t>
      </w:r>
      <w:r>
        <w:rPr>
          <w:sz w:val="18"/>
          <w:szCs w:val="18"/>
          <w:lang w:val="en-GB"/>
        </w:rPr>
        <w:t>workshop</w:t>
      </w:r>
      <w:r w:rsidRPr="00FE11AF">
        <w:rPr>
          <w:sz w:val="18"/>
          <w:szCs w:val="18"/>
          <w:lang w:val="en-GB"/>
        </w:rPr>
        <w:t xml:space="preserve"> favo</w:t>
      </w:r>
      <w:r>
        <w:rPr>
          <w:sz w:val="18"/>
          <w:szCs w:val="18"/>
          <w:lang w:val="en-GB"/>
        </w:rPr>
        <w:t>u</w:t>
      </w:r>
      <w:r w:rsidRPr="00FE11AF">
        <w:rPr>
          <w:sz w:val="18"/>
          <w:szCs w:val="18"/>
          <w:lang w:val="en-GB"/>
        </w:rPr>
        <w:t xml:space="preserve">rs active and experiential learning: it intends to encourage participants </w:t>
      </w:r>
      <w:r>
        <w:rPr>
          <w:sz w:val="18"/>
          <w:szCs w:val="18"/>
          <w:lang w:val="en-GB"/>
        </w:rPr>
        <w:t>to perform</w:t>
      </w:r>
      <w:r w:rsidRPr="00FE11AF">
        <w:rPr>
          <w:sz w:val="18"/>
          <w:szCs w:val="18"/>
          <w:lang w:val="en-GB"/>
        </w:rPr>
        <w:t xml:space="preserve"> collaborative production activities, which will be followed by reflection and debriefing led by the teacher</w:t>
      </w:r>
      <w:r w:rsidR="007844CA" w:rsidRPr="00EE23BA">
        <w:rPr>
          <w:sz w:val="18"/>
          <w:szCs w:val="18"/>
          <w:lang w:val="en-GB"/>
        </w:rPr>
        <w:t>.</w:t>
      </w:r>
    </w:p>
    <w:p w14:paraId="01335CF4" w14:textId="39A6F1AB" w:rsidR="00041570" w:rsidRPr="00EE23BA" w:rsidRDefault="00250EDB" w:rsidP="003568E1">
      <w:pPr>
        <w:pStyle w:val="Corpotesto"/>
        <w:spacing w:before="3" w:line="249" w:lineRule="auto"/>
        <w:ind w:firstLine="284"/>
        <w:jc w:val="both"/>
        <w:rPr>
          <w:sz w:val="18"/>
          <w:szCs w:val="18"/>
          <w:lang w:val="en-GB"/>
        </w:rPr>
      </w:pPr>
      <w:r w:rsidRPr="00250EDB">
        <w:rPr>
          <w:sz w:val="18"/>
          <w:szCs w:val="18"/>
          <w:lang w:val="en-GB"/>
        </w:rPr>
        <w:t xml:space="preserve">The Blackboard platform will </w:t>
      </w:r>
      <w:r w:rsidR="00271C6F">
        <w:rPr>
          <w:sz w:val="18"/>
          <w:szCs w:val="18"/>
          <w:lang w:val="en-GB"/>
        </w:rPr>
        <w:t>make available the</w:t>
      </w:r>
      <w:r w:rsidRPr="00250EDB">
        <w:rPr>
          <w:sz w:val="18"/>
          <w:szCs w:val="18"/>
          <w:lang w:val="en-GB"/>
        </w:rPr>
        <w:t xml:space="preserve"> teaching materials, all </w:t>
      </w:r>
      <w:r w:rsidR="00271C6F">
        <w:rPr>
          <w:sz w:val="18"/>
          <w:szCs w:val="18"/>
          <w:lang w:val="en-GB"/>
        </w:rPr>
        <w:t>notices</w:t>
      </w:r>
      <w:r w:rsidRPr="00250EDB">
        <w:rPr>
          <w:sz w:val="18"/>
          <w:szCs w:val="18"/>
          <w:lang w:val="en-GB"/>
        </w:rPr>
        <w:t xml:space="preserve"> and information on the course and will also be a favo</w:t>
      </w:r>
      <w:r w:rsidR="00271C6F">
        <w:rPr>
          <w:sz w:val="18"/>
          <w:szCs w:val="18"/>
          <w:lang w:val="en-GB"/>
        </w:rPr>
        <w:t>u</w:t>
      </w:r>
      <w:r w:rsidRPr="00250EDB">
        <w:rPr>
          <w:sz w:val="18"/>
          <w:szCs w:val="18"/>
          <w:lang w:val="en-GB"/>
        </w:rPr>
        <w:t xml:space="preserve">rable space for discussion on the topics covered and the performance of the activities. Students are invited to promptly register for the course on Blackboard </w:t>
      </w:r>
      <w:r w:rsidR="00271C6F" w:rsidRPr="00EE23BA">
        <w:rPr>
          <w:sz w:val="18"/>
          <w:szCs w:val="18"/>
          <w:lang w:val="en-GB"/>
        </w:rPr>
        <w:t>(</w:t>
      </w:r>
      <w:hyperlink r:id="rId5">
        <w:r w:rsidR="00271C6F" w:rsidRPr="00EE23BA">
          <w:rPr>
            <w:color w:val="0000FF"/>
            <w:sz w:val="18"/>
            <w:szCs w:val="18"/>
            <w:u w:val="single" w:color="0000FF"/>
            <w:lang w:val="en-GB"/>
          </w:rPr>
          <w:t>https://ilab.unicatt.it/ilab-ilab-iscrizione-corsi</w:t>
        </w:r>
      </w:hyperlink>
      <w:r w:rsidR="00271C6F" w:rsidRPr="00EE23BA">
        <w:rPr>
          <w:sz w:val="18"/>
          <w:szCs w:val="18"/>
          <w:lang w:val="en-GB"/>
        </w:rPr>
        <w:t>)</w:t>
      </w:r>
      <w:r w:rsidR="00271C6F">
        <w:rPr>
          <w:spacing w:val="1"/>
          <w:sz w:val="18"/>
          <w:szCs w:val="18"/>
          <w:lang w:val="en-GB"/>
        </w:rPr>
        <w:t xml:space="preserve"> </w:t>
      </w:r>
      <w:r w:rsidRPr="00250EDB">
        <w:rPr>
          <w:sz w:val="18"/>
          <w:szCs w:val="18"/>
          <w:lang w:val="en-GB"/>
        </w:rPr>
        <w:t>and to constantly monitor their iCatt email account</w:t>
      </w:r>
      <w:r w:rsidR="007844CA" w:rsidRPr="00EE23BA">
        <w:rPr>
          <w:sz w:val="18"/>
          <w:szCs w:val="18"/>
          <w:lang w:val="en-GB"/>
        </w:rPr>
        <w:t>.</w:t>
      </w:r>
    </w:p>
    <w:p w14:paraId="4B8509A0" w14:textId="49A9465B" w:rsidR="00041570" w:rsidRPr="00EE23BA" w:rsidRDefault="00EE23BA" w:rsidP="003568E1">
      <w:pPr>
        <w:spacing w:before="240" w:after="120"/>
        <w:rPr>
          <w:b/>
          <w:i/>
          <w:sz w:val="18"/>
          <w:szCs w:val="18"/>
          <w:lang w:val="en-GB"/>
        </w:rPr>
      </w:pPr>
      <w:bookmarkStart w:id="2" w:name="_Hlk76557213"/>
      <w:r w:rsidRPr="00EE23BA">
        <w:rPr>
          <w:b/>
          <w:i/>
          <w:sz w:val="18"/>
          <w:lang w:val="en-GB"/>
        </w:rPr>
        <w:t>ASSESSMENT METHOD AND CRITERIA</w:t>
      </w:r>
      <w:bookmarkEnd w:id="2"/>
    </w:p>
    <w:p w14:paraId="49CF1195" w14:textId="2E683DF5" w:rsidR="00041570" w:rsidRPr="00EE23BA" w:rsidRDefault="00385967" w:rsidP="003568E1">
      <w:pPr>
        <w:pStyle w:val="Corpotesto"/>
        <w:spacing w:line="249" w:lineRule="auto"/>
        <w:ind w:firstLine="284"/>
        <w:jc w:val="both"/>
        <w:rPr>
          <w:sz w:val="18"/>
          <w:szCs w:val="18"/>
          <w:lang w:val="en-GB"/>
        </w:rPr>
      </w:pPr>
      <w:r w:rsidRPr="00385967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workshop</w:t>
      </w:r>
      <w:r w:rsidRPr="0038596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is characterised by</w:t>
      </w:r>
      <w:r w:rsidRPr="00385967">
        <w:rPr>
          <w:sz w:val="18"/>
          <w:szCs w:val="18"/>
          <w:lang w:val="en-GB"/>
        </w:rPr>
        <w:t xml:space="preserve"> a blended system </w:t>
      </w:r>
      <w:r>
        <w:rPr>
          <w:sz w:val="18"/>
          <w:szCs w:val="18"/>
          <w:lang w:val="en-GB"/>
        </w:rPr>
        <w:t>with</w:t>
      </w:r>
      <w:r w:rsidRPr="00385967">
        <w:rPr>
          <w:sz w:val="18"/>
          <w:szCs w:val="18"/>
          <w:lang w:val="en-GB"/>
        </w:rPr>
        <w:t xml:space="preserve"> a duration of 25 hours, 15 of which </w:t>
      </w:r>
      <w:r>
        <w:rPr>
          <w:sz w:val="18"/>
          <w:szCs w:val="18"/>
          <w:lang w:val="en-GB"/>
        </w:rPr>
        <w:t xml:space="preserve">will be face-to-face </w:t>
      </w:r>
      <w:r w:rsidRPr="00385967">
        <w:rPr>
          <w:sz w:val="18"/>
          <w:szCs w:val="18"/>
          <w:lang w:val="en-GB"/>
        </w:rPr>
        <w:t xml:space="preserve">and </w:t>
      </w:r>
      <w:r w:rsidR="00A77FB6">
        <w:rPr>
          <w:sz w:val="18"/>
          <w:szCs w:val="18"/>
          <w:lang w:val="en-GB"/>
        </w:rPr>
        <w:t>the remaining 1</w:t>
      </w:r>
      <w:r w:rsidRPr="00385967">
        <w:rPr>
          <w:sz w:val="18"/>
          <w:szCs w:val="18"/>
          <w:lang w:val="en-GB"/>
        </w:rPr>
        <w:t xml:space="preserve">0 </w:t>
      </w:r>
      <w:r>
        <w:rPr>
          <w:sz w:val="18"/>
          <w:szCs w:val="18"/>
          <w:lang w:val="en-GB"/>
        </w:rPr>
        <w:t xml:space="preserve">hours </w:t>
      </w:r>
      <w:r w:rsidRPr="00385967">
        <w:rPr>
          <w:sz w:val="18"/>
          <w:szCs w:val="18"/>
          <w:lang w:val="en-GB"/>
        </w:rPr>
        <w:t xml:space="preserve">online work between one meeting and </w:t>
      </w:r>
      <w:r>
        <w:rPr>
          <w:sz w:val="18"/>
          <w:szCs w:val="18"/>
          <w:lang w:val="en-GB"/>
        </w:rPr>
        <w:t>the next</w:t>
      </w:r>
      <w:r w:rsidRPr="00385967">
        <w:rPr>
          <w:sz w:val="18"/>
          <w:szCs w:val="18"/>
          <w:lang w:val="en-GB"/>
        </w:rPr>
        <w:t xml:space="preserve">, scheduled in 5 modules of 3 hours each. The </w:t>
      </w:r>
      <w:r>
        <w:rPr>
          <w:sz w:val="18"/>
          <w:szCs w:val="18"/>
          <w:lang w:val="en-GB"/>
        </w:rPr>
        <w:t>workshop</w:t>
      </w:r>
      <w:r w:rsidRPr="00385967">
        <w:rPr>
          <w:sz w:val="18"/>
          <w:szCs w:val="18"/>
          <w:lang w:val="en-GB"/>
        </w:rPr>
        <w:t xml:space="preserve"> can be validated after verifying the student's attendance at classroom activities (75%) and the performance of the activities (delivery of the two planned activities)</w:t>
      </w:r>
      <w:r w:rsidR="007844CA" w:rsidRPr="00EE23BA">
        <w:rPr>
          <w:sz w:val="18"/>
          <w:szCs w:val="18"/>
          <w:lang w:val="en-GB"/>
        </w:rPr>
        <w:t>.</w:t>
      </w:r>
    </w:p>
    <w:p w14:paraId="34103383" w14:textId="784C312D" w:rsidR="00041570" w:rsidRPr="00EE23BA" w:rsidRDefault="00EE23BA" w:rsidP="003568E1">
      <w:pPr>
        <w:spacing w:before="240" w:after="120"/>
        <w:rPr>
          <w:b/>
          <w:i/>
          <w:sz w:val="18"/>
          <w:szCs w:val="18"/>
          <w:lang w:val="en-GB"/>
        </w:rPr>
      </w:pPr>
      <w:bookmarkStart w:id="3" w:name="_Hlk76557228"/>
      <w:r w:rsidRPr="00EE23BA">
        <w:rPr>
          <w:b/>
          <w:i/>
          <w:sz w:val="18"/>
          <w:lang w:val="en-GB"/>
        </w:rPr>
        <w:t>NOTES AND PREREQUISITES</w:t>
      </w:r>
      <w:bookmarkEnd w:id="3"/>
    </w:p>
    <w:p w14:paraId="2A27B910" w14:textId="77777777" w:rsidR="007B0D4A" w:rsidRPr="00EE23BA" w:rsidRDefault="007B0D4A" w:rsidP="007B0D4A">
      <w:pPr>
        <w:pStyle w:val="Testo2"/>
        <w:spacing w:before="120"/>
        <w:rPr>
          <w:lang w:val="en-GB"/>
        </w:rPr>
      </w:pPr>
      <w:r w:rsidRPr="00EE23BA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8DABA3E" w14:textId="77777777" w:rsidR="007B0D4A" w:rsidRPr="0058381E" w:rsidRDefault="007B0D4A" w:rsidP="003568E1">
      <w:pPr>
        <w:pStyle w:val="Corpotesto"/>
        <w:spacing w:line="249" w:lineRule="auto"/>
        <w:ind w:firstLine="284"/>
        <w:jc w:val="both"/>
        <w:rPr>
          <w:sz w:val="18"/>
          <w:szCs w:val="18"/>
          <w:lang w:val="en-US"/>
        </w:rPr>
      </w:pPr>
    </w:p>
    <w:sectPr w:rsidR="007B0D4A" w:rsidRPr="0058381E" w:rsidSect="003568E1">
      <w:pgSz w:w="11910" w:h="16840"/>
      <w:pgMar w:top="3515" w:right="2608" w:bottom="3515" w:left="26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63C"/>
    <w:multiLevelType w:val="hybridMultilevel"/>
    <w:tmpl w:val="FFFFFFFF"/>
    <w:lvl w:ilvl="0" w:tplc="D4A073F4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F8240B0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14707A9A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EF1A439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6BD2C82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BC98BE0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CB9A55E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72BAA55C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662E803E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num w:numId="1" w16cid:durableId="126900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70"/>
    <w:rsid w:val="00003121"/>
    <w:rsid w:val="00017853"/>
    <w:rsid w:val="000219C6"/>
    <w:rsid w:val="00041570"/>
    <w:rsid w:val="00056535"/>
    <w:rsid w:val="000F0C67"/>
    <w:rsid w:val="001145C5"/>
    <w:rsid w:val="0017569E"/>
    <w:rsid w:val="001D0419"/>
    <w:rsid w:val="001E2239"/>
    <w:rsid w:val="00226084"/>
    <w:rsid w:val="00250EDB"/>
    <w:rsid w:val="002649E9"/>
    <w:rsid w:val="00271C6F"/>
    <w:rsid w:val="00314341"/>
    <w:rsid w:val="00323774"/>
    <w:rsid w:val="00323E38"/>
    <w:rsid w:val="003568E1"/>
    <w:rsid w:val="00385967"/>
    <w:rsid w:val="004A4256"/>
    <w:rsid w:val="005018CE"/>
    <w:rsid w:val="0055527A"/>
    <w:rsid w:val="0058381E"/>
    <w:rsid w:val="00583C4A"/>
    <w:rsid w:val="00734CCB"/>
    <w:rsid w:val="007735CE"/>
    <w:rsid w:val="007844CA"/>
    <w:rsid w:val="007B0D4A"/>
    <w:rsid w:val="007B4EF4"/>
    <w:rsid w:val="007F3D08"/>
    <w:rsid w:val="007F7030"/>
    <w:rsid w:val="00805486"/>
    <w:rsid w:val="0083033B"/>
    <w:rsid w:val="008C268E"/>
    <w:rsid w:val="009058C9"/>
    <w:rsid w:val="00982B25"/>
    <w:rsid w:val="009C32C3"/>
    <w:rsid w:val="00A7242E"/>
    <w:rsid w:val="00A77FB6"/>
    <w:rsid w:val="00A92AA4"/>
    <w:rsid w:val="00AE2EC4"/>
    <w:rsid w:val="00AF09B5"/>
    <w:rsid w:val="00BF01DD"/>
    <w:rsid w:val="00C23CB1"/>
    <w:rsid w:val="00CC20AB"/>
    <w:rsid w:val="00D509AB"/>
    <w:rsid w:val="00DA1C5D"/>
    <w:rsid w:val="00DF53AF"/>
    <w:rsid w:val="00EE23BA"/>
    <w:rsid w:val="00F6392E"/>
    <w:rsid w:val="00F75525"/>
    <w:rsid w:val="00F772D3"/>
    <w:rsid w:val="00F81FF9"/>
    <w:rsid w:val="00FE11AF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3A7A"/>
  <w15:docId w15:val="{0746DD8F-B33F-4A4B-92B0-7D0AEAA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/>
      <w:ind w:left="929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sto2">
    <w:name w:val="Testo 2"/>
    <w:link w:val="Testo2Carattere"/>
    <w:uiPriority w:val="99"/>
    <w:rsid w:val="007B0D4A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7B0D4A"/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ab.unicatt.it/ilab-ilab-iscrizione-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dcterms:created xsi:type="dcterms:W3CDTF">2022-10-12T20:07:00Z</dcterms:created>
  <dcterms:modified xsi:type="dcterms:W3CDTF">2023-01-16T09:49:00Z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