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2864" w14:textId="77777777" w:rsidR="002B0601" w:rsidRPr="001C6973" w:rsidRDefault="002B0601" w:rsidP="002B0601">
      <w:pPr>
        <w:pStyle w:val="Titolo1"/>
        <w:rPr>
          <w:noProof w:val="0"/>
          <w:lang w:val="en-GB"/>
        </w:rPr>
      </w:pPr>
      <w:r w:rsidRPr="001C6973">
        <w:rPr>
          <w:noProof w:val="0"/>
          <w:lang w:val="en-GB"/>
        </w:rPr>
        <w:t xml:space="preserve">Relationship Philosophy </w:t>
      </w:r>
    </w:p>
    <w:p w14:paraId="0CC3D418" w14:textId="7288496D" w:rsidR="00C769CD" w:rsidRPr="001C6973" w:rsidRDefault="00436FAD" w:rsidP="00C769CD">
      <w:pPr>
        <w:pStyle w:val="Titolo2"/>
        <w:rPr>
          <w:noProof w:val="0"/>
          <w:lang w:val="en-GB"/>
        </w:rPr>
      </w:pPr>
      <w:r w:rsidRPr="001C6973">
        <w:rPr>
          <w:noProof w:val="0"/>
          <w:lang w:val="en-GB"/>
        </w:rPr>
        <w:t>Prof. Alessio Musio</w:t>
      </w:r>
    </w:p>
    <w:p w14:paraId="1CC4DC41" w14:textId="3BDE5750" w:rsidR="00E83F41" w:rsidRPr="001C6973" w:rsidRDefault="000D4D90" w:rsidP="00E83F41">
      <w:pPr>
        <w:spacing w:before="240" w:after="120"/>
        <w:rPr>
          <w:b/>
          <w:color w:val="000000" w:themeColor="text1"/>
          <w:sz w:val="18"/>
          <w:lang w:val="en-GB"/>
        </w:rPr>
      </w:pPr>
      <w:bookmarkStart w:id="0" w:name="_Hlk18846087"/>
      <w:r w:rsidRPr="001C6973">
        <w:rPr>
          <w:b/>
          <w:i/>
          <w:sz w:val="18"/>
          <w:lang w:val="en-GB"/>
        </w:rPr>
        <w:t>COURSE AIMS AND INTENDED LEARNING OUTCOMES</w:t>
      </w:r>
      <w:bookmarkEnd w:id="0"/>
    </w:p>
    <w:p w14:paraId="7B71E73F" w14:textId="0E77E66D" w:rsidR="00F70600" w:rsidRPr="001C6973" w:rsidRDefault="00F70600" w:rsidP="00F70600">
      <w:pPr>
        <w:rPr>
          <w:color w:val="000000" w:themeColor="text1"/>
          <w:lang w:val="en-GB"/>
        </w:rPr>
      </w:pPr>
      <w:r w:rsidRPr="001C6973">
        <w:rPr>
          <w:color w:val="000000" w:themeColor="text1"/>
          <w:lang w:val="en-GB"/>
        </w:rPr>
        <w:t xml:space="preserve">The </w:t>
      </w:r>
      <w:r w:rsidR="00A051C9" w:rsidRPr="001C6973">
        <w:rPr>
          <w:color w:val="000000" w:themeColor="text1"/>
          <w:lang w:val="en-GB"/>
        </w:rPr>
        <w:t>course</w:t>
      </w:r>
      <w:r w:rsidRPr="001C6973">
        <w:rPr>
          <w:color w:val="000000" w:themeColor="text1"/>
          <w:lang w:val="en-GB"/>
        </w:rPr>
        <w:t xml:space="preserve"> aims to </w:t>
      </w:r>
      <w:r w:rsidR="00A051C9" w:rsidRPr="001C6973">
        <w:rPr>
          <w:color w:val="000000" w:themeColor="text1"/>
          <w:lang w:val="en-GB"/>
        </w:rPr>
        <w:t>outline</w:t>
      </w:r>
      <w:r w:rsidRPr="001C6973">
        <w:rPr>
          <w:color w:val="000000" w:themeColor="text1"/>
          <w:lang w:val="en-GB"/>
        </w:rPr>
        <w:t xml:space="preserve"> the essential features of a philosophical reflection </w:t>
      </w:r>
      <w:r w:rsidR="00A051C9" w:rsidRPr="001C6973">
        <w:rPr>
          <w:color w:val="000000" w:themeColor="text1"/>
          <w:lang w:val="en-GB"/>
        </w:rPr>
        <w:t>on</w:t>
      </w:r>
      <w:r w:rsidRPr="001C6973">
        <w:rPr>
          <w:color w:val="000000" w:themeColor="text1"/>
          <w:lang w:val="en-GB"/>
        </w:rPr>
        <w:t xml:space="preserve"> the theme of </w:t>
      </w:r>
      <w:r w:rsidRPr="001C6973">
        <w:rPr>
          <w:i/>
          <w:iCs/>
          <w:color w:val="000000" w:themeColor="text1"/>
          <w:lang w:val="en-GB"/>
        </w:rPr>
        <w:t>relationship</w:t>
      </w:r>
      <w:r w:rsidRPr="001C6973">
        <w:rPr>
          <w:color w:val="000000" w:themeColor="text1"/>
          <w:lang w:val="en-GB"/>
        </w:rPr>
        <w:t xml:space="preserve">, starting from the understanding of its </w:t>
      </w:r>
      <w:r w:rsidRPr="001C6973">
        <w:rPr>
          <w:i/>
          <w:iCs/>
          <w:color w:val="000000" w:themeColor="text1"/>
          <w:lang w:val="en-GB"/>
        </w:rPr>
        <w:t>ontological status</w:t>
      </w:r>
      <w:r w:rsidRPr="001C6973">
        <w:rPr>
          <w:color w:val="000000" w:themeColor="text1"/>
          <w:lang w:val="en-GB"/>
        </w:rPr>
        <w:t xml:space="preserve"> and its inevitable </w:t>
      </w:r>
      <w:r w:rsidRPr="001C6973">
        <w:rPr>
          <w:i/>
          <w:iCs/>
          <w:color w:val="000000" w:themeColor="text1"/>
          <w:lang w:val="en-GB"/>
        </w:rPr>
        <w:t>plural</w:t>
      </w:r>
      <w:r w:rsidRPr="001C6973">
        <w:rPr>
          <w:color w:val="000000" w:themeColor="text1"/>
          <w:lang w:val="en-GB"/>
        </w:rPr>
        <w:t xml:space="preserve"> dimension.</w:t>
      </w:r>
    </w:p>
    <w:p w14:paraId="5BC157E4" w14:textId="1D85034C" w:rsidR="00F70600" w:rsidRPr="001C6973" w:rsidRDefault="00186A8C" w:rsidP="00F70600">
      <w:pPr>
        <w:rPr>
          <w:color w:val="000000" w:themeColor="text1"/>
          <w:lang w:val="en-GB"/>
        </w:rPr>
      </w:pPr>
      <w:r w:rsidRPr="001C6973">
        <w:rPr>
          <w:color w:val="000000" w:themeColor="text1"/>
          <w:lang w:val="en-GB"/>
        </w:rPr>
        <w:t xml:space="preserve">In light of </w:t>
      </w:r>
      <w:r w:rsidR="00A051C9" w:rsidRPr="001C6973">
        <w:rPr>
          <w:color w:val="000000" w:themeColor="text1"/>
          <w:lang w:val="en-GB"/>
        </w:rPr>
        <w:t>an extensive</w:t>
      </w:r>
      <w:r w:rsidR="00F70600" w:rsidRPr="001C6973">
        <w:rPr>
          <w:color w:val="000000" w:themeColor="text1"/>
          <w:lang w:val="en-GB"/>
        </w:rPr>
        <w:t xml:space="preserve"> </w:t>
      </w:r>
      <w:r w:rsidR="00A051C9" w:rsidRPr="001C6973">
        <w:rPr>
          <w:color w:val="000000" w:themeColor="text1"/>
          <w:lang w:val="en-GB"/>
        </w:rPr>
        <w:t>investigation</w:t>
      </w:r>
      <w:r w:rsidR="00F70600" w:rsidRPr="001C6973">
        <w:rPr>
          <w:color w:val="000000" w:themeColor="text1"/>
          <w:lang w:val="en-GB"/>
        </w:rPr>
        <w:t xml:space="preserve"> on </w:t>
      </w:r>
      <w:r w:rsidR="00A051C9" w:rsidRPr="001C6973">
        <w:rPr>
          <w:color w:val="000000" w:themeColor="text1"/>
          <w:lang w:val="en-GB"/>
        </w:rPr>
        <w:t xml:space="preserve">the </w:t>
      </w:r>
      <w:r w:rsidR="00F70600" w:rsidRPr="001C6973">
        <w:rPr>
          <w:i/>
          <w:iCs/>
          <w:color w:val="000000" w:themeColor="text1"/>
          <w:lang w:val="en-GB"/>
        </w:rPr>
        <w:t xml:space="preserve">services to </w:t>
      </w:r>
      <w:r w:rsidR="00A051C9" w:rsidRPr="001C6973">
        <w:rPr>
          <w:i/>
          <w:iCs/>
          <w:color w:val="000000" w:themeColor="text1"/>
          <w:lang w:val="en-GB"/>
        </w:rPr>
        <w:t>individuals</w:t>
      </w:r>
      <w:r w:rsidR="00F70600" w:rsidRPr="001C6973">
        <w:rPr>
          <w:color w:val="000000" w:themeColor="text1"/>
          <w:lang w:val="en-GB"/>
        </w:rPr>
        <w:t xml:space="preserve">, which </w:t>
      </w:r>
      <w:r w:rsidRPr="001C6973">
        <w:rPr>
          <w:color w:val="000000" w:themeColor="text1"/>
          <w:lang w:val="en-GB"/>
        </w:rPr>
        <w:t>pervades</w:t>
      </w:r>
      <w:r w:rsidR="00F70600" w:rsidRPr="001C6973">
        <w:rPr>
          <w:color w:val="000000" w:themeColor="text1"/>
          <w:lang w:val="en-GB"/>
        </w:rPr>
        <w:t xml:space="preserve"> the </w:t>
      </w:r>
      <w:r w:rsidRPr="001C6973">
        <w:rPr>
          <w:color w:val="000000" w:themeColor="text1"/>
          <w:lang w:val="en-GB"/>
        </w:rPr>
        <w:t>M</w:t>
      </w:r>
      <w:r w:rsidR="00F70600" w:rsidRPr="001C6973">
        <w:rPr>
          <w:color w:val="000000" w:themeColor="text1"/>
          <w:lang w:val="en-GB"/>
        </w:rPr>
        <w:t>aster's degree</w:t>
      </w:r>
      <w:r w:rsidR="001530AC" w:rsidRPr="001C6973">
        <w:rPr>
          <w:color w:val="000000" w:themeColor="text1"/>
          <w:lang w:val="en-GB"/>
        </w:rPr>
        <w:t xml:space="preserve"> </w:t>
      </w:r>
      <w:r w:rsidRPr="001C6973">
        <w:rPr>
          <w:color w:val="000000" w:themeColor="text1"/>
          <w:lang w:val="en-GB"/>
        </w:rPr>
        <w:t>programme</w:t>
      </w:r>
      <w:r w:rsidR="00F70600" w:rsidRPr="001C6973">
        <w:rPr>
          <w:color w:val="000000" w:themeColor="text1"/>
          <w:lang w:val="en-GB"/>
        </w:rPr>
        <w:t xml:space="preserve">, the course </w:t>
      </w:r>
      <w:r w:rsidR="00A051C9" w:rsidRPr="001C6973">
        <w:rPr>
          <w:color w:val="000000" w:themeColor="text1"/>
          <w:lang w:val="en-GB"/>
        </w:rPr>
        <w:t>aims</w:t>
      </w:r>
      <w:r w:rsidR="00F70600" w:rsidRPr="001C6973">
        <w:rPr>
          <w:color w:val="000000" w:themeColor="text1"/>
          <w:lang w:val="en-GB"/>
        </w:rPr>
        <w:t xml:space="preserve"> to bring the</w:t>
      </w:r>
      <w:r w:rsidR="001530AC" w:rsidRPr="001C6973">
        <w:rPr>
          <w:color w:val="000000" w:themeColor="text1"/>
          <w:lang w:val="en-GB"/>
        </w:rPr>
        <w:t>se services</w:t>
      </w:r>
      <w:r w:rsidR="00F70600" w:rsidRPr="001C6973">
        <w:rPr>
          <w:color w:val="000000" w:themeColor="text1"/>
          <w:lang w:val="en-GB"/>
        </w:rPr>
        <w:t xml:space="preserve"> back to their original </w:t>
      </w:r>
      <w:r w:rsidR="00F70600" w:rsidRPr="001C6973">
        <w:rPr>
          <w:i/>
          <w:iCs/>
          <w:color w:val="000000" w:themeColor="text1"/>
          <w:lang w:val="en-GB"/>
        </w:rPr>
        <w:t>relational</w:t>
      </w:r>
      <w:r w:rsidR="00F70600" w:rsidRPr="001C6973">
        <w:rPr>
          <w:color w:val="000000" w:themeColor="text1"/>
          <w:lang w:val="en-GB"/>
        </w:rPr>
        <w:t xml:space="preserve"> matrix, in order to </w:t>
      </w:r>
      <w:r w:rsidR="001530AC" w:rsidRPr="001C6973">
        <w:rPr>
          <w:color w:val="000000" w:themeColor="text1"/>
          <w:lang w:val="en-GB"/>
        </w:rPr>
        <w:t>escape</w:t>
      </w:r>
      <w:r w:rsidR="00F70600" w:rsidRPr="001C6973">
        <w:rPr>
          <w:color w:val="000000" w:themeColor="text1"/>
          <w:lang w:val="en-GB"/>
        </w:rPr>
        <w:t xml:space="preserve"> merely </w:t>
      </w:r>
      <w:r w:rsidR="00F70600" w:rsidRPr="001C6973">
        <w:rPr>
          <w:i/>
          <w:iCs/>
          <w:color w:val="000000" w:themeColor="text1"/>
          <w:lang w:val="en-GB"/>
        </w:rPr>
        <w:t>functionalistic</w:t>
      </w:r>
      <w:r w:rsidR="00F70600" w:rsidRPr="001C6973">
        <w:rPr>
          <w:color w:val="000000" w:themeColor="text1"/>
          <w:lang w:val="en-GB"/>
        </w:rPr>
        <w:t xml:space="preserve"> logics, </w:t>
      </w:r>
      <w:r w:rsidR="001530AC" w:rsidRPr="001C6973">
        <w:rPr>
          <w:color w:val="000000" w:themeColor="text1"/>
          <w:lang w:val="en-GB"/>
        </w:rPr>
        <w:t xml:space="preserve">highlighting </w:t>
      </w:r>
      <w:r w:rsidR="00F70600" w:rsidRPr="001C6973">
        <w:rPr>
          <w:color w:val="000000" w:themeColor="text1"/>
          <w:lang w:val="en-GB"/>
        </w:rPr>
        <w:t xml:space="preserve">the </w:t>
      </w:r>
      <w:r w:rsidR="00F70600" w:rsidRPr="001C6973">
        <w:rPr>
          <w:i/>
          <w:iCs/>
          <w:color w:val="000000" w:themeColor="text1"/>
          <w:lang w:val="en-GB"/>
        </w:rPr>
        <w:t>uniqueness</w:t>
      </w:r>
      <w:r w:rsidR="00F70600" w:rsidRPr="001C6973">
        <w:rPr>
          <w:color w:val="000000" w:themeColor="text1"/>
          <w:lang w:val="en-GB"/>
        </w:rPr>
        <w:t xml:space="preserve"> of the </w:t>
      </w:r>
      <w:r w:rsidR="00F70600" w:rsidRPr="001C6973">
        <w:rPr>
          <w:i/>
          <w:iCs/>
          <w:color w:val="000000" w:themeColor="text1"/>
          <w:lang w:val="en-GB"/>
        </w:rPr>
        <w:t xml:space="preserve">human </w:t>
      </w:r>
      <w:r w:rsidR="001530AC" w:rsidRPr="001C6973">
        <w:rPr>
          <w:i/>
          <w:iCs/>
          <w:color w:val="000000" w:themeColor="text1"/>
          <w:lang w:val="en-GB"/>
        </w:rPr>
        <w:t>being</w:t>
      </w:r>
      <w:r w:rsidR="00F70600" w:rsidRPr="001C6973">
        <w:rPr>
          <w:color w:val="000000" w:themeColor="text1"/>
          <w:lang w:val="en-GB"/>
        </w:rPr>
        <w:t>.</w:t>
      </w:r>
    </w:p>
    <w:p w14:paraId="7F45ED98" w14:textId="592237E2" w:rsidR="00DF6875" w:rsidRPr="001C6973" w:rsidRDefault="00F70600" w:rsidP="006E5E42">
      <w:pPr>
        <w:rPr>
          <w:lang w:val="en-GB"/>
        </w:rPr>
      </w:pPr>
      <w:r w:rsidRPr="001C6973">
        <w:rPr>
          <w:color w:val="000000" w:themeColor="text1"/>
          <w:lang w:val="en-GB"/>
        </w:rPr>
        <w:t>At the end of the le</w:t>
      </w:r>
      <w:r w:rsidR="001530AC" w:rsidRPr="001C6973">
        <w:rPr>
          <w:color w:val="000000" w:themeColor="text1"/>
          <w:lang w:val="en-GB"/>
        </w:rPr>
        <w:t>ctures</w:t>
      </w:r>
      <w:r w:rsidRPr="001C6973">
        <w:rPr>
          <w:color w:val="000000" w:themeColor="text1"/>
          <w:lang w:val="en-GB"/>
        </w:rPr>
        <w:t>, student</w:t>
      </w:r>
      <w:r w:rsidR="001530AC" w:rsidRPr="001C6973">
        <w:rPr>
          <w:color w:val="000000" w:themeColor="text1"/>
          <w:lang w:val="en-GB"/>
        </w:rPr>
        <w:t>s</w:t>
      </w:r>
      <w:r w:rsidRPr="001C6973">
        <w:rPr>
          <w:color w:val="000000" w:themeColor="text1"/>
          <w:lang w:val="en-GB"/>
        </w:rPr>
        <w:t xml:space="preserve"> will therefore be able to identify and philosophically distinguish the complex figures that mark the experiential </w:t>
      </w:r>
      <w:r w:rsidR="00340732" w:rsidRPr="001C6973">
        <w:rPr>
          <w:color w:val="000000" w:themeColor="text1"/>
          <w:lang w:val="en-GB"/>
        </w:rPr>
        <w:t>paths</w:t>
      </w:r>
      <w:r w:rsidRPr="001C6973">
        <w:rPr>
          <w:color w:val="000000" w:themeColor="text1"/>
          <w:lang w:val="en-GB"/>
        </w:rPr>
        <w:t xml:space="preserve"> of human relationships, </w:t>
      </w:r>
      <w:r w:rsidR="00340732" w:rsidRPr="001C6973">
        <w:rPr>
          <w:color w:val="000000" w:themeColor="text1"/>
          <w:lang w:val="en-GB"/>
        </w:rPr>
        <w:t xml:space="preserve">and </w:t>
      </w:r>
      <w:r w:rsidRPr="001C6973">
        <w:rPr>
          <w:color w:val="000000" w:themeColor="text1"/>
          <w:lang w:val="en-GB"/>
        </w:rPr>
        <w:t xml:space="preserve">critically discuss the main paradigms that </w:t>
      </w:r>
      <w:r w:rsidR="00186A8C" w:rsidRPr="001C6973">
        <w:rPr>
          <w:color w:val="000000" w:themeColor="text1"/>
          <w:lang w:val="en-GB"/>
        </w:rPr>
        <w:t>underpin</w:t>
      </w:r>
      <w:r w:rsidR="00340732" w:rsidRPr="001C6973">
        <w:rPr>
          <w:color w:val="000000" w:themeColor="text1"/>
          <w:lang w:val="en-GB"/>
        </w:rPr>
        <w:t xml:space="preserve"> </w:t>
      </w:r>
      <w:r w:rsidRPr="001C6973">
        <w:rPr>
          <w:color w:val="000000" w:themeColor="text1"/>
          <w:lang w:val="en-GB"/>
        </w:rPr>
        <w:t>today</w:t>
      </w:r>
      <w:r w:rsidR="006B0E25" w:rsidRPr="001C6973">
        <w:rPr>
          <w:color w:val="000000" w:themeColor="text1"/>
          <w:lang w:val="en-GB"/>
        </w:rPr>
        <w:t xml:space="preserve"> -</w:t>
      </w:r>
      <w:r w:rsidRPr="001C6973">
        <w:rPr>
          <w:color w:val="000000" w:themeColor="text1"/>
          <w:lang w:val="en-GB"/>
        </w:rPr>
        <w:t xml:space="preserve"> often </w:t>
      </w:r>
      <w:r w:rsidR="00340732" w:rsidRPr="001C6973">
        <w:rPr>
          <w:color w:val="000000" w:themeColor="text1"/>
          <w:lang w:val="en-GB"/>
        </w:rPr>
        <w:t>from</w:t>
      </w:r>
      <w:r w:rsidRPr="001C6973">
        <w:rPr>
          <w:color w:val="000000" w:themeColor="text1"/>
          <w:lang w:val="en-GB"/>
        </w:rPr>
        <w:t xml:space="preserve"> an economic and producti</w:t>
      </w:r>
      <w:r w:rsidR="00340732" w:rsidRPr="001C6973">
        <w:rPr>
          <w:color w:val="000000" w:themeColor="text1"/>
          <w:lang w:val="en-GB"/>
        </w:rPr>
        <w:t>vity perspective</w:t>
      </w:r>
      <w:r w:rsidR="006B0E25" w:rsidRPr="001C6973">
        <w:rPr>
          <w:color w:val="000000" w:themeColor="text1"/>
          <w:lang w:val="en-GB"/>
        </w:rPr>
        <w:t xml:space="preserve"> -</w:t>
      </w:r>
      <w:r w:rsidRPr="001C6973">
        <w:rPr>
          <w:color w:val="000000" w:themeColor="text1"/>
          <w:lang w:val="en-GB"/>
        </w:rPr>
        <w:t xml:space="preserve"> </w:t>
      </w:r>
      <w:r w:rsidR="00340732" w:rsidRPr="001C6973">
        <w:rPr>
          <w:color w:val="000000" w:themeColor="text1"/>
          <w:lang w:val="en-GB"/>
        </w:rPr>
        <w:t xml:space="preserve">the </w:t>
      </w:r>
      <w:r w:rsidRPr="001C6973">
        <w:rPr>
          <w:i/>
          <w:iCs/>
          <w:color w:val="000000" w:themeColor="text1"/>
          <w:lang w:val="en-GB"/>
        </w:rPr>
        <w:t xml:space="preserve">services to </w:t>
      </w:r>
      <w:r w:rsidR="00340732" w:rsidRPr="001C6973">
        <w:rPr>
          <w:i/>
          <w:iCs/>
          <w:color w:val="000000" w:themeColor="text1"/>
          <w:lang w:val="en-GB"/>
        </w:rPr>
        <w:t>individuals</w:t>
      </w:r>
      <w:r w:rsidRPr="001C6973">
        <w:rPr>
          <w:color w:val="000000" w:themeColor="text1"/>
          <w:lang w:val="en-GB"/>
        </w:rPr>
        <w:t xml:space="preserve"> </w:t>
      </w:r>
      <w:r w:rsidR="00340732" w:rsidRPr="001C6973">
        <w:rPr>
          <w:color w:val="000000" w:themeColor="text1"/>
          <w:lang w:val="en-GB"/>
        </w:rPr>
        <w:t>with</w:t>
      </w:r>
      <w:r w:rsidRPr="001C6973">
        <w:rPr>
          <w:color w:val="000000" w:themeColor="text1"/>
          <w:lang w:val="en-GB"/>
        </w:rPr>
        <w:t xml:space="preserve">in </w:t>
      </w:r>
      <w:r w:rsidR="00186A8C" w:rsidRPr="001C6973">
        <w:rPr>
          <w:color w:val="000000" w:themeColor="text1"/>
          <w:lang w:val="en-GB"/>
        </w:rPr>
        <w:t>the</w:t>
      </w:r>
      <w:r w:rsidRPr="001C6973">
        <w:rPr>
          <w:color w:val="000000" w:themeColor="text1"/>
          <w:lang w:val="en-GB"/>
        </w:rPr>
        <w:t xml:space="preserve"> broader relationship between </w:t>
      </w:r>
      <w:r w:rsidR="00186A8C" w:rsidRPr="001C6973">
        <w:rPr>
          <w:color w:val="000000" w:themeColor="text1"/>
          <w:lang w:val="en-GB"/>
        </w:rPr>
        <w:t>notions of man</w:t>
      </w:r>
      <w:r w:rsidRPr="001C6973">
        <w:rPr>
          <w:color w:val="000000" w:themeColor="text1"/>
          <w:lang w:val="en-GB"/>
        </w:rPr>
        <w:t>, professional action and community inclusion or exclusion processes</w:t>
      </w:r>
      <w:r w:rsidR="00DF6875" w:rsidRPr="001C6973">
        <w:rPr>
          <w:color w:val="000000" w:themeColor="text1"/>
          <w:lang w:val="en-GB"/>
        </w:rPr>
        <w:t>.</w:t>
      </w:r>
    </w:p>
    <w:p w14:paraId="06D96AF0" w14:textId="15BCDDC2" w:rsidR="00436FAD" w:rsidRPr="001C6973" w:rsidRDefault="000D4D90" w:rsidP="00436FAD">
      <w:pPr>
        <w:spacing w:before="240" w:after="120"/>
        <w:rPr>
          <w:b/>
          <w:i/>
          <w:color w:val="000000" w:themeColor="text1"/>
          <w:sz w:val="18"/>
          <w:lang w:val="en-GB"/>
        </w:rPr>
      </w:pPr>
      <w:bookmarkStart w:id="1" w:name="_Hlk18846112"/>
      <w:r w:rsidRPr="001C6973">
        <w:rPr>
          <w:b/>
          <w:i/>
          <w:sz w:val="18"/>
          <w:lang w:val="en-GB"/>
        </w:rPr>
        <w:t>COURSE CONTENT</w:t>
      </w:r>
      <w:bookmarkEnd w:id="1"/>
    </w:p>
    <w:p w14:paraId="67752FBE" w14:textId="0FC2AE2E" w:rsidR="001319AC" w:rsidRPr="001C6973" w:rsidRDefault="00C769CD" w:rsidP="001319AC">
      <w:pPr>
        <w:rPr>
          <w:lang w:val="en-GB"/>
        </w:rPr>
      </w:pPr>
      <w:r w:rsidRPr="001C6973">
        <w:rPr>
          <w:lang w:val="en-GB"/>
        </w:rPr>
        <w:t>The course is divided into a general and a special part</w:t>
      </w:r>
      <w:r w:rsidR="006B778B" w:rsidRPr="001C6973">
        <w:rPr>
          <w:lang w:val="en-GB"/>
        </w:rPr>
        <w:t xml:space="preserve"> </w:t>
      </w:r>
      <w:r w:rsidR="001F7016" w:rsidRPr="001C6973">
        <w:rPr>
          <w:lang w:val="en-GB"/>
        </w:rPr>
        <w:t>aimed at testing the categories initially presented</w:t>
      </w:r>
      <w:r w:rsidR="006B778B" w:rsidRPr="001C6973">
        <w:rPr>
          <w:lang w:val="en-GB"/>
        </w:rPr>
        <w:t>.</w:t>
      </w:r>
    </w:p>
    <w:p w14:paraId="4183751C" w14:textId="4D867A9A" w:rsidR="004E4706" w:rsidRPr="001C6973" w:rsidRDefault="00F70600" w:rsidP="004E4706">
      <w:pPr>
        <w:rPr>
          <w:i/>
          <w:iCs/>
          <w:lang w:val="en-GB"/>
        </w:rPr>
      </w:pPr>
      <w:r w:rsidRPr="001C6973">
        <w:rPr>
          <w:lang w:val="en-GB"/>
        </w:rPr>
        <w:t xml:space="preserve">The first step will consist in highlighting the inevitable </w:t>
      </w:r>
      <w:r w:rsidR="0007410A" w:rsidRPr="001C6973">
        <w:rPr>
          <w:lang w:val="en-GB"/>
        </w:rPr>
        <w:t>substantial</w:t>
      </w:r>
      <w:r w:rsidR="006B778B" w:rsidRPr="001C6973">
        <w:rPr>
          <w:lang w:val="en-GB"/>
        </w:rPr>
        <w:t xml:space="preserve"> and </w:t>
      </w:r>
      <w:r w:rsidRPr="001C6973">
        <w:rPr>
          <w:lang w:val="en-GB"/>
        </w:rPr>
        <w:t>relational dimension</w:t>
      </w:r>
      <w:r w:rsidR="006B778B" w:rsidRPr="001C6973">
        <w:rPr>
          <w:lang w:val="en-GB"/>
        </w:rPr>
        <w:t xml:space="preserve"> </w:t>
      </w:r>
      <w:r w:rsidRPr="001C6973">
        <w:rPr>
          <w:lang w:val="en-GB"/>
        </w:rPr>
        <w:t xml:space="preserve">of </w:t>
      </w:r>
      <w:r w:rsidR="00CC466C" w:rsidRPr="001C6973">
        <w:rPr>
          <w:lang w:val="en-GB"/>
        </w:rPr>
        <w:t>the</w:t>
      </w:r>
      <w:r w:rsidR="006B778B" w:rsidRPr="001C6973">
        <w:rPr>
          <w:lang w:val="en-GB"/>
        </w:rPr>
        <w:t xml:space="preserve"> concept of individual</w:t>
      </w:r>
      <w:r w:rsidRPr="001C6973">
        <w:rPr>
          <w:lang w:val="en-GB"/>
        </w:rPr>
        <w:t>, and then rec</w:t>
      </w:r>
      <w:r w:rsidR="007416B7" w:rsidRPr="001C6973">
        <w:rPr>
          <w:lang w:val="en-GB"/>
        </w:rPr>
        <w:t xml:space="preserve">reate </w:t>
      </w:r>
      <w:r w:rsidRPr="001C6973">
        <w:rPr>
          <w:lang w:val="en-GB"/>
        </w:rPr>
        <w:t xml:space="preserve">the process that, in </w:t>
      </w:r>
      <w:r w:rsidR="00186A8C" w:rsidRPr="001C6973">
        <w:rPr>
          <w:lang w:val="en-GB"/>
        </w:rPr>
        <w:t xml:space="preserve">the </w:t>
      </w:r>
      <w:r w:rsidRPr="001C6973">
        <w:rPr>
          <w:lang w:val="en-GB"/>
        </w:rPr>
        <w:t xml:space="preserve">contemporary </w:t>
      </w:r>
      <w:r w:rsidR="00186A8C" w:rsidRPr="001C6973">
        <w:rPr>
          <w:lang w:val="en-GB"/>
        </w:rPr>
        <w:t>age</w:t>
      </w:r>
      <w:r w:rsidRPr="001C6973">
        <w:rPr>
          <w:lang w:val="en-GB"/>
        </w:rPr>
        <w:t xml:space="preserve">, </w:t>
      </w:r>
      <w:r w:rsidR="007416B7" w:rsidRPr="001C6973">
        <w:rPr>
          <w:lang w:val="en-GB"/>
        </w:rPr>
        <w:t>caused</w:t>
      </w:r>
      <w:r w:rsidRPr="001C6973">
        <w:rPr>
          <w:lang w:val="en-GB"/>
        </w:rPr>
        <w:t xml:space="preserve"> the reflection to lose its original meaning, </w:t>
      </w:r>
      <w:r w:rsidR="007416B7" w:rsidRPr="001C6973">
        <w:rPr>
          <w:lang w:val="en-GB"/>
        </w:rPr>
        <w:t>associated with</w:t>
      </w:r>
      <w:r w:rsidRPr="001C6973">
        <w:rPr>
          <w:lang w:val="en-GB"/>
        </w:rPr>
        <w:t xml:space="preserve"> the affirmation of the most radical </w:t>
      </w:r>
      <w:r w:rsidRPr="001C6973">
        <w:rPr>
          <w:i/>
          <w:iCs/>
          <w:lang w:val="en-GB"/>
        </w:rPr>
        <w:t>uniqueness</w:t>
      </w:r>
      <w:r w:rsidRPr="001C6973">
        <w:rPr>
          <w:lang w:val="en-GB"/>
        </w:rPr>
        <w:t xml:space="preserve"> and </w:t>
      </w:r>
      <w:r w:rsidRPr="001C6973">
        <w:rPr>
          <w:i/>
          <w:iCs/>
          <w:lang w:val="en-GB"/>
        </w:rPr>
        <w:t>unrepeatability</w:t>
      </w:r>
      <w:r w:rsidRPr="001C6973">
        <w:rPr>
          <w:lang w:val="en-GB"/>
        </w:rPr>
        <w:t xml:space="preserve"> of every human being, </w:t>
      </w:r>
      <w:r w:rsidR="00926F62" w:rsidRPr="001C6973">
        <w:rPr>
          <w:lang w:val="en-GB"/>
        </w:rPr>
        <w:t>and</w:t>
      </w:r>
      <w:r w:rsidRPr="001C6973">
        <w:rPr>
          <w:lang w:val="en-GB"/>
        </w:rPr>
        <w:t xml:space="preserve"> transform it into a </w:t>
      </w:r>
      <w:r w:rsidRPr="001C6973">
        <w:rPr>
          <w:i/>
          <w:iCs/>
          <w:lang w:val="en-GB"/>
        </w:rPr>
        <w:t>violent device</w:t>
      </w:r>
      <w:r w:rsidRPr="001C6973">
        <w:rPr>
          <w:lang w:val="en-GB"/>
        </w:rPr>
        <w:t xml:space="preserve"> that claims to be able to outline the criteria of </w:t>
      </w:r>
      <w:r w:rsidRPr="001C6973">
        <w:rPr>
          <w:i/>
          <w:iCs/>
          <w:lang w:val="en-GB"/>
        </w:rPr>
        <w:t>belonging</w:t>
      </w:r>
      <w:r w:rsidRPr="001C6973">
        <w:rPr>
          <w:lang w:val="en-GB"/>
        </w:rPr>
        <w:t xml:space="preserve"> (</w:t>
      </w:r>
      <w:r w:rsidRPr="001C6973">
        <w:rPr>
          <w:i/>
          <w:iCs/>
          <w:lang w:val="en-GB"/>
        </w:rPr>
        <w:t>exclusion</w:t>
      </w:r>
      <w:r w:rsidRPr="001C6973">
        <w:rPr>
          <w:lang w:val="en-GB"/>
        </w:rPr>
        <w:t xml:space="preserve">) to the </w:t>
      </w:r>
      <w:r w:rsidR="001319AC" w:rsidRPr="001C6973">
        <w:rPr>
          <w:lang w:val="en-GB"/>
        </w:rPr>
        <w:t>social</w:t>
      </w:r>
      <w:r w:rsidRPr="001C6973">
        <w:rPr>
          <w:lang w:val="en-GB"/>
        </w:rPr>
        <w:t xml:space="preserve"> and political community.</w:t>
      </w:r>
      <w:r w:rsidR="004E4706" w:rsidRPr="001C6973">
        <w:rPr>
          <w:color w:val="000000" w:themeColor="text1"/>
          <w:lang w:val="en-GB"/>
        </w:rPr>
        <w:t xml:space="preserve"> </w:t>
      </w:r>
    </w:p>
    <w:p w14:paraId="263C31D5" w14:textId="4BEBEB2C" w:rsidR="001319AC" w:rsidRPr="001C6973" w:rsidRDefault="00F70600" w:rsidP="001319AC">
      <w:pPr>
        <w:rPr>
          <w:color w:val="000000" w:themeColor="text1"/>
          <w:lang w:val="en-GB"/>
        </w:rPr>
      </w:pPr>
      <w:r w:rsidRPr="001C6973">
        <w:rPr>
          <w:color w:val="000000" w:themeColor="text1"/>
          <w:lang w:val="en-GB"/>
        </w:rPr>
        <w:t>Hence the task of avoiding forms of relationships centr</w:t>
      </w:r>
      <w:r w:rsidR="00926F62" w:rsidRPr="001C6973">
        <w:rPr>
          <w:color w:val="000000" w:themeColor="text1"/>
          <w:lang w:val="en-GB"/>
        </w:rPr>
        <w:t>e</w:t>
      </w:r>
      <w:r w:rsidRPr="001C6973">
        <w:rPr>
          <w:color w:val="000000" w:themeColor="text1"/>
          <w:lang w:val="en-GB"/>
        </w:rPr>
        <w:t xml:space="preserve">d on </w:t>
      </w:r>
      <w:r w:rsidRPr="001C6973">
        <w:rPr>
          <w:i/>
          <w:iCs/>
          <w:color w:val="000000" w:themeColor="text1"/>
          <w:lang w:val="en-GB"/>
        </w:rPr>
        <w:t>impersonal</w:t>
      </w:r>
      <w:r w:rsidRPr="001C6973">
        <w:rPr>
          <w:color w:val="000000" w:themeColor="text1"/>
          <w:lang w:val="en-GB"/>
        </w:rPr>
        <w:t xml:space="preserve"> logics. </w:t>
      </w:r>
      <w:r w:rsidR="00186A8C" w:rsidRPr="001C6973">
        <w:rPr>
          <w:color w:val="000000" w:themeColor="text1"/>
          <w:lang w:val="en-GB"/>
        </w:rPr>
        <w:t>The course</w:t>
      </w:r>
      <w:r w:rsidRPr="001C6973">
        <w:rPr>
          <w:color w:val="000000" w:themeColor="text1"/>
          <w:lang w:val="en-GB"/>
        </w:rPr>
        <w:t xml:space="preserve"> will therefore try to rethink</w:t>
      </w:r>
      <w:r w:rsidR="00926F62" w:rsidRPr="001C6973">
        <w:rPr>
          <w:color w:val="000000" w:themeColor="text1"/>
          <w:lang w:val="en-GB"/>
        </w:rPr>
        <w:t xml:space="preserve"> </w:t>
      </w:r>
      <w:r w:rsidRPr="001C6973">
        <w:rPr>
          <w:color w:val="000000" w:themeColor="text1"/>
          <w:lang w:val="en-GB"/>
        </w:rPr>
        <w:t xml:space="preserve">the sense of </w:t>
      </w:r>
      <w:r w:rsidR="00926F62" w:rsidRPr="001C6973">
        <w:rPr>
          <w:i/>
          <w:iCs/>
          <w:color w:val="000000" w:themeColor="text1"/>
          <w:lang w:val="en-GB"/>
        </w:rPr>
        <w:t>human being</w:t>
      </w:r>
      <w:r w:rsidR="00926F62" w:rsidRPr="001C6973">
        <w:rPr>
          <w:color w:val="000000" w:themeColor="text1"/>
          <w:lang w:val="en-GB"/>
        </w:rPr>
        <w:t xml:space="preserve"> in a </w:t>
      </w:r>
      <w:r w:rsidR="00926F62" w:rsidRPr="001C6973">
        <w:rPr>
          <w:i/>
          <w:iCs/>
          <w:color w:val="000000" w:themeColor="text1"/>
          <w:lang w:val="en-GB"/>
        </w:rPr>
        <w:t>relational</w:t>
      </w:r>
      <w:r w:rsidR="00926F62" w:rsidRPr="001C6973">
        <w:rPr>
          <w:color w:val="000000" w:themeColor="text1"/>
          <w:lang w:val="en-GB"/>
        </w:rPr>
        <w:t xml:space="preserve"> key, as</w:t>
      </w:r>
      <w:r w:rsidRPr="001C6973">
        <w:rPr>
          <w:color w:val="000000" w:themeColor="text1"/>
          <w:lang w:val="en-GB"/>
        </w:rPr>
        <w:t xml:space="preserve"> </w:t>
      </w:r>
      <w:r w:rsidR="00926F62" w:rsidRPr="001C6973">
        <w:rPr>
          <w:color w:val="000000" w:themeColor="text1"/>
          <w:lang w:val="en-GB"/>
        </w:rPr>
        <w:t>a</w:t>
      </w:r>
      <w:r w:rsidRPr="001C6973">
        <w:rPr>
          <w:color w:val="000000" w:themeColor="text1"/>
          <w:lang w:val="en-GB"/>
        </w:rPr>
        <w:t xml:space="preserve"> reality which, following </w:t>
      </w:r>
      <w:r w:rsidR="00926F62" w:rsidRPr="001C6973">
        <w:rPr>
          <w:color w:val="000000" w:themeColor="text1"/>
          <w:lang w:val="en-GB"/>
        </w:rPr>
        <w:t xml:space="preserve">Romano Guardini’s </w:t>
      </w:r>
      <w:r w:rsidRPr="001C6973">
        <w:rPr>
          <w:color w:val="000000" w:themeColor="text1"/>
          <w:lang w:val="en-GB"/>
        </w:rPr>
        <w:t xml:space="preserve">lesson, is capable of </w:t>
      </w:r>
      <w:r w:rsidRPr="001C6973">
        <w:rPr>
          <w:i/>
          <w:iCs/>
          <w:color w:val="000000" w:themeColor="text1"/>
          <w:lang w:val="en-GB"/>
        </w:rPr>
        <w:t>meeting</w:t>
      </w:r>
      <w:r w:rsidRPr="001C6973">
        <w:rPr>
          <w:color w:val="000000" w:themeColor="text1"/>
          <w:lang w:val="en-GB"/>
        </w:rPr>
        <w:t xml:space="preserve"> the world and one's self, rather than just </w:t>
      </w:r>
      <w:r w:rsidR="00B27D88" w:rsidRPr="001C6973">
        <w:rPr>
          <w:i/>
          <w:iCs/>
          <w:color w:val="000000" w:themeColor="text1"/>
          <w:lang w:val="en-GB"/>
        </w:rPr>
        <w:t>bumping into</w:t>
      </w:r>
      <w:r w:rsidRPr="001C6973">
        <w:rPr>
          <w:color w:val="000000" w:themeColor="text1"/>
          <w:lang w:val="en-GB"/>
        </w:rPr>
        <w:t xml:space="preserve"> it. </w:t>
      </w:r>
      <w:bookmarkStart w:id="2" w:name="_Hlk18846128"/>
      <w:r w:rsidR="00C550F7" w:rsidRPr="001C6973">
        <w:rPr>
          <w:color w:val="000000" w:themeColor="text1"/>
          <w:lang w:val="en-GB"/>
        </w:rPr>
        <w:t xml:space="preserve"> Since reflecting on personal services </w:t>
      </w:r>
      <w:r w:rsidR="00BF7143" w:rsidRPr="001C6973">
        <w:rPr>
          <w:color w:val="000000" w:themeColor="text1"/>
          <w:lang w:val="en-GB"/>
        </w:rPr>
        <w:t xml:space="preserve">from a relational point of view </w:t>
      </w:r>
      <w:r w:rsidR="00C550F7" w:rsidRPr="001C6973">
        <w:rPr>
          <w:color w:val="000000" w:themeColor="text1"/>
          <w:lang w:val="en-GB"/>
        </w:rPr>
        <w:t xml:space="preserve">means having to deal with their inevitable ethical implications, </w:t>
      </w:r>
      <w:r w:rsidR="00BF7143" w:rsidRPr="001C6973">
        <w:rPr>
          <w:color w:val="000000" w:themeColor="text1"/>
          <w:lang w:val="en-GB"/>
        </w:rPr>
        <w:t>the course</w:t>
      </w:r>
      <w:r w:rsidR="00C550F7" w:rsidRPr="001C6973">
        <w:rPr>
          <w:color w:val="000000" w:themeColor="text1"/>
          <w:lang w:val="en-GB"/>
        </w:rPr>
        <w:t xml:space="preserve"> will focus on that trend, </w:t>
      </w:r>
      <w:r w:rsidR="00BF7143" w:rsidRPr="001C6973">
        <w:rPr>
          <w:color w:val="000000" w:themeColor="text1"/>
          <w:lang w:val="en-GB"/>
        </w:rPr>
        <w:t>typical of</w:t>
      </w:r>
      <w:r w:rsidR="00C550F7" w:rsidRPr="001C6973">
        <w:rPr>
          <w:color w:val="000000" w:themeColor="text1"/>
          <w:lang w:val="en-GB"/>
        </w:rPr>
        <w:t xml:space="preserve"> many social organi</w:t>
      </w:r>
      <w:r w:rsidR="00BF7143" w:rsidRPr="001C6973">
        <w:rPr>
          <w:color w:val="000000" w:themeColor="text1"/>
          <w:lang w:val="en-GB"/>
        </w:rPr>
        <w:t>s</w:t>
      </w:r>
      <w:r w:rsidR="00C550F7" w:rsidRPr="001C6973">
        <w:rPr>
          <w:color w:val="000000" w:themeColor="text1"/>
          <w:lang w:val="en-GB"/>
        </w:rPr>
        <w:t xml:space="preserve">ations, in which </w:t>
      </w:r>
      <w:r w:rsidR="00BF7143" w:rsidRPr="001C6973">
        <w:rPr>
          <w:color w:val="000000" w:themeColor="text1"/>
          <w:lang w:val="en-GB"/>
        </w:rPr>
        <w:t>individuals</w:t>
      </w:r>
      <w:r w:rsidR="00C550F7" w:rsidRPr="001C6973">
        <w:rPr>
          <w:color w:val="000000" w:themeColor="text1"/>
          <w:lang w:val="en-GB"/>
        </w:rPr>
        <w:t xml:space="preserve"> are thought, in fact and with the best intentions, as </w:t>
      </w:r>
      <w:r w:rsidR="00C550F7" w:rsidRPr="001C6973">
        <w:rPr>
          <w:i/>
          <w:iCs/>
          <w:color w:val="000000" w:themeColor="text1"/>
          <w:lang w:val="en-GB"/>
        </w:rPr>
        <w:t>interchangeable</w:t>
      </w:r>
      <w:r w:rsidR="001319AC" w:rsidRPr="001C6973">
        <w:rPr>
          <w:color w:val="000000" w:themeColor="text1"/>
          <w:lang w:val="en-GB"/>
        </w:rPr>
        <w:t xml:space="preserve">. </w:t>
      </w:r>
    </w:p>
    <w:p w14:paraId="6E5078AA" w14:textId="0A921375" w:rsidR="001319AC" w:rsidRPr="001C6973" w:rsidRDefault="00C550F7" w:rsidP="001319AC">
      <w:pPr>
        <w:rPr>
          <w:color w:val="000000" w:themeColor="text1"/>
          <w:lang w:val="en-GB"/>
        </w:rPr>
      </w:pPr>
      <w:r w:rsidRPr="001C6973">
        <w:rPr>
          <w:color w:val="000000" w:themeColor="text1"/>
          <w:lang w:val="en-GB"/>
        </w:rPr>
        <w:t xml:space="preserve">Hence the choice of philosophically treating - in the special part </w:t>
      </w:r>
      <w:r w:rsidR="006B778B" w:rsidRPr="001C6973">
        <w:rPr>
          <w:color w:val="000000" w:themeColor="text1"/>
          <w:lang w:val="en-GB"/>
        </w:rPr>
        <w:t xml:space="preserve">– </w:t>
      </w:r>
      <w:r w:rsidR="00701EDF" w:rsidRPr="001C6973">
        <w:rPr>
          <w:color w:val="000000" w:themeColor="text1"/>
          <w:lang w:val="en-GB"/>
        </w:rPr>
        <w:t>the</w:t>
      </w:r>
      <w:r w:rsidR="006B778B" w:rsidRPr="001C6973">
        <w:rPr>
          <w:color w:val="000000" w:themeColor="text1"/>
          <w:lang w:val="en-GB"/>
        </w:rPr>
        <w:t xml:space="preserve"> diffic</w:t>
      </w:r>
      <w:r w:rsidR="00701EDF" w:rsidRPr="001C6973">
        <w:rPr>
          <w:color w:val="000000" w:themeColor="text1"/>
          <w:lang w:val="en-GB"/>
        </w:rPr>
        <w:t>ult</w:t>
      </w:r>
      <w:r w:rsidR="006B778B" w:rsidRPr="001C6973">
        <w:rPr>
          <w:color w:val="000000" w:themeColor="text1"/>
          <w:lang w:val="en-GB"/>
        </w:rPr>
        <w:t xml:space="preserve"> question</w:t>
      </w:r>
      <w:r w:rsidRPr="001C6973">
        <w:rPr>
          <w:color w:val="000000" w:themeColor="text1"/>
          <w:lang w:val="en-GB"/>
        </w:rPr>
        <w:t xml:space="preserve"> of </w:t>
      </w:r>
      <w:r w:rsidRPr="001C6973">
        <w:rPr>
          <w:i/>
          <w:iCs/>
          <w:color w:val="000000" w:themeColor="text1"/>
          <w:lang w:val="en-GB"/>
        </w:rPr>
        <w:t>surrogacy</w:t>
      </w:r>
      <w:r w:rsidR="00C7230D" w:rsidRPr="001C6973">
        <w:rPr>
          <w:i/>
          <w:iCs/>
          <w:color w:val="000000" w:themeColor="text1"/>
          <w:lang w:val="en-GB"/>
        </w:rPr>
        <w:t>,</w:t>
      </w:r>
      <w:r w:rsidRPr="001C6973">
        <w:rPr>
          <w:color w:val="000000" w:themeColor="text1"/>
          <w:lang w:val="en-GB"/>
        </w:rPr>
        <w:t xml:space="preserve"> which with its repeated </w:t>
      </w:r>
      <w:r w:rsidRPr="001C6973">
        <w:rPr>
          <w:i/>
          <w:iCs/>
          <w:color w:val="000000" w:themeColor="text1"/>
          <w:lang w:val="en-GB"/>
        </w:rPr>
        <w:t>replacements</w:t>
      </w:r>
      <w:r w:rsidRPr="001C6973">
        <w:rPr>
          <w:color w:val="000000" w:themeColor="text1"/>
          <w:lang w:val="en-GB"/>
        </w:rPr>
        <w:t xml:space="preserve"> becomes the metaphor </w:t>
      </w:r>
      <w:r w:rsidRPr="001C6973">
        <w:rPr>
          <w:color w:val="000000" w:themeColor="text1"/>
          <w:lang w:val="en-GB"/>
        </w:rPr>
        <w:lastRenderedPageBreak/>
        <w:t>of a civilization in which the distinction between people (unique and unrepeatable) and things (reproducible in series and always replaceable)</w:t>
      </w:r>
      <w:r w:rsidR="00C7230D" w:rsidRPr="001C6973">
        <w:rPr>
          <w:color w:val="000000" w:themeColor="text1"/>
          <w:lang w:val="en-GB"/>
        </w:rPr>
        <w:t xml:space="preserve"> tends to blur</w:t>
      </w:r>
      <w:r w:rsidRPr="001C6973">
        <w:rPr>
          <w:color w:val="000000" w:themeColor="text1"/>
          <w:lang w:val="en-GB"/>
        </w:rPr>
        <w:t>.</w:t>
      </w:r>
    </w:p>
    <w:p w14:paraId="2EA2BFDF" w14:textId="77777777" w:rsidR="001F7016" w:rsidRPr="001C6973" w:rsidRDefault="001F7016" w:rsidP="001F7016">
      <w:pPr>
        <w:pStyle w:val="P68B1DB1-Normale13"/>
        <w:rPr>
          <w:lang w:val="en-GB"/>
        </w:rPr>
      </w:pPr>
      <w:r w:rsidRPr="001C6973">
        <w:rPr>
          <w:lang w:val="en-GB"/>
        </w:rPr>
        <w:t xml:space="preserve">The course will close with a dedicated focus on how to safeguard personal centrality when the experiences of the disease seem to take over socially, pushing </w:t>
      </w:r>
      <w:r w:rsidRPr="001C6973">
        <w:rPr>
          <w:i/>
          <w:lang w:val="en-GB"/>
        </w:rPr>
        <w:t>welfare</w:t>
      </w:r>
      <w:r w:rsidRPr="001C6973">
        <w:rPr>
          <w:lang w:val="en-GB"/>
        </w:rPr>
        <w:t xml:space="preserve"> systems into emergency mode, as happens in a pandemic. </w:t>
      </w:r>
    </w:p>
    <w:p w14:paraId="7B2B95D0" w14:textId="1B5FAB1D" w:rsidR="00436FAD" w:rsidRPr="001C6973" w:rsidRDefault="000D4D90" w:rsidP="001319AC">
      <w:pPr>
        <w:spacing w:before="240" w:after="120"/>
        <w:rPr>
          <w:b/>
          <w:sz w:val="18"/>
          <w:lang w:val="en-GB"/>
        </w:rPr>
      </w:pPr>
      <w:r w:rsidRPr="001C6973">
        <w:rPr>
          <w:b/>
          <w:i/>
          <w:sz w:val="18"/>
          <w:lang w:val="en-GB"/>
        </w:rPr>
        <w:t>READING LIST</w:t>
      </w:r>
      <w:bookmarkEnd w:id="2"/>
    </w:p>
    <w:p w14:paraId="096BAEDC" w14:textId="493BD4EA" w:rsidR="00664BBB" w:rsidRPr="001C6973" w:rsidRDefault="008F176E" w:rsidP="00664BBB">
      <w:pPr>
        <w:pStyle w:val="Testo1"/>
        <w:rPr>
          <w:iCs/>
          <w:noProof w:val="0"/>
          <w:szCs w:val="18"/>
          <w:lang w:val="en-GB"/>
        </w:rPr>
      </w:pPr>
      <w:r w:rsidRPr="001C6973">
        <w:rPr>
          <w:smallCaps/>
          <w:noProof w:val="0"/>
          <w:sz w:val="16"/>
          <w:lang w:val="en-GB"/>
        </w:rPr>
        <w:t>R. Guardini,</w:t>
      </w:r>
      <w:r w:rsidR="00664BBB" w:rsidRPr="001C6973">
        <w:rPr>
          <w:smallCaps/>
          <w:noProof w:val="0"/>
          <w:sz w:val="16"/>
          <w:lang w:val="en-GB"/>
        </w:rPr>
        <w:t xml:space="preserve"> </w:t>
      </w:r>
      <w:r w:rsidR="00664BBB" w:rsidRPr="001C6973">
        <w:rPr>
          <w:i/>
          <w:noProof w:val="0"/>
          <w:lang w:val="en-GB"/>
        </w:rPr>
        <w:t>Mondo e persona</w:t>
      </w:r>
      <w:r w:rsidR="00664BBB" w:rsidRPr="001C6973">
        <w:rPr>
          <w:iCs/>
          <w:noProof w:val="0"/>
          <w:lang w:val="en-GB"/>
        </w:rPr>
        <w:t xml:space="preserve">, </w:t>
      </w:r>
      <w:r w:rsidR="00F70600" w:rsidRPr="001C6973">
        <w:rPr>
          <w:iCs/>
          <w:noProof w:val="0"/>
          <w:lang w:val="en-GB"/>
        </w:rPr>
        <w:t xml:space="preserve">It. </w:t>
      </w:r>
      <w:r w:rsidR="00664BBB" w:rsidRPr="001C6973">
        <w:rPr>
          <w:iCs/>
          <w:noProof w:val="0"/>
          <w:lang w:val="en-GB"/>
        </w:rPr>
        <w:t>tra</w:t>
      </w:r>
      <w:r w:rsidR="00F70600" w:rsidRPr="001C6973">
        <w:rPr>
          <w:iCs/>
          <w:noProof w:val="0"/>
          <w:lang w:val="en-GB"/>
        </w:rPr>
        <w:t>nsl</w:t>
      </w:r>
      <w:r w:rsidR="00664BBB" w:rsidRPr="001C6973">
        <w:rPr>
          <w:iCs/>
          <w:noProof w:val="0"/>
          <w:lang w:val="en-GB"/>
        </w:rPr>
        <w:t xml:space="preserve">., </w:t>
      </w:r>
      <w:r w:rsidR="004C1E4A" w:rsidRPr="001C6973">
        <w:rPr>
          <w:iCs/>
          <w:noProof w:val="0"/>
          <w:lang w:val="en-GB"/>
        </w:rPr>
        <w:t>Mo</w:t>
      </w:r>
      <w:r w:rsidR="004C1E4A" w:rsidRPr="001C6973">
        <w:rPr>
          <w:iCs/>
          <w:noProof w:val="0"/>
          <w:szCs w:val="18"/>
          <w:lang w:val="en-GB"/>
        </w:rPr>
        <w:t xml:space="preserve">rcelliana, Brescia 2015, pp. 131-205. </w:t>
      </w:r>
    </w:p>
    <w:p w14:paraId="5679A3F4" w14:textId="77777777" w:rsidR="001319AC" w:rsidRPr="001C6973" w:rsidRDefault="001319AC" w:rsidP="001319AC">
      <w:pPr>
        <w:pStyle w:val="Testo1"/>
        <w:rPr>
          <w:noProof w:val="0"/>
          <w:szCs w:val="18"/>
          <w:lang w:val="en-GB"/>
        </w:rPr>
      </w:pPr>
      <w:bookmarkStart w:id="3" w:name="_Hlk18846140"/>
      <w:r w:rsidRPr="001C6973">
        <w:rPr>
          <w:smallCaps/>
          <w:noProof w:val="0"/>
          <w:sz w:val="16"/>
          <w:szCs w:val="16"/>
          <w:lang w:val="en-GB"/>
        </w:rPr>
        <w:t>R. Esposito</w:t>
      </w:r>
      <w:r w:rsidRPr="001C6973">
        <w:rPr>
          <w:smallCaps/>
          <w:noProof w:val="0"/>
          <w:szCs w:val="18"/>
          <w:lang w:val="en-GB"/>
        </w:rPr>
        <w:t xml:space="preserve">, </w:t>
      </w:r>
      <w:r w:rsidRPr="001C6973">
        <w:rPr>
          <w:i/>
          <w:iCs/>
          <w:smallCaps/>
          <w:noProof w:val="0"/>
          <w:szCs w:val="18"/>
          <w:lang w:val="en-GB"/>
        </w:rPr>
        <w:t>T</w:t>
      </w:r>
      <w:r w:rsidRPr="001C6973">
        <w:rPr>
          <w:i/>
          <w:iCs/>
          <w:noProof w:val="0"/>
          <w:szCs w:val="18"/>
          <w:lang w:val="en-GB"/>
        </w:rPr>
        <w:t>erza persona. Politica della vita e filosofia dell’impersonale</w:t>
      </w:r>
      <w:r w:rsidRPr="001C6973">
        <w:rPr>
          <w:noProof w:val="0"/>
          <w:szCs w:val="18"/>
          <w:lang w:val="en-GB"/>
        </w:rPr>
        <w:t xml:space="preserve">, Einaudi, Torino 2007 (pp. 4-24; 80-126). </w:t>
      </w:r>
    </w:p>
    <w:p w14:paraId="1393B26B" w14:textId="77777777" w:rsidR="001319AC" w:rsidRPr="001C6973" w:rsidRDefault="001319AC" w:rsidP="001319AC">
      <w:pPr>
        <w:pStyle w:val="Testo2"/>
        <w:ind w:firstLine="0"/>
        <w:rPr>
          <w:noProof w:val="0"/>
          <w:lang w:val="en-GB"/>
        </w:rPr>
      </w:pPr>
      <w:r w:rsidRPr="001C6973">
        <w:rPr>
          <w:smallCaps/>
          <w:noProof w:val="0"/>
          <w:sz w:val="16"/>
          <w:szCs w:val="16"/>
          <w:lang w:val="en-GB"/>
        </w:rPr>
        <w:t>A. Musio</w:t>
      </w:r>
      <w:r w:rsidRPr="001C6973">
        <w:rPr>
          <w:noProof w:val="0"/>
          <w:lang w:val="en-GB"/>
        </w:rPr>
        <w:t>,</w:t>
      </w:r>
      <w:r w:rsidRPr="001C6973">
        <w:rPr>
          <w:i/>
          <w:noProof w:val="0"/>
          <w:lang w:val="en-GB"/>
        </w:rPr>
        <w:t xml:space="preserve"> Baby Boom. Critica della maternità surrogata</w:t>
      </w:r>
      <w:r w:rsidRPr="001C6973">
        <w:rPr>
          <w:noProof w:val="0"/>
          <w:lang w:val="en-GB"/>
        </w:rPr>
        <w:t xml:space="preserve">, Vita e Pensiero, Milano 2021 (pp. 9-55; 103-242). </w:t>
      </w:r>
    </w:p>
    <w:p w14:paraId="50AF85A3" w14:textId="369017CF" w:rsidR="006B778B" w:rsidRPr="001C6973" w:rsidRDefault="006B778B" w:rsidP="006B778B">
      <w:pPr>
        <w:pStyle w:val="Testo1"/>
        <w:rPr>
          <w:noProof w:val="0"/>
          <w:lang w:val="en-GB"/>
        </w:rPr>
      </w:pPr>
      <w:r w:rsidRPr="001C6973">
        <w:rPr>
          <w:smallCaps/>
          <w:noProof w:val="0"/>
          <w:sz w:val="16"/>
          <w:lang w:val="en-GB"/>
        </w:rPr>
        <w:t>A. Pessina (</w:t>
      </w:r>
      <w:r w:rsidRPr="001C6973">
        <w:rPr>
          <w:noProof w:val="0"/>
          <w:lang w:val="en-GB"/>
        </w:rPr>
        <w:t>edited by),</w:t>
      </w:r>
      <w:r w:rsidRPr="001C6973">
        <w:rPr>
          <w:i/>
          <w:noProof w:val="0"/>
          <w:lang w:val="en-GB"/>
        </w:rPr>
        <w:t xml:space="preserve"> Vulnus. Persone nella pandemia</w:t>
      </w:r>
      <w:r w:rsidRPr="001C6973">
        <w:rPr>
          <w:iCs/>
          <w:noProof w:val="0"/>
          <w:lang w:val="en-GB"/>
        </w:rPr>
        <w:t>, Mimesis, Milano 2022 (</w:t>
      </w:r>
      <w:r w:rsidR="001F7016" w:rsidRPr="001C6973">
        <w:rPr>
          <w:noProof w:val="0"/>
          <w:lang w:val="en-GB"/>
        </w:rPr>
        <w:t>at least two essays of your choice in addition to that of the lecturer</w:t>
      </w:r>
      <w:r w:rsidRPr="001C6973">
        <w:rPr>
          <w:iCs/>
          <w:noProof w:val="0"/>
          <w:lang w:val="en-GB"/>
        </w:rPr>
        <w:t>)</w:t>
      </w:r>
      <w:r w:rsidRPr="001C6973">
        <w:rPr>
          <w:noProof w:val="0"/>
          <w:lang w:val="en-GB"/>
        </w:rPr>
        <w:t xml:space="preserve">. </w:t>
      </w:r>
    </w:p>
    <w:p w14:paraId="1A8FB06D" w14:textId="6A4DEA58" w:rsidR="00436FAD" w:rsidRPr="001C6973" w:rsidRDefault="000D4D90" w:rsidP="00436FAD">
      <w:pPr>
        <w:spacing w:before="240" w:after="120" w:line="220" w:lineRule="exact"/>
        <w:rPr>
          <w:b/>
          <w:i/>
          <w:sz w:val="18"/>
          <w:lang w:val="en-GB"/>
        </w:rPr>
      </w:pPr>
      <w:r w:rsidRPr="001C6973">
        <w:rPr>
          <w:b/>
          <w:i/>
          <w:sz w:val="18"/>
          <w:lang w:val="en-GB"/>
        </w:rPr>
        <w:t>TEACHING METHOD</w:t>
      </w:r>
      <w:bookmarkEnd w:id="3"/>
    </w:p>
    <w:p w14:paraId="15700657" w14:textId="64E96B88" w:rsidR="00436FAD" w:rsidRPr="001C6973" w:rsidRDefault="00F70600" w:rsidP="00436FAD">
      <w:pPr>
        <w:pStyle w:val="Testo2"/>
        <w:rPr>
          <w:noProof w:val="0"/>
          <w:lang w:val="en-GB"/>
        </w:rPr>
      </w:pPr>
      <w:r w:rsidRPr="001C6973">
        <w:rPr>
          <w:noProof w:val="0"/>
          <w:lang w:val="en-GB"/>
        </w:rPr>
        <w:t xml:space="preserve">Frontal lectures in the classroom. Three hours per week. </w:t>
      </w:r>
    </w:p>
    <w:p w14:paraId="2EDA9B84" w14:textId="10CE8FF9" w:rsidR="008332E5" w:rsidRPr="001C6973" w:rsidRDefault="000D4D90" w:rsidP="008332E5">
      <w:pPr>
        <w:spacing w:before="240" w:after="120" w:line="220" w:lineRule="exact"/>
        <w:rPr>
          <w:b/>
          <w:i/>
          <w:color w:val="FF0000"/>
          <w:sz w:val="18"/>
          <w:lang w:val="en-GB"/>
        </w:rPr>
      </w:pPr>
      <w:bookmarkStart w:id="4" w:name="_Hlk18846151"/>
      <w:r w:rsidRPr="001C6973">
        <w:rPr>
          <w:b/>
          <w:i/>
          <w:sz w:val="18"/>
          <w:lang w:val="en-GB"/>
        </w:rPr>
        <w:t>ASSESSMENT METHOD AND CRITERIA</w:t>
      </w:r>
      <w:bookmarkEnd w:id="4"/>
    </w:p>
    <w:p w14:paraId="2E5A6C22" w14:textId="72423792" w:rsidR="00F13A84" w:rsidRPr="001C6973" w:rsidRDefault="00957015" w:rsidP="00D95C3B">
      <w:pPr>
        <w:pStyle w:val="Testo2"/>
        <w:spacing w:line="240" w:lineRule="exact"/>
        <w:rPr>
          <w:noProof w:val="0"/>
          <w:lang w:val="en-GB"/>
        </w:rPr>
      </w:pPr>
      <w:r w:rsidRPr="001C6973">
        <w:rPr>
          <w:noProof w:val="0"/>
          <w:lang w:val="en-GB"/>
        </w:rPr>
        <w:t>O</w:t>
      </w:r>
      <w:r w:rsidR="00F70600" w:rsidRPr="001C6973">
        <w:rPr>
          <w:noProof w:val="0"/>
          <w:lang w:val="en-GB"/>
        </w:rPr>
        <w:t xml:space="preserve">ral exam </w:t>
      </w:r>
      <w:r w:rsidRPr="001C6973">
        <w:rPr>
          <w:noProof w:val="0"/>
          <w:lang w:val="en-GB"/>
        </w:rPr>
        <w:t>aimed at verifying</w:t>
      </w:r>
      <w:r w:rsidR="00F70600" w:rsidRPr="001C6973">
        <w:rPr>
          <w:noProof w:val="0"/>
          <w:lang w:val="en-GB"/>
        </w:rPr>
        <w:t xml:space="preserve">: 1) </w:t>
      </w:r>
      <w:r w:rsidRPr="001C6973">
        <w:rPr>
          <w:noProof w:val="0"/>
          <w:lang w:val="en-GB"/>
        </w:rPr>
        <w:t>students’</w:t>
      </w:r>
      <w:r w:rsidR="00F70600" w:rsidRPr="001C6973">
        <w:rPr>
          <w:noProof w:val="0"/>
          <w:lang w:val="en-GB"/>
        </w:rPr>
        <w:t xml:space="preserve"> reading of the texts indicated; 2) ability to present </w:t>
      </w:r>
      <w:r w:rsidRPr="001C6973">
        <w:rPr>
          <w:noProof w:val="0"/>
          <w:lang w:val="en-GB"/>
        </w:rPr>
        <w:t>their</w:t>
      </w:r>
      <w:r w:rsidR="00F70600" w:rsidRPr="001C6973">
        <w:rPr>
          <w:noProof w:val="0"/>
          <w:lang w:val="en-GB"/>
        </w:rPr>
        <w:t xml:space="preserve"> content; 3) the</w:t>
      </w:r>
      <w:r w:rsidRPr="001C6973">
        <w:rPr>
          <w:noProof w:val="0"/>
          <w:lang w:val="en-GB"/>
        </w:rPr>
        <w:t>ir</w:t>
      </w:r>
      <w:r w:rsidR="00F70600" w:rsidRPr="001C6973">
        <w:rPr>
          <w:noProof w:val="0"/>
          <w:lang w:val="en-GB"/>
        </w:rPr>
        <w:t xml:space="preserve"> a</w:t>
      </w:r>
      <w:r w:rsidRPr="001C6973">
        <w:rPr>
          <w:noProof w:val="0"/>
          <w:lang w:val="en-GB"/>
        </w:rPr>
        <w:t xml:space="preserve">bility </w:t>
      </w:r>
      <w:r w:rsidR="00F70600" w:rsidRPr="001C6973">
        <w:rPr>
          <w:noProof w:val="0"/>
          <w:lang w:val="en-GB"/>
        </w:rPr>
        <w:t>to argue and clearly express the topics by identifying the links between the t</w:t>
      </w:r>
      <w:r w:rsidR="009D004D" w:rsidRPr="001C6973">
        <w:rPr>
          <w:noProof w:val="0"/>
          <w:lang w:val="en-GB"/>
        </w:rPr>
        <w:t>hemes</w:t>
      </w:r>
      <w:r w:rsidR="00F70600" w:rsidRPr="001C6973">
        <w:rPr>
          <w:noProof w:val="0"/>
          <w:lang w:val="en-GB"/>
        </w:rPr>
        <w:t xml:space="preserve"> covered; 4) mastery of suitable and adequate language; 5) </w:t>
      </w:r>
      <w:r w:rsidR="009D004D" w:rsidRPr="001C6973">
        <w:rPr>
          <w:noProof w:val="0"/>
          <w:lang w:val="en-GB"/>
        </w:rPr>
        <w:t>accuracy</w:t>
      </w:r>
      <w:r w:rsidR="00F70600" w:rsidRPr="001C6973">
        <w:rPr>
          <w:noProof w:val="0"/>
          <w:lang w:val="en-GB"/>
        </w:rPr>
        <w:t xml:space="preserve"> and </w:t>
      </w:r>
      <w:r w:rsidR="009D004D" w:rsidRPr="001C6973">
        <w:rPr>
          <w:noProof w:val="0"/>
          <w:lang w:val="en-GB"/>
        </w:rPr>
        <w:t>clarity of presentation</w:t>
      </w:r>
      <w:r w:rsidR="004D1778" w:rsidRPr="001C6973">
        <w:rPr>
          <w:noProof w:val="0"/>
          <w:lang w:val="en-GB"/>
        </w:rPr>
        <w:t>.</w:t>
      </w:r>
    </w:p>
    <w:p w14:paraId="12C489A0" w14:textId="1F0AB77F" w:rsidR="008332E5" w:rsidRPr="001C6973" w:rsidRDefault="006E5BD6" w:rsidP="006B778B">
      <w:pPr>
        <w:pStyle w:val="Testo2"/>
        <w:spacing w:line="240" w:lineRule="exact"/>
        <w:rPr>
          <w:noProof w:val="0"/>
          <w:lang w:val="en-GB"/>
        </w:rPr>
      </w:pPr>
      <w:r w:rsidRPr="001C6973">
        <w:rPr>
          <w:noProof w:val="0"/>
          <w:lang w:val="en-GB"/>
        </w:rPr>
        <w:t>First</w:t>
      </w:r>
      <w:r w:rsidR="00A717B0" w:rsidRPr="001C6973">
        <w:rPr>
          <w:noProof w:val="0"/>
          <w:lang w:val="en-GB"/>
        </w:rPr>
        <w:t>ly</w:t>
      </w:r>
      <w:r w:rsidRPr="001C6973">
        <w:rPr>
          <w:noProof w:val="0"/>
          <w:lang w:val="en-GB"/>
        </w:rPr>
        <w:t>, s</w:t>
      </w:r>
      <w:r w:rsidR="00F70600" w:rsidRPr="001C6973">
        <w:rPr>
          <w:noProof w:val="0"/>
          <w:lang w:val="en-GB"/>
        </w:rPr>
        <w:t xml:space="preserve">tudents will have to demonstrate their knowledge of the key concepts covered during the course. In the oral interview they will have to demonstrate their </w:t>
      </w:r>
      <w:r w:rsidRPr="001C6973">
        <w:rPr>
          <w:noProof w:val="0"/>
          <w:lang w:val="en-GB"/>
        </w:rPr>
        <w:t>familiarity with</w:t>
      </w:r>
      <w:r w:rsidR="00F70600" w:rsidRPr="001C6973">
        <w:rPr>
          <w:noProof w:val="0"/>
          <w:lang w:val="en-GB"/>
        </w:rPr>
        <w:t xml:space="preserve"> the basic themes and issues discussed during le</w:t>
      </w:r>
      <w:r w:rsidRPr="001C6973">
        <w:rPr>
          <w:noProof w:val="0"/>
          <w:lang w:val="en-GB"/>
        </w:rPr>
        <w:t>ctures</w:t>
      </w:r>
      <w:r w:rsidR="00F70600" w:rsidRPr="001C6973">
        <w:rPr>
          <w:noProof w:val="0"/>
          <w:lang w:val="en-GB"/>
        </w:rPr>
        <w:t xml:space="preserve">, with particular attention to: the distinction between the </w:t>
      </w:r>
      <w:r w:rsidRPr="001C6973">
        <w:rPr>
          <w:noProof w:val="0"/>
          <w:lang w:val="en-GB"/>
        </w:rPr>
        <w:t>concept</w:t>
      </w:r>
      <w:r w:rsidR="00F70600" w:rsidRPr="001C6973">
        <w:rPr>
          <w:noProof w:val="0"/>
          <w:lang w:val="en-GB"/>
        </w:rPr>
        <w:t xml:space="preserve"> of </w:t>
      </w:r>
      <w:r w:rsidR="00F70600" w:rsidRPr="001C6973">
        <w:rPr>
          <w:i/>
          <w:iCs/>
          <w:noProof w:val="0"/>
          <w:lang w:val="en-GB"/>
        </w:rPr>
        <w:t xml:space="preserve">human </w:t>
      </w:r>
      <w:r w:rsidRPr="001C6973">
        <w:rPr>
          <w:i/>
          <w:iCs/>
          <w:noProof w:val="0"/>
          <w:lang w:val="en-GB"/>
        </w:rPr>
        <w:t>being</w:t>
      </w:r>
      <w:r w:rsidR="00F70600" w:rsidRPr="001C6973">
        <w:rPr>
          <w:noProof w:val="0"/>
          <w:lang w:val="en-GB"/>
        </w:rPr>
        <w:t xml:space="preserve"> in an </w:t>
      </w:r>
      <w:r w:rsidR="00F70600" w:rsidRPr="001C6973">
        <w:rPr>
          <w:i/>
          <w:iCs/>
          <w:noProof w:val="0"/>
          <w:lang w:val="en-GB"/>
        </w:rPr>
        <w:t>ontological</w:t>
      </w:r>
      <w:r w:rsidR="00F70600" w:rsidRPr="001C6973">
        <w:rPr>
          <w:noProof w:val="0"/>
          <w:lang w:val="en-GB"/>
        </w:rPr>
        <w:t xml:space="preserve">, </w:t>
      </w:r>
      <w:r w:rsidR="00F70600" w:rsidRPr="001C6973">
        <w:rPr>
          <w:i/>
          <w:iCs/>
          <w:noProof w:val="0"/>
          <w:lang w:val="en-GB"/>
        </w:rPr>
        <w:t>psychic</w:t>
      </w:r>
      <w:r w:rsidR="00F70600" w:rsidRPr="001C6973">
        <w:rPr>
          <w:noProof w:val="0"/>
          <w:lang w:val="en-GB"/>
        </w:rPr>
        <w:t xml:space="preserve"> and </w:t>
      </w:r>
      <w:r w:rsidR="00F70600" w:rsidRPr="001C6973">
        <w:rPr>
          <w:i/>
          <w:iCs/>
          <w:noProof w:val="0"/>
          <w:lang w:val="en-GB"/>
        </w:rPr>
        <w:t>moral</w:t>
      </w:r>
      <w:r w:rsidR="00F70600" w:rsidRPr="001C6973">
        <w:rPr>
          <w:noProof w:val="0"/>
          <w:lang w:val="en-GB"/>
        </w:rPr>
        <w:t xml:space="preserve"> sense; the problem of the relationship between </w:t>
      </w:r>
      <w:r w:rsidR="00F70600" w:rsidRPr="001C6973">
        <w:rPr>
          <w:i/>
          <w:iCs/>
          <w:noProof w:val="0"/>
          <w:lang w:val="en-GB"/>
        </w:rPr>
        <w:t>power</w:t>
      </w:r>
      <w:r w:rsidR="00F70600" w:rsidRPr="001C6973">
        <w:rPr>
          <w:noProof w:val="0"/>
          <w:lang w:val="en-GB"/>
        </w:rPr>
        <w:t xml:space="preserve"> and </w:t>
      </w:r>
      <w:r w:rsidR="00F70600" w:rsidRPr="001C6973">
        <w:rPr>
          <w:i/>
          <w:iCs/>
          <w:noProof w:val="0"/>
          <w:lang w:val="en-GB"/>
        </w:rPr>
        <w:t>domination</w:t>
      </w:r>
      <w:r w:rsidR="00F70600" w:rsidRPr="001C6973">
        <w:rPr>
          <w:noProof w:val="0"/>
          <w:lang w:val="en-GB"/>
        </w:rPr>
        <w:t xml:space="preserve">; the role of </w:t>
      </w:r>
      <w:r w:rsidR="00F70600" w:rsidRPr="001C6973">
        <w:rPr>
          <w:i/>
          <w:iCs/>
          <w:noProof w:val="0"/>
          <w:lang w:val="en-GB"/>
        </w:rPr>
        <w:t>indifference</w:t>
      </w:r>
      <w:r w:rsidR="00F70600" w:rsidRPr="001C6973">
        <w:rPr>
          <w:noProof w:val="0"/>
          <w:lang w:val="en-GB"/>
        </w:rPr>
        <w:t xml:space="preserve"> within the human community in order to think of a </w:t>
      </w:r>
      <w:r w:rsidR="00762C89" w:rsidRPr="001C6973">
        <w:rPr>
          <w:i/>
          <w:iCs/>
          <w:noProof w:val="0"/>
          <w:lang w:val="en-GB"/>
        </w:rPr>
        <w:t xml:space="preserve">relationships </w:t>
      </w:r>
      <w:r w:rsidR="00F70600" w:rsidRPr="001C6973">
        <w:rPr>
          <w:i/>
          <w:iCs/>
          <w:noProof w:val="0"/>
          <w:lang w:val="en-GB"/>
        </w:rPr>
        <w:t>philosophy</w:t>
      </w:r>
      <w:r w:rsidR="00F70600" w:rsidRPr="001C6973">
        <w:rPr>
          <w:noProof w:val="0"/>
          <w:lang w:val="en-GB"/>
        </w:rPr>
        <w:t xml:space="preserve"> protected from merely </w:t>
      </w:r>
      <w:r w:rsidR="00F70600" w:rsidRPr="001C6973">
        <w:rPr>
          <w:i/>
          <w:iCs/>
          <w:noProof w:val="0"/>
          <w:lang w:val="en-GB"/>
        </w:rPr>
        <w:t>functionalistic</w:t>
      </w:r>
      <w:r w:rsidR="00F70600" w:rsidRPr="001C6973">
        <w:rPr>
          <w:noProof w:val="0"/>
          <w:lang w:val="en-GB"/>
        </w:rPr>
        <w:t xml:space="preserve"> interactions</w:t>
      </w:r>
      <w:r w:rsidR="006B778B" w:rsidRPr="001C6973">
        <w:rPr>
          <w:noProof w:val="0"/>
          <w:lang w:val="en-GB"/>
        </w:rPr>
        <w:t xml:space="preserve">; </w:t>
      </w:r>
      <w:r w:rsidR="001F7016" w:rsidRPr="001C6973">
        <w:rPr>
          <w:noProof w:val="0"/>
          <w:lang w:val="en-GB"/>
        </w:rPr>
        <w:t>the different problems at stake in the case of maternity surrogacy</w:t>
      </w:r>
      <w:r w:rsidR="006B778B" w:rsidRPr="001C6973">
        <w:rPr>
          <w:noProof w:val="0"/>
          <w:lang w:val="en-GB"/>
        </w:rPr>
        <w:t xml:space="preserve">. </w:t>
      </w:r>
      <w:r w:rsidR="008332E5" w:rsidRPr="001C6973">
        <w:rPr>
          <w:noProof w:val="0"/>
          <w:lang w:val="en-GB"/>
        </w:rPr>
        <w:t xml:space="preserve"> </w:t>
      </w:r>
    </w:p>
    <w:p w14:paraId="0CE53B3B" w14:textId="70DA96D8" w:rsidR="00F00494" w:rsidRPr="001C6973" w:rsidRDefault="00762C89" w:rsidP="00D95C3B">
      <w:pPr>
        <w:pStyle w:val="Testo2"/>
        <w:spacing w:line="240" w:lineRule="exact"/>
        <w:rPr>
          <w:noProof w:val="0"/>
          <w:lang w:val="en-GB"/>
        </w:rPr>
      </w:pPr>
      <w:r w:rsidRPr="001C6973">
        <w:rPr>
          <w:noProof w:val="0"/>
          <w:lang w:val="en-GB"/>
        </w:rPr>
        <w:t xml:space="preserve">The assessment will be based on students’ </w:t>
      </w:r>
      <w:r w:rsidR="00F70600" w:rsidRPr="001C6973">
        <w:rPr>
          <w:noProof w:val="0"/>
          <w:lang w:val="en-GB"/>
        </w:rPr>
        <w:t xml:space="preserve">appropriate use of specific terminology, reasoned and </w:t>
      </w:r>
      <w:r w:rsidRPr="001C6973">
        <w:rPr>
          <w:noProof w:val="0"/>
          <w:lang w:val="en-GB"/>
        </w:rPr>
        <w:t>consistent</w:t>
      </w:r>
      <w:r w:rsidR="00F70600" w:rsidRPr="001C6973">
        <w:rPr>
          <w:noProof w:val="0"/>
          <w:lang w:val="en-GB"/>
        </w:rPr>
        <w:t xml:space="preserve"> structuring of</w:t>
      </w:r>
      <w:r w:rsidR="00186A8C" w:rsidRPr="001C6973">
        <w:rPr>
          <w:noProof w:val="0"/>
          <w:lang w:val="en-GB"/>
        </w:rPr>
        <w:t xml:space="preserve"> argumentation</w:t>
      </w:r>
      <w:r w:rsidR="00F70600" w:rsidRPr="001C6973">
        <w:rPr>
          <w:noProof w:val="0"/>
          <w:lang w:val="en-GB"/>
        </w:rPr>
        <w:t>, ability to identify conceptual links and open questions.</w:t>
      </w:r>
    </w:p>
    <w:p w14:paraId="6EAD4AB7" w14:textId="3D922E24" w:rsidR="00404752" w:rsidRPr="001C6973" w:rsidRDefault="00F70600" w:rsidP="00D95C3B">
      <w:pPr>
        <w:pStyle w:val="Testo2"/>
        <w:spacing w:line="240" w:lineRule="exact"/>
        <w:rPr>
          <w:noProof w:val="0"/>
          <w:u w:val="single"/>
          <w:lang w:val="en-GB"/>
        </w:rPr>
      </w:pPr>
      <w:r w:rsidRPr="001C6973">
        <w:rPr>
          <w:noProof w:val="0"/>
          <w:u w:val="single"/>
          <w:lang w:val="en-GB"/>
        </w:rPr>
        <w:t>Assessment</w:t>
      </w:r>
      <w:r w:rsidR="00404752" w:rsidRPr="001C6973">
        <w:rPr>
          <w:noProof w:val="0"/>
          <w:u w:val="single"/>
          <w:lang w:val="en-GB"/>
        </w:rPr>
        <w:t xml:space="preserve">: </w:t>
      </w:r>
    </w:p>
    <w:p w14:paraId="09183775" w14:textId="7D4520D0" w:rsidR="00404752" w:rsidRPr="001C6973" w:rsidRDefault="00F70600" w:rsidP="00D95C3B">
      <w:pPr>
        <w:pStyle w:val="Testo2"/>
        <w:spacing w:line="240" w:lineRule="exact"/>
        <w:rPr>
          <w:noProof w:val="0"/>
          <w:lang w:val="en-GB"/>
        </w:rPr>
      </w:pPr>
      <w:r w:rsidRPr="001C6973">
        <w:rPr>
          <w:noProof w:val="0"/>
          <w:lang w:val="en-GB"/>
        </w:rPr>
        <w:t>30 cum laude: excellent, solid knowledge, excellent expressive skills, complete understanding of concepts and topics</w:t>
      </w:r>
      <w:r w:rsidR="00404752" w:rsidRPr="001C6973">
        <w:rPr>
          <w:noProof w:val="0"/>
          <w:lang w:val="en-GB"/>
        </w:rPr>
        <w:t>.</w:t>
      </w:r>
    </w:p>
    <w:p w14:paraId="0114496B" w14:textId="43F96FD6" w:rsidR="00404752" w:rsidRPr="001C6973" w:rsidRDefault="00F70600" w:rsidP="00D95C3B">
      <w:pPr>
        <w:pStyle w:val="Testo2"/>
        <w:spacing w:line="240" w:lineRule="exact"/>
        <w:rPr>
          <w:noProof w:val="0"/>
          <w:lang w:val="en-GB"/>
        </w:rPr>
      </w:pPr>
      <w:r w:rsidRPr="001C6973">
        <w:rPr>
          <w:noProof w:val="0"/>
          <w:lang w:val="en-GB"/>
        </w:rPr>
        <w:t>30: very good, complete and adequate knowledge, correct and well-articulated expression skills</w:t>
      </w:r>
      <w:r w:rsidR="00404752" w:rsidRPr="001C6973">
        <w:rPr>
          <w:noProof w:val="0"/>
          <w:lang w:val="en-GB"/>
        </w:rPr>
        <w:t>.</w:t>
      </w:r>
    </w:p>
    <w:p w14:paraId="02512D0C" w14:textId="6BA41E35" w:rsidR="00404752" w:rsidRPr="001C6973" w:rsidRDefault="00404752" w:rsidP="00D95C3B">
      <w:pPr>
        <w:pStyle w:val="Testo2"/>
        <w:spacing w:line="240" w:lineRule="exact"/>
        <w:rPr>
          <w:noProof w:val="0"/>
          <w:lang w:val="en-GB"/>
        </w:rPr>
      </w:pPr>
      <w:r w:rsidRPr="001C6973">
        <w:rPr>
          <w:noProof w:val="0"/>
          <w:lang w:val="en-GB"/>
        </w:rPr>
        <w:t xml:space="preserve">27-29: </w:t>
      </w:r>
      <w:r w:rsidR="00F70600" w:rsidRPr="001C6973">
        <w:rPr>
          <w:noProof w:val="0"/>
          <w:lang w:val="en-GB"/>
        </w:rPr>
        <w:t>good, satisfactory knowledge, essentially correct expression skills</w:t>
      </w:r>
      <w:r w:rsidRPr="001C6973">
        <w:rPr>
          <w:noProof w:val="0"/>
          <w:lang w:val="en-GB"/>
        </w:rPr>
        <w:t>.</w:t>
      </w:r>
    </w:p>
    <w:p w14:paraId="7F39C80C" w14:textId="719FE952" w:rsidR="00404752" w:rsidRPr="001C6973" w:rsidRDefault="00404752" w:rsidP="00D95C3B">
      <w:pPr>
        <w:pStyle w:val="Testo2"/>
        <w:spacing w:line="240" w:lineRule="exact"/>
        <w:rPr>
          <w:noProof w:val="0"/>
          <w:lang w:val="en-GB"/>
        </w:rPr>
      </w:pPr>
      <w:r w:rsidRPr="001C6973">
        <w:rPr>
          <w:noProof w:val="0"/>
          <w:lang w:val="en-GB"/>
        </w:rPr>
        <w:t xml:space="preserve">24-26: </w:t>
      </w:r>
      <w:r w:rsidR="00F70600" w:rsidRPr="001C6973">
        <w:rPr>
          <w:noProof w:val="0"/>
          <w:lang w:val="en-GB"/>
        </w:rPr>
        <w:t xml:space="preserve">fairly good knowledge, </w:t>
      </w:r>
      <w:r w:rsidR="00762C89" w:rsidRPr="001C6973">
        <w:rPr>
          <w:noProof w:val="0"/>
          <w:lang w:val="en-GB"/>
        </w:rPr>
        <w:t>however</w:t>
      </w:r>
      <w:r w:rsidR="00F70600" w:rsidRPr="001C6973">
        <w:rPr>
          <w:noProof w:val="0"/>
          <w:lang w:val="en-GB"/>
        </w:rPr>
        <w:t xml:space="preserve"> not complete and not always correct</w:t>
      </w:r>
      <w:r w:rsidRPr="001C6973">
        <w:rPr>
          <w:noProof w:val="0"/>
          <w:lang w:val="en-GB"/>
        </w:rPr>
        <w:t>.</w:t>
      </w:r>
    </w:p>
    <w:p w14:paraId="66BC83E1" w14:textId="04573416" w:rsidR="00404752" w:rsidRPr="001C6973" w:rsidRDefault="00404752" w:rsidP="00D95C3B">
      <w:pPr>
        <w:pStyle w:val="Testo2"/>
        <w:spacing w:line="240" w:lineRule="exact"/>
        <w:rPr>
          <w:noProof w:val="0"/>
          <w:lang w:val="en-GB"/>
        </w:rPr>
      </w:pPr>
      <w:r w:rsidRPr="001C6973">
        <w:rPr>
          <w:noProof w:val="0"/>
          <w:lang w:val="en-GB"/>
        </w:rPr>
        <w:lastRenderedPageBreak/>
        <w:t xml:space="preserve">21-23: </w:t>
      </w:r>
      <w:r w:rsidR="00F70600" w:rsidRPr="001C6973">
        <w:rPr>
          <w:noProof w:val="0"/>
          <w:lang w:val="en-GB"/>
        </w:rPr>
        <w:t>generally good but superficial knowledge. Often inappropriate expression</w:t>
      </w:r>
      <w:r w:rsidRPr="001C6973">
        <w:rPr>
          <w:noProof w:val="0"/>
          <w:lang w:val="en-GB"/>
        </w:rPr>
        <w:t>.</w:t>
      </w:r>
    </w:p>
    <w:p w14:paraId="03EAC074" w14:textId="3DCA8D63" w:rsidR="00F00494" w:rsidRPr="001C6973" w:rsidRDefault="00404752" w:rsidP="00D95C3B">
      <w:pPr>
        <w:pStyle w:val="Testo2"/>
        <w:spacing w:line="240" w:lineRule="exact"/>
        <w:rPr>
          <w:noProof w:val="0"/>
          <w:lang w:val="en-GB"/>
        </w:rPr>
      </w:pPr>
      <w:r w:rsidRPr="001C6973">
        <w:rPr>
          <w:noProof w:val="0"/>
          <w:lang w:val="en-GB"/>
        </w:rPr>
        <w:t xml:space="preserve">18-21: </w:t>
      </w:r>
      <w:r w:rsidR="00F70600" w:rsidRPr="001C6973">
        <w:rPr>
          <w:noProof w:val="0"/>
          <w:lang w:val="en-GB"/>
        </w:rPr>
        <w:t>sufficient</w:t>
      </w:r>
      <w:r w:rsidRPr="001C6973">
        <w:rPr>
          <w:noProof w:val="0"/>
          <w:lang w:val="en-GB"/>
        </w:rPr>
        <w:t>.</w:t>
      </w:r>
    </w:p>
    <w:p w14:paraId="1D8DC209" w14:textId="5A6E417A" w:rsidR="00436FAD" w:rsidRPr="001C6973" w:rsidRDefault="000D4D90" w:rsidP="00CB1A2E">
      <w:pPr>
        <w:spacing w:before="240" w:after="120" w:line="220" w:lineRule="exact"/>
        <w:rPr>
          <w:b/>
          <w:i/>
          <w:sz w:val="18"/>
          <w:lang w:val="en-GB"/>
        </w:rPr>
      </w:pPr>
      <w:bookmarkStart w:id="5" w:name="_Hlk18846165"/>
      <w:r w:rsidRPr="001C6973">
        <w:rPr>
          <w:b/>
          <w:i/>
          <w:sz w:val="18"/>
          <w:lang w:val="en-GB"/>
        </w:rPr>
        <w:t>NOTES AND PREREQUISITES</w:t>
      </w:r>
      <w:bookmarkEnd w:id="5"/>
    </w:p>
    <w:p w14:paraId="2453085B" w14:textId="7125FA0A" w:rsidR="00436FAD" w:rsidRPr="001C6973" w:rsidRDefault="00F70600" w:rsidP="0033499C">
      <w:pPr>
        <w:pStyle w:val="Testo2"/>
        <w:rPr>
          <w:noProof w:val="0"/>
          <w:lang w:val="en-GB"/>
        </w:rPr>
      </w:pPr>
      <w:r w:rsidRPr="001C6973">
        <w:rPr>
          <w:noProof w:val="0"/>
          <w:lang w:val="en-GB"/>
        </w:rPr>
        <w:t>The</w:t>
      </w:r>
      <w:r w:rsidR="00774299" w:rsidRPr="001C6973">
        <w:rPr>
          <w:noProof w:val="0"/>
          <w:lang w:val="en-GB"/>
        </w:rPr>
        <w:t xml:space="preserve">re are no content-related </w:t>
      </w:r>
      <w:r w:rsidRPr="001C6973">
        <w:rPr>
          <w:noProof w:val="0"/>
          <w:lang w:val="en-GB"/>
        </w:rPr>
        <w:t xml:space="preserve">prerequisites for </w:t>
      </w:r>
      <w:r w:rsidR="00774299" w:rsidRPr="001C6973">
        <w:rPr>
          <w:noProof w:val="0"/>
          <w:lang w:val="en-GB"/>
        </w:rPr>
        <w:t xml:space="preserve">attending </w:t>
      </w:r>
      <w:r w:rsidRPr="001C6973">
        <w:rPr>
          <w:noProof w:val="0"/>
          <w:lang w:val="en-GB"/>
        </w:rPr>
        <w:t xml:space="preserve">the </w:t>
      </w:r>
      <w:r w:rsidR="00774299" w:rsidRPr="001C6973">
        <w:rPr>
          <w:noProof w:val="0"/>
          <w:lang w:val="en-GB"/>
        </w:rPr>
        <w:t>course</w:t>
      </w:r>
      <w:r w:rsidRPr="001C6973">
        <w:rPr>
          <w:noProof w:val="0"/>
          <w:lang w:val="en-GB"/>
        </w:rPr>
        <w:t xml:space="preserve">. </w:t>
      </w:r>
      <w:r w:rsidR="00774299" w:rsidRPr="001C6973">
        <w:rPr>
          <w:noProof w:val="0"/>
          <w:lang w:val="en-GB"/>
        </w:rPr>
        <w:t>However, i</w:t>
      </w:r>
      <w:r w:rsidRPr="001C6973">
        <w:rPr>
          <w:noProof w:val="0"/>
          <w:lang w:val="en-GB"/>
        </w:rPr>
        <w:t xml:space="preserve">ntellectual interest and curiosity for philosophical-moral reflection are </w:t>
      </w:r>
      <w:r w:rsidR="00774299" w:rsidRPr="001C6973">
        <w:rPr>
          <w:noProof w:val="0"/>
          <w:lang w:val="en-GB"/>
        </w:rPr>
        <w:t>required</w:t>
      </w:r>
      <w:r w:rsidR="00A717B0" w:rsidRPr="001C6973">
        <w:rPr>
          <w:noProof w:val="0"/>
          <w:lang w:val="en-GB"/>
        </w:rPr>
        <w:t>. T</w:t>
      </w:r>
      <w:r w:rsidRPr="001C6973">
        <w:rPr>
          <w:noProof w:val="0"/>
          <w:lang w:val="en-GB"/>
        </w:rPr>
        <w:t xml:space="preserve">he use of a history of philosophy manual is recommended to autonomously </w:t>
      </w:r>
      <w:r w:rsidR="00774299" w:rsidRPr="001C6973">
        <w:rPr>
          <w:noProof w:val="0"/>
          <w:lang w:val="en-GB"/>
        </w:rPr>
        <w:t>investigate</w:t>
      </w:r>
      <w:r w:rsidRPr="001C6973">
        <w:rPr>
          <w:noProof w:val="0"/>
          <w:lang w:val="en-GB"/>
        </w:rPr>
        <w:t xml:space="preserve"> the references to the authors </w:t>
      </w:r>
      <w:r w:rsidR="00774299" w:rsidRPr="001C6973">
        <w:rPr>
          <w:noProof w:val="0"/>
          <w:lang w:val="en-GB"/>
        </w:rPr>
        <w:t>covered</w:t>
      </w:r>
      <w:r w:rsidRPr="001C6973">
        <w:rPr>
          <w:noProof w:val="0"/>
          <w:lang w:val="en-GB"/>
        </w:rPr>
        <w:t xml:space="preserve"> in class</w:t>
      </w:r>
      <w:r w:rsidR="000A6A56" w:rsidRPr="001C6973">
        <w:rPr>
          <w:noProof w:val="0"/>
          <w:lang w:val="en-GB"/>
        </w:rPr>
        <w:t>.</w:t>
      </w:r>
    </w:p>
    <w:p w14:paraId="44C974D6" w14:textId="421B9C88" w:rsidR="000D4D90" w:rsidRPr="001C6973" w:rsidRDefault="00774299" w:rsidP="00BD10F6">
      <w:pPr>
        <w:pStyle w:val="Testo2"/>
        <w:rPr>
          <w:noProof w:val="0"/>
          <w:lang w:val="en-GB"/>
        </w:rPr>
      </w:pPr>
      <w:r w:rsidRPr="001C6973">
        <w:rPr>
          <w:noProof w:val="0"/>
          <w:lang w:val="en-GB"/>
        </w:rPr>
        <w:t>In case the current Covid-19 health emergency does not allow frontal teaching, remote teaching will be carried out following procedures that will be promptly notified to students</w:t>
      </w:r>
      <w:r w:rsidR="0033499C" w:rsidRPr="001C6973">
        <w:rPr>
          <w:noProof w:val="0"/>
          <w:lang w:val="en-GB"/>
        </w:rPr>
        <w:t>.</w:t>
      </w:r>
      <w:bookmarkStart w:id="6" w:name="_Hlk18846207"/>
      <w:bookmarkStart w:id="7" w:name="_Hlk18839278"/>
      <w:bookmarkStart w:id="8" w:name="_Hlk18839048"/>
    </w:p>
    <w:p w14:paraId="72326DA1" w14:textId="6D969470" w:rsidR="000D4D90" w:rsidRPr="001F7016" w:rsidRDefault="000D4D90" w:rsidP="000D4D90">
      <w:pPr>
        <w:pStyle w:val="Testo2"/>
        <w:rPr>
          <w:noProof w:val="0"/>
          <w:lang w:val="en-GB"/>
        </w:rPr>
      </w:pPr>
      <w:r w:rsidRPr="001C6973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6"/>
      <w:r w:rsidRPr="001C6973">
        <w:rPr>
          <w:noProof w:val="0"/>
          <w:lang w:val="en-GB"/>
        </w:rPr>
        <w:t>.</w:t>
      </w:r>
      <w:bookmarkEnd w:id="7"/>
    </w:p>
    <w:bookmarkEnd w:id="8"/>
    <w:p w14:paraId="20B05172" w14:textId="3485017B" w:rsidR="00CB1A2E" w:rsidRPr="001F7016" w:rsidRDefault="00CB1A2E" w:rsidP="0033499C">
      <w:pPr>
        <w:pStyle w:val="Testo2"/>
        <w:rPr>
          <w:noProof w:val="0"/>
          <w:lang w:val="en-GB"/>
        </w:rPr>
      </w:pPr>
    </w:p>
    <w:p w14:paraId="7D93DD38" w14:textId="77777777" w:rsidR="0033499C" w:rsidRPr="00186A8C" w:rsidRDefault="0033499C">
      <w:pPr>
        <w:pStyle w:val="Testo2"/>
        <w:rPr>
          <w:lang w:val="en-US"/>
        </w:rPr>
      </w:pPr>
    </w:p>
    <w:sectPr w:rsidR="0033499C" w:rsidRPr="00186A8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270D"/>
    <w:multiLevelType w:val="hybridMultilevel"/>
    <w:tmpl w:val="9184F7F0"/>
    <w:lvl w:ilvl="0" w:tplc="FFFFFFFF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009A1"/>
    <w:multiLevelType w:val="hybridMultilevel"/>
    <w:tmpl w:val="3CA2A534"/>
    <w:lvl w:ilvl="0" w:tplc="40A6897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4C2A9B0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A8A0F18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4E602F4A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7284C262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ADF2A140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AAFE642E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BA6A136A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29B0B97C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num w:numId="1" w16cid:durableId="1315716628">
    <w:abstractNumId w:val="0"/>
  </w:num>
  <w:num w:numId="2" w16cid:durableId="752897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AD"/>
    <w:rsid w:val="000142F3"/>
    <w:rsid w:val="00037751"/>
    <w:rsid w:val="000420F5"/>
    <w:rsid w:val="00051B4D"/>
    <w:rsid w:val="00056426"/>
    <w:rsid w:val="0007410A"/>
    <w:rsid w:val="000775C9"/>
    <w:rsid w:val="000A6A56"/>
    <w:rsid w:val="000D268F"/>
    <w:rsid w:val="000D4D90"/>
    <w:rsid w:val="000F5F28"/>
    <w:rsid w:val="001172F9"/>
    <w:rsid w:val="00121804"/>
    <w:rsid w:val="001319AC"/>
    <w:rsid w:val="001530AC"/>
    <w:rsid w:val="00180F29"/>
    <w:rsid w:val="00186A8C"/>
    <w:rsid w:val="0019711D"/>
    <w:rsid w:val="001A3AE1"/>
    <w:rsid w:val="001A664E"/>
    <w:rsid w:val="001B6391"/>
    <w:rsid w:val="001C1434"/>
    <w:rsid w:val="001C1C61"/>
    <w:rsid w:val="001C1CFF"/>
    <w:rsid w:val="001C2EDC"/>
    <w:rsid w:val="001C577D"/>
    <w:rsid w:val="001C6973"/>
    <w:rsid w:val="001D7A21"/>
    <w:rsid w:val="001F7016"/>
    <w:rsid w:val="002079AB"/>
    <w:rsid w:val="002275F7"/>
    <w:rsid w:val="002361A8"/>
    <w:rsid w:val="00246052"/>
    <w:rsid w:val="00246AA2"/>
    <w:rsid w:val="002507AC"/>
    <w:rsid w:val="00250DA6"/>
    <w:rsid w:val="00251DF7"/>
    <w:rsid w:val="00282482"/>
    <w:rsid w:val="00296C1E"/>
    <w:rsid w:val="002A3773"/>
    <w:rsid w:val="002B0601"/>
    <w:rsid w:val="002C657A"/>
    <w:rsid w:val="002D5B37"/>
    <w:rsid w:val="0030542D"/>
    <w:rsid w:val="003205A8"/>
    <w:rsid w:val="00325B82"/>
    <w:rsid w:val="0033499C"/>
    <w:rsid w:val="003365EF"/>
    <w:rsid w:val="00340732"/>
    <w:rsid w:val="00373FE2"/>
    <w:rsid w:val="003848D9"/>
    <w:rsid w:val="00385918"/>
    <w:rsid w:val="003A60B6"/>
    <w:rsid w:val="003B156D"/>
    <w:rsid w:val="003B4C4B"/>
    <w:rsid w:val="003C11BB"/>
    <w:rsid w:val="003C2F32"/>
    <w:rsid w:val="003C6DCF"/>
    <w:rsid w:val="003C7A1E"/>
    <w:rsid w:val="003D7472"/>
    <w:rsid w:val="003E3403"/>
    <w:rsid w:val="003F45BB"/>
    <w:rsid w:val="004026CA"/>
    <w:rsid w:val="00404752"/>
    <w:rsid w:val="00431368"/>
    <w:rsid w:val="00431FC9"/>
    <w:rsid w:val="00436FAD"/>
    <w:rsid w:val="00454D81"/>
    <w:rsid w:val="0047601E"/>
    <w:rsid w:val="004A6468"/>
    <w:rsid w:val="004C1E4A"/>
    <w:rsid w:val="004D0D6D"/>
    <w:rsid w:val="004D1778"/>
    <w:rsid w:val="004E4706"/>
    <w:rsid w:val="005227A2"/>
    <w:rsid w:val="0052684F"/>
    <w:rsid w:val="00553B4A"/>
    <w:rsid w:val="00570408"/>
    <w:rsid w:val="0059100C"/>
    <w:rsid w:val="0059135B"/>
    <w:rsid w:val="00593308"/>
    <w:rsid w:val="005F427F"/>
    <w:rsid w:val="006077C4"/>
    <w:rsid w:val="00632C3B"/>
    <w:rsid w:val="00660292"/>
    <w:rsid w:val="00664BBB"/>
    <w:rsid w:val="006751FC"/>
    <w:rsid w:val="006B0C4C"/>
    <w:rsid w:val="006B0E25"/>
    <w:rsid w:val="006B3938"/>
    <w:rsid w:val="006B3D89"/>
    <w:rsid w:val="006B54AE"/>
    <w:rsid w:val="006B778B"/>
    <w:rsid w:val="006C51EA"/>
    <w:rsid w:val="006D31D5"/>
    <w:rsid w:val="006E5BD6"/>
    <w:rsid w:val="006E5E42"/>
    <w:rsid w:val="00701EDF"/>
    <w:rsid w:val="00713D3A"/>
    <w:rsid w:val="007348A7"/>
    <w:rsid w:val="007416B7"/>
    <w:rsid w:val="00762C89"/>
    <w:rsid w:val="00772C4A"/>
    <w:rsid w:val="00774299"/>
    <w:rsid w:val="00775916"/>
    <w:rsid w:val="00775CDB"/>
    <w:rsid w:val="00794472"/>
    <w:rsid w:val="007970AA"/>
    <w:rsid w:val="007B02AC"/>
    <w:rsid w:val="007B2E85"/>
    <w:rsid w:val="007B40ED"/>
    <w:rsid w:val="007C1377"/>
    <w:rsid w:val="00804DE0"/>
    <w:rsid w:val="008332E5"/>
    <w:rsid w:val="00842657"/>
    <w:rsid w:val="008579E5"/>
    <w:rsid w:val="00860ECF"/>
    <w:rsid w:val="00866D34"/>
    <w:rsid w:val="008727F8"/>
    <w:rsid w:val="008777BC"/>
    <w:rsid w:val="008A1B8E"/>
    <w:rsid w:val="008B09B2"/>
    <w:rsid w:val="008C038F"/>
    <w:rsid w:val="008D5D15"/>
    <w:rsid w:val="008D7C25"/>
    <w:rsid w:val="008E31E3"/>
    <w:rsid w:val="008F176E"/>
    <w:rsid w:val="009024F0"/>
    <w:rsid w:val="00904F05"/>
    <w:rsid w:val="00926F62"/>
    <w:rsid w:val="0095306B"/>
    <w:rsid w:val="00957015"/>
    <w:rsid w:val="009623C9"/>
    <w:rsid w:val="00972E02"/>
    <w:rsid w:val="009B0EA5"/>
    <w:rsid w:val="009B225C"/>
    <w:rsid w:val="009B39BA"/>
    <w:rsid w:val="009D004D"/>
    <w:rsid w:val="009D01F1"/>
    <w:rsid w:val="009E4061"/>
    <w:rsid w:val="009E4B72"/>
    <w:rsid w:val="009F6558"/>
    <w:rsid w:val="00A051C9"/>
    <w:rsid w:val="00A1007E"/>
    <w:rsid w:val="00A47BCC"/>
    <w:rsid w:val="00A717B0"/>
    <w:rsid w:val="00AA34E3"/>
    <w:rsid w:val="00AA5E70"/>
    <w:rsid w:val="00AB3273"/>
    <w:rsid w:val="00AB7256"/>
    <w:rsid w:val="00AC3EF6"/>
    <w:rsid w:val="00AE7789"/>
    <w:rsid w:val="00AF2314"/>
    <w:rsid w:val="00AF5D61"/>
    <w:rsid w:val="00B02D5D"/>
    <w:rsid w:val="00B15830"/>
    <w:rsid w:val="00B27D88"/>
    <w:rsid w:val="00B3010C"/>
    <w:rsid w:val="00B328AF"/>
    <w:rsid w:val="00BC00F6"/>
    <w:rsid w:val="00BC0542"/>
    <w:rsid w:val="00BD10F6"/>
    <w:rsid w:val="00BF7143"/>
    <w:rsid w:val="00C108ED"/>
    <w:rsid w:val="00C260D5"/>
    <w:rsid w:val="00C270A8"/>
    <w:rsid w:val="00C372A6"/>
    <w:rsid w:val="00C46654"/>
    <w:rsid w:val="00C550F7"/>
    <w:rsid w:val="00C7230D"/>
    <w:rsid w:val="00C769CD"/>
    <w:rsid w:val="00C86AF1"/>
    <w:rsid w:val="00CB1A2E"/>
    <w:rsid w:val="00CC466C"/>
    <w:rsid w:val="00CC46A5"/>
    <w:rsid w:val="00CC7DDC"/>
    <w:rsid w:val="00CF1DE3"/>
    <w:rsid w:val="00CF7261"/>
    <w:rsid w:val="00D00992"/>
    <w:rsid w:val="00D0292A"/>
    <w:rsid w:val="00D0449E"/>
    <w:rsid w:val="00D04949"/>
    <w:rsid w:val="00D1336F"/>
    <w:rsid w:val="00D16F82"/>
    <w:rsid w:val="00D80A06"/>
    <w:rsid w:val="00D95C3B"/>
    <w:rsid w:val="00DB78E8"/>
    <w:rsid w:val="00DD2D57"/>
    <w:rsid w:val="00DD79A5"/>
    <w:rsid w:val="00DE0DF5"/>
    <w:rsid w:val="00DE178B"/>
    <w:rsid w:val="00DF6875"/>
    <w:rsid w:val="00E009EB"/>
    <w:rsid w:val="00E04560"/>
    <w:rsid w:val="00E1044D"/>
    <w:rsid w:val="00E12B16"/>
    <w:rsid w:val="00E271EB"/>
    <w:rsid w:val="00E50DCB"/>
    <w:rsid w:val="00E726F7"/>
    <w:rsid w:val="00E81509"/>
    <w:rsid w:val="00E83F41"/>
    <w:rsid w:val="00E93079"/>
    <w:rsid w:val="00EB7963"/>
    <w:rsid w:val="00ED2EE6"/>
    <w:rsid w:val="00F00494"/>
    <w:rsid w:val="00F0098F"/>
    <w:rsid w:val="00F13A84"/>
    <w:rsid w:val="00F140C0"/>
    <w:rsid w:val="00F15D76"/>
    <w:rsid w:val="00F505C2"/>
    <w:rsid w:val="00F52226"/>
    <w:rsid w:val="00F52DA2"/>
    <w:rsid w:val="00F60FC4"/>
    <w:rsid w:val="00F70600"/>
    <w:rsid w:val="00FA5445"/>
    <w:rsid w:val="00FA789D"/>
    <w:rsid w:val="00FD105A"/>
    <w:rsid w:val="00FD39BF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79B1A"/>
  <w15:docId w15:val="{DBFC667E-2F5F-4991-A564-F06C1722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1"/>
    <w:qFormat/>
    <w:rsid w:val="0079447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0049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A1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A1E"/>
    <w:rPr>
      <w:sz w:val="18"/>
      <w:szCs w:val="18"/>
    </w:rPr>
  </w:style>
  <w:style w:type="paragraph" w:customStyle="1" w:styleId="P68B1DB1-Normale13">
    <w:name w:val="P68B1DB1-Normale13"/>
    <w:basedOn w:val="Normale"/>
    <w:rsid w:val="001F7016"/>
    <w:pPr>
      <w:spacing w:line="220" w:lineRule="exact"/>
    </w:pPr>
    <w:rPr>
      <w:rFonts w:ascii="Times New Roman" w:hAnsi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dc:description/>
  <cp:lastModifiedBy>Bisello Stefano</cp:lastModifiedBy>
  <cp:revision>7</cp:revision>
  <cp:lastPrinted>2003-03-27T09:42:00Z</cp:lastPrinted>
  <dcterms:created xsi:type="dcterms:W3CDTF">2022-07-13T15:11:00Z</dcterms:created>
  <dcterms:modified xsi:type="dcterms:W3CDTF">2023-01-16T09:49:00Z</dcterms:modified>
</cp:coreProperties>
</file>