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EDE45" w14:textId="77777777" w:rsidR="00422DD4" w:rsidRPr="00B7372C" w:rsidRDefault="00DB5A45">
      <w:pPr>
        <w:pStyle w:val="Titolo1"/>
        <w:rPr>
          <w:noProof w:val="0"/>
          <w:lang w:val="en-GB"/>
        </w:rPr>
      </w:pPr>
      <w:r w:rsidRPr="00B7372C">
        <w:rPr>
          <w:noProof w:val="0"/>
          <w:lang w:val="en-GB"/>
        </w:rPr>
        <w:t>Quantitative Methods for Finance I</w:t>
      </w:r>
    </w:p>
    <w:p w14:paraId="3A9D25CD" w14:textId="36FE5E0B" w:rsidR="002C1B9F" w:rsidRPr="00B7372C" w:rsidRDefault="00674B1B" w:rsidP="002C1B9F">
      <w:pPr>
        <w:pStyle w:val="Titolo2"/>
        <w:rPr>
          <w:noProof w:val="0"/>
          <w:lang w:val="en-GB"/>
        </w:rPr>
      </w:pPr>
      <w:r w:rsidRPr="00B7372C">
        <w:rPr>
          <w:noProof w:val="0"/>
          <w:lang w:val="en-GB"/>
        </w:rPr>
        <w:t>Prof</w:t>
      </w:r>
      <w:r w:rsidR="001E5741" w:rsidRPr="00B7372C">
        <w:rPr>
          <w:noProof w:val="0"/>
          <w:lang w:val="en-GB"/>
        </w:rPr>
        <w:t>.</w:t>
      </w:r>
      <w:r w:rsidR="00977BDE" w:rsidRPr="00B7372C">
        <w:rPr>
          <w:noProof w:val="0"/>
          <w:lang w:val="en-GB"/>
        </w:rPr>
        <w:t xml:space="preserve"> Paola Biffi</w:t>
      </w:r>
    </w:p>
    <w:p w14:paraId="08D63B20" w14:textId="3DF2B223" w:rsidR="00055173" w:rsidRPr="00B7372C" w:rsidRDefault="00055173" w:rsidP="00055173">
      <w:pPr>
        <w:spacing w:before="240" w:after="120"/>
        <w:rPr>
          <w:rFonts w:ascii="Times New Roman" w:hAnsi="Times New Roman"/>
          <w:b/>
          <w:i/>
          <w:sz w:val="18"/>
          <w:szCs w:val="24"/>
          <w:lang w:val="en-GB"/>
        </w:rPr>
      </w:pPr>
      <w:r w:rsidRPr="00B7372C">
        <w:rPr>
          <w:rFonts w:ascii="Times New Roman" w:hAnsi="Times New Roman"/>
          <w:b/>
          <w:i/>
          <w:sz w:val="18"/>
          <w:szCs w:val="24"/>
          <w:lang w:val="en-GB"/>
        </w:rPr>
        <w:t xml:space="preserve">COURSE AIMS AND INTENDED LEARNING OUTCOMES </w:t>
      </w:r>
    </w:p>
    <w:p w14:paraId="1DA6FC0A" w14:textId="77777777" w:rsidR="001E5741" w:rsidRPr="00B7372C" w:rsidRDefault="001E5741" w:rsidP="001E5741">
      <w:pPr>
        <w:rPr>
          <w:lang w:val="en-GB"/>
        </w:rPr>
      </w:pPr>
      <w:r w:rsidRPr="00B7372C">
        <w:rPr>
          <w:lang w:val="en-GB"/>
        </w:rPr>
        <w:t>The aim of the course is to present the quantitative foundations of finance and provide students with the basic techniques that they can immediately put into operation. The course</w:t>
      </w:r>
      <w:r w:rsidR="00977BDE" w:rsidRPr="00B7372C">
        <w:rPr>
          <w:lang w:val="en-GB"/>
        </w:rPr>
        <w:t xml:space="preserve"> </w:t>
      </w:r>
      <w:r w:rsidR="00742847" w:rsidRPr="00B7372C">
        <w:rPr>
          <w:lang w:val="en-GB"/>
        </w:rPr>
        <w:t>will propose</w:t>
      </w:r>
      <w:r w:rsidRPr="00B7372C">
        <w:rPr>
          <w:lang w:val="en-GB"/>
        </w:rPr>
        <w:t xml:space="preserve"> </w:t>
      </w:r>
      <w:r w:rsidR="00835E8B" w:rsidRPr="00B7372C">
        <w:rPr>
          <w:lang w:val="en-GB"/>
        </w:rPr>
        <w:t>the formal and translatable into practical rules</w:t>
      </w:r>
      <w:r w:rsidRPr="00B7372C">
        <w:rPr>
          <w:lang w:val="en-GB"/>
        </w:rPr>
        <w:t xml:space="preserve"> principles that regulate financial markets</w:t>
      </w:r>
      <w:r w:rsidR="00977BDE" w:rsidRPr="00B7372C">
        <w:rPr>
          <w:lang w:val="en-GB"/>
        </w:rPr>
        <w:t>;</w:t>
      </w:r>
      <w:r w:rsidRPr="00B7372C">
        <w:rPr>
          <w:lang w:val="en-GB"/>
        </w:rPr>
        <w:t xml:space="preserve"> </w:t>
      </w:r>
      <w:r w:rsidR="00232D56" w:rsidRPr="00B7372C">
        <w:rPr>
          <w:lang w:val="en-GB"/>
        </w:rPr>
        <w:t xml:space="preserve">also introducing </w:t>
      </w:r>
      <w:r w:rsidRPr="00B7372C">
        <w:rPr>
          <w:lang w:val="en-GB"/>
        </w:rPr>
        <w:t>the most important financial instruments for operating on the market and controlling risk.</w:t>
      </w:r>
    </w:p>
    <w:p w14:paraId="2A1FD510" w14:textId="77777777" w:rsidR="001E5741" w:rsidRPr="00B7372C" w:rsidRDefault="001E5741" w:rsidP="001E5741">
      <w:pPr>
        <w:rPr>
          <w:lang w:val="en-GB"/>
        </w:rPr>
      </w:pPr>
      <w:r w:rsidRPr="00B7372C">
        <w:rPr>
          <w:lang w:val="en-GB"/>
        </w:rPr>
        <w:t>Mathematics provides suitable forms of calculus for making it possible to establish equity rules for loans and capital accumulation plans and, above all, to price bonds. These equity rules make it possible to quantify the trend of interest rates (by means of a no-arbitrage principle).</w:t>
      </w:r>
    </w:p>
    <w:p w14:paraId="223DA0F4" w14:textId="7FEB1868" w:rsidR="001E5741" w:rsidRPr="00B7372C" w:rsidRDefault="001E5741" w:rsidP="001E5741">
      <w:pPr>
        <w:rPr>
          <w:lang w:val="en-GB"/>
        </w:rPr>
      </w:pPr>
      <w:r w:rsidRPr="00B7372C">
        <w:rPr>
          <w:lang w:val="en-GB"/>
        </w:rPr>
        <w:t xml:space="preserve">The course </w:t>
      </w:r>
      <w:r w:rsidR="00256D21" w:rsidRPr="00B7372C">
        <w:rPr>
          <w:lang w:val="en-GB"/>
        </w:rPr>
        <w:t>analyses</w:t>
      </w:r>
      <w:r w:rsidRPr="00B7372C">
        <w:rPr>
          <w:lang w:val="en-GB"/>
        </w:rPr>
        <w:t xml:space="preserve"> how time and markets contribute to creating uncertainty; deterministic control instruments are supplied for debt securities, while stochastic control instruments are supplied for equity securities.</w:t>
      </w:r>
    </w:p>
    <w:p w14:paraId="315477D3" w14:textId="54AF6DFF" w:rsidR="00055173" w:rsidRPr="00B7372C" w:rsidRDefault="001E5741" w:rsidP="00055173">
      <w:pPr>
        <w:rPr>
          <w:rFonts w:ascii="Times New Roman" w:eastAsia="MS Mincho" w:hAnsi="Times New Roman"/>
          <w:szCs w:val="24"/>
          <w:lang w:val="en-GB"/>
        </w:rPr>
      </w:pPr>
      <w:r w:rsidRPr="00B7372C">
        <w:rPr>
          <w:lang w:val="en-GB"/>
        </w:rPr>
        <w:t xml:space="preserve">By the end of the course, students </w:t>
      </w:r>
      <w:r w:rsidR="005F15AC" w:rsidRPr="00B7372C">
        <w:rPr>
          <w:rFonts w:ascii="Times New Roman" w:eastAsia="MS Mincho" w:hAnsi="Times New Roman"/>
          <w:szCs w:val="24"/>
          <w:lang w:val="en-GB"/>
        </w:rPr>
        <w:t>will be able to</w:t>
      </w:r>
      <w:r w:rsidR="00055173" w:rsidRPr="00B7372C">
        <w:rPr>
          <w:rFonts w:ascii="Times New Roman" w:eastAsia="MS Mincho" w:hAnsi="Times New Roman"/>
          <w:szCs w:val="24"/>
          <w:lang w:val="en-GB"/>
        </w:rPr>
        <w:t xml:space="preserve">: </w:t>
      </w:r>
    </w:p>
    <w:p w14:paraId="1085A290" w14:textId="14327185" w:rsidR="00055173" w:rsidRPr="00B7372C" w:rsidRDefault="00055173" w:rsidP="00055173">
      <w:pPr>
        <w:tabs>
          <w:tab w:val="clear" w:pos="284"/>
        </w:tabs>
        <w:ind w:left="284" w:hanging="284"/>
        <w:rPr>
          <w:rFonts w:ascii="Times New Roman" w:eastAsia="MS Mincho" w:hAnsi="Times New Roman"/>
          <w:szCs w:val="24"/>
          <w:lang w:val="en-GB"/>
        </w:rPr>
      </w:pPr>
      <w:r w:rsidRPr="00B7372C">
        <w:rPr>
          <w:rFonts w:ascii="Times New Roman" w:eastAsia="MS Mincho" w:hAnsi="Times New Roman"/>
          <w:szCs w:val="24"/>
          <w:lang w:val="en-GB"/>
        </w:rPr>
        <w:t>–</w:t>
      </w:r>
      <w:r w:rsidRPr="00B7372C">
        <w:rPr>
          <w:rFonts w:ascii="Times New Roman" w:eastAsia="MS Mincho" w:hAnsi="Times New Roman"/>
          <w:szCs w:val="24"/>
          <w:lang w:val="en-GB"/>
        </w:rPr>
        <w:tab/>
      </w:r>
      <w:r w:rsidR="005F15AC" w:rsidRPr="00B7372C">
        <w:rPr>
          <w:rFonts w:ascii="Times New Roman" w:eastAsia="MS Mincho" w:hAnsi="Times New Roman"/>
          <w:szCs w:val="24"/>
          <w:lang w:val="en-GB"/>
        </w:rPr>
        <w:t>understand and apply the basic mathematical-financial tools used to solve economic and financial problems</w:t>
      </w:r>
      <w:r w:rsidRPr="00B7372C">
        <w:rPr>
          <w:rFonts w:ascii="Times New Roman" w:eastAsia="MS Mincho" w:hAnsi="Times New Roman"/>
          <w:szCs w:val="24"/>
          <w:lang w:val="en-GB"/>
        </w:rPr>
        <w:t>;</w:t>
      </w:r>
    </w:p>
    <w:p w14:paraId="71BA17AC" w14:textId="3A0951A2" w:rsidR="00055173" w:rsidRPr="00B7372C" w:rsidRDefault="00055173" w:rsidP="00635184">
      <w:pPr>
        <w:tabs>
          <w:tab w:val="clear" w:pos="284"/>
        </w:tabs>
        <w:ind w:left="284" w:hanging="284"/>
        <w:rPr>
          <w:rFonts w:ascii="Times New Roman" w:eastAsia="MS Mincho" w:hAnsi="Times New Roman"/>
          <w:szCs w:val="24"/>
          <w:lang w:val="en-GB"/>
        </w:rPr>
      </w:pPr>
      <w:r w:rsidRPr="00B7372C">
        <w:rPr>
          <w:rFonts w:ascii="Times New Roman" w:eastAsia="MS Mincho" w:hAnsi="Times New Roman"/>
          <w:szCs w:val="24"/>
          <w:lang w:val="en-GB"/>
        </w:rPr>
        <w:t>–</w:t>
      </w:r>
      <w:r w:rsidRPr="00B7372C">
        <w:rPr>
          <w:rFonts w:ascii="Times New Roman" w:eastAsia="MS Mincho" w:hAnsi="Times New Roman"/>
          <w:szCs w:val="24"/>
          <w:lang w:val="en-GB"/>
        </w:rPr>
        <w:tab/>
      </w:r>
      <w:r w:rsidR="005F15AC" w:rsidRPr="00B7372C">
        <w:rPr>
          <w:rFonts w:ascii="Times New Roman" w:eastAsia="MS Mincho" w:hAnsi="Times New Roman"/>
          <w:szCs w:val="24"/>
          <w:lang w:val="en-GB"/>
        </w:rPr>
        <w:t>analy</w:t>
      </w:r>
      <w:r w:rsidR="00635184" w:rsidRPr="00B7372C">
        <w:rPr>
          <w:rFonts w:ascii="Times New Roman" w:eastAsia="MS Mincho" w:hAnsi="Times New Roman"/>
          <w:szCs w:val="24"/>
          <w:lang w:val="en-GB"/>
        </w:rPr>
        <w:t>s</w:t>
      </w:r>
      <w:r w:rsidR="005F15AC" w:rsidRPr="00B7372C">
        <w:rPr>
          <w:rFonts w:ascii="Times New Roman" w:eastAsia="MS Mincho" w:hAnsi="Times New Roman"/>
          <w:szCs w:val="24"/>
          <w:lang w:val="en-GB"/>
        </w:rPr>
        <w:t>e and use these techniques to formali</w:t>
      </w:r>
      <w:r w:rsidR="00635184" w:rsidRPr="00B7372C">
        <w:rPr>
          <w:rFonts w:ascii="Times New Roman" w:eastAsia="MS Mincho" w:hAnsi="Times New Roman"/>
          <w:szCs w:val="24"/>
          <w:lang w:val="en-GB"/>
        </w:rPr>
        <w:t>s</w:t>
      </w:r>
      <w:r w:rsidR="005F15AC" w:rsidRPr="00B7372C">
        <w:rPr>
          <w:rFonts w:ascii="Times New Roman" w:eastAsia="MS Mincho" w:hAnsi="Times New Roman"/>
          <w:szCs w:val="24"/>
          <w:lang w:val="en-GB"/>
        </w:rPr>
        <w:t>e the problems and their solution</w:t>
      </w:r>
      <w:r w:rsidR="00635184" w:rsidRPr="00B7372C">
        <w:rPr>
          <w:rFonts w:ascii="Times New Roman" w:eastAsia="MS Mincho" w:hAnsi="Times New Roman"/>
          <w:szCs w:val="24"/>
          <w:lang w:val="en-GB"/>
        </w:rPr>
        <w:t>s</w:t>
      </w:r>
      <w:r w:rsidRPr="00B7372C">
        <w:rPr>
          <w:rFonts w:ascii="Times New Roman" w:eastAsia="MS Mincho" w:hAnsi="Times New Roman"/>
          <w:szCs w:val="24"/>
          <w:lang w:val="en-GB"/>
        </w:rPr>
        <w:t>;</w:t>
      </w:r>
    </w:p>
    <w:p w14:paraId="0C7F5F50" w14:textId="547C034F" w:rsidR="001E5741" w:rsidRPr="00B7372C" w:rsidRDefault="00055173" w:rsidP="00B7372C">
      <w:pPr>
        <w:tabs>
          <w:tab w:val="clear" w:pos="284"/>
        </w:tabs>
        <w:ind w:left="284" w:hanging="284"/>
        <w:rPr>
          <w:rFonts w:ascii="Times New Roman" w:eastAsia="MS Mincho" w:hAnsi="Times New Roman"/>
          <w:szCs w:val="24"/>
          <w:lang w:val="en-GB"/>
        </w:rPr>
      </w:pPr>
      <w:r w:rsidRPr="00B7372C">
        <w:rPr>
          <w:rFonts w:ascii="Times New Roman" w:eastAsia="MS Mincho" w:hAnsi="Times New Roman"/>
          <w:szCs w:val="24"/>
          <w:lang w:val="en-GB"/>
        </w:rPr>
        <w:t>–</w:t>
      </w:r>
      <w:r w:rsidRPr="00B7372C">
        <w:rPr>
          <w:rFonts w:ascii="Times New Roman" w:eastAsia="MS Mincho" w:hAnsi="Times New Roman"/>
          <w:szCs w:val="24"/>
          <w:lang w:val="en-GB"/>
        </w:rPr>
        <w:tab/>
      </w:r>
      <w:r w:rsidR="00635184" w:rsidRPr="00B7372C">
        <w:rPr>
          <w:rFonts w:ascii="Times New Roman" w:eastAsia="MS Mincho" w:hAnsi="Times New Roman"/>
          <w:szCs w:val="24"/>
          <w:lang w:val="en-GB"/>
        </w:rPr>
        <w:t xml:space="preserve">evaluate and comment on the results obtained by adopting a mathematical notation and an appropriate technical language. </w:t>
      </w:r>
    </w:p>
    <w:p w14:paraId="0D78490C" w14:textId="77777777" w:rsidR="00422DD4" w:rsidRPr="00B7372C" w:rsidRDefault="00674B1B" w:rsidP="00422DD4">
      <w:pPr>
        <w:spacing w:before="240" w:after="120"/>
        <w:rPr>
          <w:b/>
          <w:sz w:val="18"/>
          <w:lang w:val="en-GB"/>
        </w:rPr>
      </w:pPr>
      <w:r w:rsidRPr="00B7372C">
        <w:rPr>
          <w:b/>
          <w:i/>
          <w:sz w:val="18"/>
          <w:lang w:val="en-GB"/>
        </w:rPr>
        <w:t>COURSE CONTENT</w:t>
      </w:r>
    </w:p>
    <w:p w14:paraId="5A9701B0" w14:textId="77777777" w:rsidR="001E5741" w:rsidRPr="00B7372C" w:rsidRDefault="001E5741" w:rsidP="001E5741">
      <w:pPr>
        <w:rPr>
          <w:lang w:val="en-GB"/>
        </w:rPr>
      </w:pPr>
      <w:r w:rsidRPr="00B7372C">
        <w:rPr>
          <w:iCs/>
          <w:lang w:val="en-GB"/>
        </w:rPr>
        <w:t>1</w:t>
      </w:r>
      <w:r w:rsidRPr="00B7372C">
        <w:rPr>
          <w:i/>
          <w:lang w:val="en-GB"/>
        </w:rPr>
        <w:t>.</w:t>
      </w:r>
      <w:r w:rsidRPr="00B7372C">
        <w:rPr>
          <w:i/>
          <w:lang w:val="en-GB"/>
        </w:rPr>
        <w:tab/>
        <w:t>The time value of money:</w:t>
      </w:r>
      <w:r w:rsidRPr="00B7372C">
        <w:rPr>
          <w:lang w:val="en-GB"/>
        </w:rPr>
        <w:t xml:space="preserve"> capital accumulation and loan amortisation.</w:t>
      </w:r>
    </w:p>
    <w:p w14:paraId="6E289CD8" w14:textId="77777777" w:rsidR="001E5741" w:rsidRPr="00B7372C" w:rsidRDefault="001E5741" w:rsidP="008924BE">
      <w:pPr>
        <w:pStyle w:val="Rientrocorpodeltesto"/>
        <w:ind w:left="284"/>
        <w:rPr>
          <w:lang w:val="en-GB"/>
        </w:rPr>
      </w:pPr>
      <w:r w:rsidRPr="00B7372C">
        <w:rPr>
          <w:lang w:val="en-GB"/>
        </w:rPr>
        <w:t>Instruments are presented to show how timing influences financial transactions, thereby demonstrating how flexibility makes it possible to follow highly volatile market trends.</w:t>
      </w:r>
    </w:p>
    <w:p w14:paraId="2715F77E" w14:textId="77777777" w:rsidR="00D83EBA" w:rsidRPr="00B7372C" w:rsidRDefault="00D83EBA" w:rsidP="00D83EBA">
      <w:pPr>
        <w:spacing w:before="120"/>
        <w:ind w:left="284" w:hanging="284"/>
        <w:rPr>
          <w:lang w:val="en-GB"/>
        </w:rPr>
      </w:pPr>
      <w:r w:rsidRPr="00B7372C">
        <w:rPr>
          <w:i/>
          <w:lang w:val="en-GB"/>
        </w:rPr>
        <w:t>2.</w:t>
      </w:r>
      <w:r w:rsidRPr="00B7372C">
        <w:rPr>
          <w:i/>
          <w:lang w:val="en-GB"/>
        </w:rPr>
        <w:tab/>
      </w:r>
      <w:r w:rsidR="003D73E5" w:rsidRPr="00B7372C">
        <w:rPr>
          <w:i/>
          <w:lang w:val="en-GB"/>
        </w:rPr>
        <w:t>Methods for valuing financial investment projects and financing</w:t>
      </w:r>
      <w:r w:rsidRPr="00B7372C">
        <w:rPr>
          <w:i/>
          <w:lang w:val="en-GB"/>
        </w:rPr>
        <w:t xml:space="preserve">: </w:t>
      </w:r>
      <w:r w:rsidR="003D73E5" w:rsidRPr="00B7372C">
        <w:rPr>
          <w:lang w:val="en-GB"/>
        </w:rPr>
        <w:t>quantitative decision theory</w:t>
      </w:r>
      <w:r w:rsidRPr="00B7372C">
        <w:rPr>
          <w:lang w:val="en-GB"/>
        </w:rPr>
        <w:t xml:space="preserve">; </w:t>
      </w:r>
      <w:r w:rsidR="003D73E5" w:rsidRPr="00B7372C">
        <w:rPr>
          <w:lang w:val="en-GB"/>
        </w:rPr>
        <w:t>consistency of valuation criteria in conditions of certainty</w:t>
      </w:r>
      <w:r w:rsidRPr="00B7372C">
        <w:rPr>
          <w:lang w:val="en-GB"/>
        </w:rPr>
        <w:t xml:space="preserve">; </w:t>
      </w:r>
      <w:r w:rsidR="003D73E5" w:rsidRPr="00B7372C">
        <w:rPr>
          <w:lang w:val="en-GB"/>
        </w:rPr>
        <w:t>present value</w:t>
      </w:r>
      <w:r w:rsidRPr="00B7372C">
        <w:rPr>
          <w:lang w:val="en-GB"/>
        </w:rPr>
        <w:t xml:space="preserve">; </w:t>
      </w:r>
      <w:r w:rsidR="003D73E5" w:rsidRPr="00B7372C">
        <w:rPr>
          <w:lang w:val="en-GB"/>
        </w:rPr>
        <w:t>implicit rate of return</w:t>
      </w:r>
      <w:r w:rsidRPr="00B7372C">
        <w:rPr>
          <w:lang w:val="en-GB"/>
        </w:rPr>
        <w:t>.</w:t>
      </w:r>
    </w:p>
    <w:p w14:paraId="10C45B57" w14:textId="77777777" w:rsidR="00D83EBA" w:rsidRPr="00B7372C" w:rsidRDefault="003D73E5" w:rsidP="003D73E5">
      <w:pPr>
        <w:ind w:left="284"/>
        <w:rPr>
          <w:lang w:val="en-GB"/>
        </w:rPr>
      </w:pPr>
      <w:r w:rsidRPr="00B7372C">
        <w:rPr>
          <w:lang w:val="en-GB"/>
        </w:rPr>
        <w:t>Summary instruments will be proposed for the valuation and critical selection of business projects, respecting the characteristics thereof</w:t>
      </w:r>
      <w:r w:rsidR="00D83EBA" w:rsidRPr="00B7372C">
        <w:rPr>
          <w:lang w:val="en-GB"/>
        </w:rPr>
        <w:t>.</w:t>
      </w:r>
    </w:p>
    <w:p w14:paraId="57F0E5C8" w14:textId="77777777" w:rsidR="001E5741" w:rsidRPr="00B7372C" w:rsidRDefault="001E5741" w:rsidP="001E5741">
      <w:pPr>
        <w:spacing w:before="120"/>
        <w:rPr>
          <w:lang w:val="en-GB"/>
        </w:rPr>
      </w:pPr>
      <w:r w:rsidRPr="00B7372C">
        <w:rPr>
          <w:lang w:val="en-GB"/>
        </w:rPr>
        <w:t>3.</w:t>
      </w:r>
      <w:r w:rsidRPr="00B7372C">
        <w:rPr>
          <w:lang w:val="en-GB"/>
        </w:rPr>
        <w:tab/>
      </w:r>
      <w:r w:rsidRPr="00B7372C">
        <w:rPr>
          <w:i/>
          <w:lang w:val="en-GB"/>
        </w:rPr>
        <w:t xml:space="preserve">Bonds: </w:t>
      </w:r>
      <w:r w:rsidRPr="00B7372C">
        <w:rPr>
          <w:lang w:val="en-GB"/>
        </w:rPr>
        <w:t>zero coupon bonds and coupon bonds.</w:t>
      </w:r>
    </w:p>
    <w:p w14:paraId="4FAC06F1" w14:textId="77777777" w:rsidR="00967ED9" w:rsidRPr="00B7372C" w:rsidRDefault="001E5741" w:rsidP="00BA1CDE">
      <w:pPr>
        <w:pStyle w:val="Rientrocorpodeltesto"/>
        <w:ind w:left="284"/>
        <w:rPr>
          <w:lang w:val="en-GB"/>
        </w:rPr>
      </w:pPr>
      <w:r w:rsidRPr="00B7372C">
        <w:rPr>
          <w:lang w:val="en-GB"/>
        </w:rPr>
        <w:lastRenderedPageBreak/>
        <w:t>The student learns to price debt securities and to analyse the financial characteristics of such securities, particularly with regard to interest rates</w:t>
      </w:r>
      <w:r w:rsidR="00A159CD" w:rsidRPr="00B7372C">
        <w:rPr>
          <w:lang w:val="en-GB"/>
        </w:rPr>
        <w:t xml:space="preserve"> dynamic</w:t>
      </w:r>
      <w:r w:rsidRPr="00B7372C">
        <w:rPr>
          <w:lang w:val="en-GB"/>
        </w:rPr>
        <w:t>.</w:t>
      </w:r>
    </w:p>
    <w:p w14:paraId="15932ADD" w14:textId="77777777" w:rsidR="00D83EBA" w:rsidRPr="00B7372C" w:rsidRDefault="00D83EBA" w:rsidP="00D83EBA">
      <w:pPr>
        <w:spacing w:before="120"/>
        <w:rPr>
          <w:i/>
          <w:lang w:val="en-GB"/>
        </w:rPr>
      </w:pPr>
      <w:r w:rsidRPr="00B7372C">
        <w:rPr>
          <w:i/>
          <w:lang w:val="en-GB"/>
        </w:rPr>
        <w:t>4.</w:t>
      </w:r>
      <w:r w:rsidRPr="00B7372C">
        <w:rPr>
          <w:i/>
          <w:lang w:val="en-GB"/>
        </w:rPr>
        <w:tab/>
      </w:r>
      <w:r w:rsidR="003D73E5" w:rsidRPr="00B7372C">
        <w:rPr>
          <w:i/>
          <w:lang w:val="en-GB"/>
        </w:rPr>
        <w:t>The no arbitrage principle</w:t>
      </w:r>
    </w:p>
    <w:p w14:paraId="49E0158F" w14:textId="77777777" w:rsidR="00D83EBA" w:rsidRPr="00B7372C" w:rsidRDefault="003D73E5" w:rsidP="00D83EBA">
      <w:pPr>
        <w:ind w:left="284"/>
        <w:rPr>
          <w:i/>
          <w:lang w:val="en-GB"/>
        </w:rPr>
      </w:pPr>
      <w:r w:rsidRPr="00B7372C">
        <w:rPr>
          <w:lang w:val="en-GB"/>
        </w:rPr>
        <w:t>The relationships of equilibrium for financial products will be described within a context of an assumed perfect market</w:t>
      </w:r>
      <w:r w:rsidR="00D83EBA" w:rsidRPr="00B7372C">
        <w:rPr>
          <w:lang w:val="en-GB"/>
        </w:rPr>
        <w:t>.</w:t>
      </w:r>
    </w:p>
    <w:p w14:paraId="34A7EE69" w14:textId="77777777" w:rsidR="00D83EBA" w:rsidRPr="00B7372C" w:rsidRDefault="00D83EBA" w:rsidP="00A159CD">
      <w:pPr>
        <w:spacing w:before="120"/>
        <w:ind w:left="284" w:hanging="284"/>
        <w:rPr>
          <w:i/>
          <w:lang w:val="en-GB"/>
        </w:rPr>
      </w:pPr>
      <w:r w:rsidRPr="00B7372C">
        <w:rPr>
          <w:i/>
          <w:lang w:val="en-GB"/>
        </w:rPr>
        <w:t>5.</w:t>
      </w:r>
      <w:r w:rsidRPr="00B7372C">
        <w:rPr>
          <w:i/>
          <w:lang w:val="en-GB"/>
        </w:rPr>
        <w:tab/>
      </w:r>
      <w:r w:rsidR="003D73E5" w:rsidRPr="00B7372C">
        <w:rPr>
          <w:i/>
          <w:lang w:val="en-GB"/>
        </w:rPr>
        <w:t>Financial risk</w:t>
      </w:r>
      <w:r w:rsidRPr="00B7372C">
        <w:rPr>
          <w:i/>
          <w:lang w:val="en-GB"/>
        </w:rPr>
        <w:t>:</w:t>
      </w:r>
      <w:r w:rsidRPr="00B7372C">
        <w:rPr>
          <w:lang w:val="en-GB"/>
        </w:rPr>
        <w:t xml:space="preserve"> </w:t>
      </w:r>
      <w:r w:rsidR="001A7A03" w:rsidRPr="00B7372C">
        <w:rPr>
          <w:lang w:val="en-GB"/>
        </w:rPr>
        <w:t>Equity</w:t>
      </w:r>
      <w:r w:rsidR="00A159CD" w:rsidRPr="00B7372C">
        <w:rPr>
          <w:lang w:val="en-GB"/>
        </w:rPr>
        <w:t xml:space="preserve"> and risk: introduction to portfolio selection theory. Presentation of classical instruments for measuring risk and valuing equity investments portfolios.</w:t>
      </w:r>
    </w:p>
    <w:p w14:paraId="2971F55B" w14:textId="77777777" w:rsidR="0016526C" w:rsidRPr="00B7372C" w:rsidRDefault="00674B1B" w:rsidP="0016526C">
      <w:pPr>
        <w:keepNext/>
        <w:spacing w:before="240" w:after="120"/>
        <w:rPr>
          <w:b/>
          <w:sz w:val="18"/>
        </w:rPr>
      </w:pPr>
      <w:r w:rsidRPr="00B7372C">
        <w:rPr>
          <w:b/>
          <w:i/>
          <w:sz w:val="18"/>
        </w:rPr>
        <w:t>READING LIST</w:t>
      </w:r>
    </w:p>
    <w:p w14:paraId="13DE7B47" w14:textId="77777777" w:rsidR="0016526C" w:rsidRPr="00B7372C" w:rsidRDefault="0016526C" w:rsidP="00AE7015">
      <w:pPr>
        <w:pStyle w:val="Testo1"/>
        <w:spacing w:line="220" w:lineRule="atLeast"/>
        <w:rPr>
          <w:noProof w:val="0"/>
        </w:rPr>
      </w:pPr>
      <w:r w:rsidRPr="00B7372C">
        <w:rPr>
          <w:noProof w:val="0"/>
        </w:rPr>
        <w:tab/>
      </w:r>
      <w:r w:rsidR="00674B1B" w:rsidRPr="00B7372C">
        <w:rPr>
          <w:noProof w:val="0"/>
        </w:rPr>
        <w:t>Text adopted</w:t>
      </w:r>
    </w:p>
    <w:p w14:paraId="592C16C0" w14:textId="77777777" w:rsidR="00674B1B" w:rsidRPr="00B7372C" w:rsidRDefault="00674B1B" w:rsidP="00674B1B">
      <w:pPr>
        <w:pStyle w:val="Testo1"/>
        <w:spacing w:line="220" w:lineRule="atLeast"/>
        <w:rPr>
          <w:noProof w:val="0"/>
          <w:spacing w:val="-5"/>
        </w:rPr>
      </w:pPr>
      <w:r w:rsidRPr="00B7372C">
        <w:rPr>
          <w:smallCaps/>
          <w:noProof w:val="0"/>
          <w:spacing w:val="-5"/>
          <w:sz w:val="16"/>
        </w:rPr>
        <w:t>P. Mazzoleni,</w:t>
      </w:r>
      <w:r w:rsidRPr="00B7372C">
        <w:rPr>
          <w:i/>
          <w:noProof w:val="0"/>
          <w:spacing w:val="-5"/>
        </w:rPr>
        <w:t xml:space="preserve"> Metodi quantitativi per la finanza I,</w:t>
      </w:r>
      <w:r w:rsidRPr="00B7372C">
        <w:rPr>
          <w:noProof w:val="0"/>
          <w:spacing w:val="-5"/>
        </w:rPr>
        <w:t xml:space="preserve"> EDUCatt, 2009.</w:t>
      </w:r>
    </w:p>
    <w:p w14:paraId="0B71BA4A" w14:textId="77777777" w:rsidR="00674B1B" w:rsidRPr="00B7372C" w:rsidRDefault="00674B1B" w:rsidP="00674B1B">
      <w:pPr>
        <w:pStyle w:val="Testo1"/>
        <w:spacing w:before="120" w:line="220" w:lineRule="atLeast"/>
        <w:rPr>
          <w:noProof w:val="0"/>
        </w:rPr>
      </w:pPr>
      <w:r w:rsidRPr="00B7372C">
        <w:rPr>
          <w:noProof w:val="0"/>
        </w:rPr>
        <w:tab/>
      </w:r>
      <w:r w:rsidR="00DB5A45" w:rsidRPr="00B7372C">
        <w:rPr>
          <w:noProof w:val="0"/>
        </w:rPr>
        <w:t>Recommended reading</w:t>
      </w:r>
    </w:p>
    <w:p w14:paraId="250469FF" w14:textId="77777777" w:rsidR="00D83EBA" w:rsidRPr="00B7372C" w:rsidRDefault="00D83EBA" w:rsidP="00D83EBA">
      <w:pPr>
        <w:pStyle w:val="Testo1"/>
        <w:spacing w:line="240" w:lineRule="atLeast"/>
        <w:rPr>
          <w:noProof w:val="0"/>
          <w:spacing w:val="-5"/>
        </w:rPr>
      </w:pPr>
      <w:r w:rsidRPr="00B7372C">
        <w:rPr>
          <w:smallCaps/>
          <w:noProof w:val="0"/>
          <w:spacing w:val="-5"/>
          <w:sz w:val="16"/>
        </w:rPr>
        <w:t>F. Cesari,</w:t>
      </w:r>
      <w:r w:rsidRPr="00B7372C">
        <w:rPr>
          <w:i/>
          <w:noProof w:val="0"/>
          <w:spacing w:val="-5"/>
        </w:rPr>
        <w:t xml:space="preserve"> Introduzione alla Finanza Matematica: concetti di base,</w:t>
      </w:r>
      <w:r w:rsidRPr="00B7372C">
        <w:rPr>
          <w:noProof w:val="0"/>
          <w:spacing w:val="-5"/>
        </w:rPr>
        <w:t xml:space="preserve"> </w:t>
      </w:r>
      <w:r w:rsidRPr="00B7372C">
        <w:rPr>
          <w:i/>
          <w:noProof w:val="0"/>
          <w:spacing w:val="-5"/>
        </w:rPr>
        <w:t>tassi e obbligazioni; mercati azionari, rischi e portafogli,</w:t>
      </w:r>
      <w:r w:rsidRPr="00B7372C">
        <w:rPr>
          <w:noProof w:val="0"/>
          <w:spacing w:val="-5"/>
        </w:rPr>
        <w:t xml:space="preserve"> McGraw</w:t>
      </w:r>
      <w:r w:rsidR="00426CF1" w:rsidRPr="00B7372C">
        <w:rPr>
          <w:noProof w:val="0"/>
          <w:spacing w:val="-5"/>
        </w:rPr>
        <w:t>-</w:t>
      </w:r>
      <w:r w:rsidRPr="00B7372C">
        <w:rPr>
          <w:noProof w:val="0"/>
          <w:spacing w:val="-5"/>
        </w:rPr>
        <w:t>Hill, 2012.</w:t>
      </w:r>
    </w:p>
    <w:p w14:paraId="35632F8F" w14:textId="77777777" w:rsidR="00674B1B" w:rsidRPr="00B7372C" w:rsidRDefault="00674B1B" w:rsidP="00D83EBA">
      <w:pPr>
        <w:pStyle w:val="Testo1"/>
        <w:spacing w:line="240" w:lineRule="atLeast"/>
        <w:rPr>
          <w:noProof w:val="0"/>
          <w:spacing w:val="-5"/>
        </w:rPr>
      </w:pPr>
      <w:r w:rsidRPr="00B7372C">
        <w:rPr>
          <w:smallCaps/>
          <w:noProof w:val="0"/>
          <w:spacing w:val="-5"/>
          <w:sz w:val="16"/>
        </w:rPr>
        <w:t>G. Longo-C. Battaglio-L.</w:t>
      </w:r>
      <w:r w:rsidR="00426CF1" w:rsidRPr="00B7372C">
        <w:rPr>
          <w:smallCaps/>
          <w:noProof w:val="0"/>
          <w:spacing w:val="-5"/>
          <w:sz w:val="16"/>
        </w:rPr>
        <w:t xml:space="preserve"> </w:t>
      </w:r>
      <w:r w:rsidRPr="00B7372C">
        <w:rPr>
          <w:smallCaps/>
          <w:noProof w:val="0"/>
          <w:spacing w:val="-5"/>
          <w:sz w:val="16"/>
        </w:rPr>
        <w:t>Peccati,</w:t>
      </w:r>
      <w:r w:rsidRPr="00B7372C">
        <w:rPr>
          <w:i/>
          <w:noProof w:val="0"/>
          <w:spacing w:val="-5"/>
        </w:rPr>
        <w:t xml:space="preserve"> Matematica per le applicazioni finanziarie,</w:t>
      </w:r>
      <w:r w:rsidRPr="00B7372C">
        <w:rPr>
          <w:noProof w:val="0"/>
          <w:spacing w:val="-5"/>
        </w:rPr>
        <w:t xml:space="preserve"> Etas Libri, 1994.</w:t>
      </w:r>
    </w:p>
    <w:p w14:paraId="39244536" w14:textId="77777777" w:rsidR="0016526C" w:rsidRPr="00B7372C" w:rsidRDefault="00674B1B" w:rsidP="0016526C">
      <w:pPr>
        <w:spacing w:before="240" w:after="120" w:line="220" w:lineRule="exact"/>
        <w:rPr>
          <w:b/>
          <w:i/>
          <w:sz w:val="18"/>
          <w:lang w:val="en-GB"/>
        </w:rPr>
      </w:pPr>
      <w:r w:rsidRPr="00B7372C">
        <w:rPr>
          <w:b/>
          <w:i/>
          <w:sz w:val="18"/>
          <w:lang w:val="en-GB"/>
        </w:rPr>
        <w:t>TEACHING METHOD</w:t>
      </w:r>
    </w:p>
    <w:p w14:paraId="3F7FEE4D" w14:textId="77777777" w:rsidR="000A3C04" w:rsidRPr="00B7372C" w:rsidRDefault="006A2A21" w:rsidP="000A3C04">
      <w:pPr>
        <w:pStyle w:val="Testo2"/>
        <w:rPr>
          <w:noProof w:val="0"/>
          <w:lang w:val="en-GB"/>
        </w:rPr>
      </w:pPr>
      <w:r w:rsidRPr="00B7372C">
        <w:rPr>
          <w:noProof w:val="0"/>
          <w:lang w:val="en-GB"/>
        </w:rPr>
        <w:t>Classroom lectures and practical exercises</w:t>
      </w:r>
      <w:r w:rsidR="000A3C04" w:rsidRPr="00B7372C">
        <w:rPr>
          <w:noProof w:val="0"/>
          <w:lang w:val="en-GB"/>
        </w:rPr>
        <w:t>.</w:t>
      </w:r>
    </w:p>
    <w:p w14:paraId="29E5D6F7" w14:textId="77777777" w:rsidR="00055173" w:rsidRPr="00B7372C" w:rsidRDefault="00055173" w:rsidP="00055173">
      <w:pPr>
        <w:spacing w:before="240" w:after="120" w:line="220" w:lineRule="exact"/>
        <w:rPr>
          <w:rFonts w:ascii="Times New Roman" w:hAnsi="Times New Roman"/>
          <w:b/>
          <w:i/>
          <w:sz w:val="18"/>
          <w:szCs w:val="24"/>
          <w:lang w:val="en-GB"/>
        </w:rPr>
      </w:pPr>
      <w:r w:rsidRPr="00B7372C">
        <w:rPr>
          <w:rFonts w:ascii="Times New Roman" w:hAnsi="Times New Roman"/>
          <w:b/>
          <w:i/>
          <w:sz w:val="18"/>
          <w:szCs w:val="24"/>
          <w:lang w:val="en-GB"/>
        </w:rPr>
        <w:t>ASSESSMENT METHOD AND CRITERIA</w:t>
      </w:r>
    </w:p>
    <w:p w14:paraId="3A7736A1" w14:textId="44346290" w:rsidR="009619C5" w:rsidRDefault="00901644" w:rsidP="00752CF2">
      <w:pPr>
        <w:pStyle w:val="Testo2"/>
        <w:rPr>
          <w:lang w:val="en-US"/>
        </w:rPr>
      </w:pPr>
      <w:r w:rsidRPr="00B7372C">
        <w:rPr>
          <w:noProof w:val="0"/>
          <w:lang w:val="en-GB"/>
        </w:rPr>
        <w:t>Written test</w:t>
      </w:r>
      <w:r w:rsidR="00B845F8" w:rsidRPr="00B7372C">
        <w:rPr>
          <w:noProof w:val="0"/>
          <w:lang w:val="en-GB"/>
        </w:rPr>
        <w:t xml:space="preserve"> </w:t>
      </w:r>
      <w:r w:rsidR="004A1FFB" w:rsidRPr="00B7372C">
        <w:rPr>
          <w:noProof w:val="0"/>
          <w:lang w:val="en-GB"/>
        </w:rPr>
        <w:t>with exercises and theoretical questions</w:t>
      </w:r>
      <w:r w:rsidR="00742847" w:rsidRPr="00B7372C">
        <w:rPr>
          <w:noProof w:val="0"/>
          <w:lang w:val="en-GB"/>
        </w:rPr>
        <w:t>.</w:t>
      </w:r>
      <w:r w:rsidR="00F37CE6" w:rsidRPr="00F37CE6">
        <w:rPr>
          <w:lang w:val="en-US"/>
        </w:rPr>
        <w:t xml:space="preserve"> </w:t>
      </w:r>
      <w:r w:rsidR="00256D21" w:rsidRPr="00256D21">
        <w:rPr>
          <w:lang w:val="en-US"/>
        </w:rPr>
        <w:t>The rigor of the application of the formulas and models analyzed will be assessed, in addition, an adequate ability to support and comment, with language properties, the results obtained is required.</w:t>
      </w:r>
      <w:r w:rsidR="00256D21">
        <w:rPr>
          <w:lang w:val="en-US"/>
        </w:rPr>
        <w:t xml:space="preserve"> </w:t>
      </w:r>
      <w:r w:rsidR="009619C5">
        <w:rPr>
          <w:lang w:val="en-US"/>
        </w:rPr>
        <w:t xml:space="preserve">The </w:t>
      </w:r>
      <w:r w:rsidR="009619C5" w:rsidRPr="00B7372C">
        <w:rPr>
          <w:noProof w:val="0"/>
          <w:lang w:val="en-GB"/>
        </w:rPr>
        <w:t>theoretical questions</w:t>
      </w:r>
      <w:r w:rsidR="009619C5">
        <w:rPr>
          <w:noProof w:val="0"/>
          <w:lang w:val="en-GB"/>
        </w:rPr>
        <w:t xml:space="preserve"> allows student to demonstrate his knowledge in formalising and explaining economic and financial problem</w:t>
      </w:r>
      <w:r w:rsidR="004449EF">
        <w:rPr>
          <w:noProof w:val="0"/>
          <w:lang w:val="en-GB"/>
        </w:rPr>
        <w:t>s.</w:t>
      </w:r>
    </w:p>
    <w:p w14:paraId="02F11509" w14:textId="77777777" w:rsidR="00055173" w:rsidRPr="00B7372C" w:rsidRDefault="00055173" w:rsidP="00055173">
      <w:pPr>
        <w:spacing w:before="240" w:after="120"/>
        <w:rPr>
          <w:rFonts w:ascii="Times New Roman" w:hAnsi="Times New Roman"/>
          <w:b/>
          <w:i/>
          <w:sz w:val="18"/>
          <w:szCs w:val="24"/>
          <w:lang w:val="en-GB"/>
        </w:rPr>
      </w:pPr>
      <w:r w:rsidRPr="00B7372C">
        <w:rPr>
          <w:rFonts w:ascii="Times New Roman" w:hAnsi="Times New Roman"/>
          <w:b/>
          <w:i/>
          <w:sz w:val="18"/>
          <w:szCs w:val="24"/>
          <w:lang w:val="en-GB"/>
        </w:rPr>
        <w:t>NOTES AND PREREQUISITES</w:t>
      </w:r>
    </w:p>
    <w:p w14:paraId="75C0B95B" w14:textId="4FE99E93" w:rsidR="00055173" w:rsidRPr="00B7372C" w:rsidRDefault="00E31802" w:rsidP="00055173">
      <w:pPr>
        <w:spacing w:line="220" w:lineRule="exact"/>
        <w:ind w:firstLine="284"/>
        <w:rPr>
          <w:b/>
          <w:i/>
          <w:sz w:val="18"/>
          <w:lang w:val="en-GB"/>
        </w:rPr>
      </w:pPr>
      <w:r w:rsidRPr="00B7372C">
        <w:rPr>
          <w:sz w:val="18"/>
          <w:lang w:val="en-GB"/>
        </w:rPr>
        <w:t>Special</w:t>
      </w:r>
      <w:r w:rsidR="00ED3D40" w:rsidRPr="00B7372C">
        <w:rPr>
          <w:sz w:val="18"/>
          <w:lang w:val="en-GB"/>
        </w:rPr>
        <w:t xml:space="preserve"> prerequisites for the course </w:t>
      </w:r>
      <w:r w:rsidR="002B0B48" w:rsidRPr="00B7372C">
        <w:rPr>
          <w:sz w:val="18"/>
          <w:lang w:val="en-GB"/>
        </w:rPr>
        <w:t>are</w:t>
      </w:r>
      <w:r w:rsidR="00ED3D40" w:rsidRPr="00B7372C">
        <w:rPr>
          <w:sz w:val="18"/>
          <w:lang w:val="en-GB"/>
        </w:rPr>
        <w:t xml:space="preserve"> the knowledge of some basic concepts of algebra and differential calculus for functions with one real variable.</w:t>
      </w:r>
    </w:p>
    <w:p w14:paraId="1B5E8A26" w14:textId="77777777" w:rsidR="00291035" w:rsidRPr="00291035" w:rsidRDefault="00291035" w:rsidP="00291035">
      <w:pPr>
        <w:tabs>
          <w:tab w:val="clear" w:pos="284"/>
        </w:tabs>
        <w:spacing w:before="120" w:line="259" w:lineRule="auto"/>
        <w:ind w:firstLine="284"/>
        <w:jc w:val="left"/>
        <w:rPr>
          <w:rFonts w:ascii="Times New Roman" w:eastAsia="Calibri" w:hAnsi="Times New Roman"/>
          <w:sz w:val="18"/>
          <w:szCs w:val="18"/>
          <w:lang w:val="en-US" w:eastAsia="en-US"/>
        </w:rPr>
      </w:pPr>
      <w:r w:rsidRPr="00291035">
        <w:rPr>
          <w:rFonts w:ascii="Times New Roman" w:eastAsia="Calibri" w:hAnsi="Times New Roman"/>
          <w:sz w:val="18"/>
          <w:szCs w:val="18"/>
          <w:lang w:val="en-US" w:eastAsia="en-US"/>
        </w:rPr>
        <w:t>In case the current Covid-19 health emergency does not allow frontal teaching, remote teaching will be carried out following procedures that will be promptly notified to students.</w:t>
      </w:r>
    </w:p>
    <w:p w14:paraId="7D93D603" w14:textId="77777777" w:rsidR="0016526C" w:rsidRPr="002C1B9F" w:rsidRDefault="00D83EBA" w:rsidP="00D83EBA">
      <w:pPr>
        <w:pStyle w:val="Testo2"/>
        <w:spacing w:before="120"/>
        <w:rPr>
          <w:noProof w:val="0"/>
          <w:lang w:val="en-GB"/>
        </w:rPr>
      </w:pPr>
      <w:r w:rsidRPr="00B7372C">
        <w:rPr>
          <w:noProof w:val="0"/>
          <w:lang w:val="en-GB"/>
        </w:rPr>
        <w:t>Further information can be found on the lecturer's webpage at http://docenti.unicatt.it/web/searchByName.do?language=ENG or on the Faculty notice board.</w:t>
      </w:r>
    </w:p>
    <w:sectPr w:rsidR="0016526C" w:rsidRPr="002C1B9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32B4F"/>
    <w:multiLevelType w:val="singleLevel"/>
    <w:tmpl w:val="4E7EA33A"/>
    <w:lvl w:ilvl="0">
      <w:start w:val="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50940C7A"/>
    <w:multiLevelType w:val="singleLevel"/>
    <w:tmpl w:val="8CCCD4D0"/>
    <w:lvl w:ilvl="0">
      <w:start w:val="1"/>
      <w:numFmt w:val="decimal"/>
      <w:lvlText w:val="%1."/>
      <w:lvlJc w:val="left"/>
      <w:pPr>
        <w:tabs>
          <w:tab w:val="num" w:pos="360"/>
        </w:tabs>
        <w:ind w:left="360" w:hanging="360"/>
      </w:pPr>
      <w:rPr>
        <w:rFonts w:hint="default"/>
        <w:i/>
      </w:rPr>
    </w:lvl>
  </w:abstractNum>
  <w:num w:numId="1" w16cid:durableId="1462261665">
    <w:abstractNumId w:val="1"/>
  </w:num>
  <w:num w:numId="2" w16cid:durableId="1025911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DD4"/>
    <w:rsid w:val="00055173"/>
    <w:rsid w:val="00083F2C"/>
    <w:rsid w:val="000A3C04"/>
    <w:rsid w:val="0013506F"/>
    <w:rsid w:val="0016526C"/>
    <w:rsid w:val="001A7A03"/>
    <w:rsid w:val="001E5741"/>
    <w:rsid w:val="00203E41"/>
    <w:rsid w:val="0020590A"/>
    <w:rsid w:val="00232D56"/>
    <w:rsid w:val="002508E9"/>
    <w:rsid w:val="00256D21"/>
    <w:rsid w:val="00291035"/>
    <w:rsid w:val="002A298D"/>
    <w:rsid w:val="002B0B48"/>
    <w:rsid w:val="002C1B9F"/>
    <w:rsid w:val="002C5DA0"/>
    <w:rsid w:val="003D73E5"/>
    <w:rsid w:val="00422DD4"/>
    <w:rsid w:val="00426CF1"/>
    <w:rsid w:val="004449EF"/>
    <w:rsid w:val="004A1FFB"/>
    <w:rsid w:val="00535409"/>
    <w:rsid w:val="005769F7"/>
    <w:rsid w:val="005D35D3"/>
    <w:rsid w:val="005F15AC"/>
    <w:rsid w:val="00625997"/>
    <w:rsid w:val="00635184"/>
    <w:rsid w:val="00643623"/>
    <w:rsid w:val="00651A0F"/>
    <w:rsid w:val="00674B1B"/>
    <w:rsid w:val="006A2A21"/>
    <w:rsid w:val="00735D48"/>
    <w:rsid w:val="00742847"/>
    <w:rsid w:val="00752CF2"/>
    <w:rsid w:val="00795931"/>
    <w:rsid w:val="007A00A1"/>
    <w:rsid w:val="008201AA"/>
    <w:rsid w:val="00835E8B"/>
    <w:rsid w:val="008924BE"/>
    <w:rsid w:val="008B08DC"/>
    <w:rsid w:val="008C68EA"/>
    <w:rsid w:val="00901644"/>
    <w:rsid w:val="009619C5"/>
    <w:rsid w:val="00964315"/>
    <w:rsid w:val="00967ED9"/>
    <w:rsid w:val="00977BDE"/>
    <w:rsid w:val="00980DE2"/>
    <w:rsid w:val="00A05189"/>
    <w:rsid w:val="00A159CD"/>
    <w:rsid w:val="00A70A44"/>
    <w:rsid w:val="00A76EDA"/>
    <w:rsid w:val="00AE7015"/>
    <w:rsid w:val="00B7372C"/>
    <w:rsid w:val="00B845F8"/>
    <w:rsid w:val="00BA1CDE"/>
    <w:rsid w:val="00C934E2"/>
    <w:rsid w:val="00CC1D00"/>
    <w:rsid w:val="00D27C4F"/>
    <w:rsid w:val="00D83EBA"/>
    <w:rsid w:val="00DB5A45"/>
    <w:rsid w:val="00E31802"/>
    <w:rsid w:val="00E4525D"/>
    <w:rsid w:val="00E97637"/>
    <w:rsid w:val="00ED3D40"/>
    <w:rsid w:val="00F37C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1E021"/>
  <w15:docId w15:val="{69D42AB8-F697-4833-AF31-CCD37B43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422DD4"/>
    <w:pPr>
      <w:tabs>
        <w:tab w:val="clear" w:pos="284"/>
      </w:tabs>
      <w:spacing w:line="240" w:lineRule="auto"/>
      <w:jc w:val="left"/>
    </w:pPr>
    <w:rPr>
      <w:rFonts w:ascii="Garamond" w:hAnsi="Garamond"/>
      <w:sz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fumetto">
    <w:name w:val="Balloon Text"/>
    <w:basedOn w:val="Normale"/>
    <w:semiHidden/>
    <w:rsid w:val="00E97637"/>
    <w:rPr>
      <w:rFonts w:ascii="Tahoma" w:hAnsi="Tahoma" w:cs="Tahoma"/>
      <w:sz w:val="16"/>
      <w:szCs w:val="16"/>
    </w:rPr>
  </w:style>
  <w:style w:type="paragraph" w:styleId="Rientrocorpodeltesto">
    <w:name w:val="Body Text Indent"/>
    <w:basedOn w:val="Normale"/>
    <w:link w:val="RientrocorpodeltestoCarattere"/>
    <w:rsid w:val="002508E9"/>
    <w:pPr>
      <w:spacing w:after="120"/>
      <w:ind w:left="283"/>
    </w:pPr>
  </w:style>
  <w:style w:type="character" w:customStyle="1" w:styleId="RientrocorpodeltestoCarattere">
    <w:name w:val="Rientro corpo del testo Carattere"/>
    <w:link w:val="Rientrocorpodeltesto"/>
    <w:rsid w:val="002508E9"/>
    <w:rPr>
      <w:rFonts w:ascii="Times" w:hAnsi="Times"/>
    </w:rPr>
  </w:style>
  <w:style w:type="character" w:customStyle="1" w:styleId="Titolo3Carattere">
    <w:name w:val="Titolo 3 Carattere"/>
    <w:basedOn w:val="Carpredefinitoparagrafo"/>
    <w:link w:val="Titolo3"/>
    <w:rsid w:val="001A7A03"/>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5</TotalTime>
  <Pages>2</Pages>
  <Words>539</Words>
  <Characters>3312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admin_ins</dc:creator>
  <cp:keywords/>
  <cp:lastModifiedBy>Bisello Stefano</cp:lastModifiedBy>
  <cp:revision>4</cp:revision>
  <cp:lastPrinted>2013-07-17T13:37:00Z</cp:lastPrinted>
  <dcterms:created xsi:type="dcterms:W3CDTF">2022-05-11T13:20:00Z</dcterms:created>
  <dcterms:modified xsi:type="dcterms:W3CDTF">2022-12-05T12:48:00Z</dcterms:modified>
</cp:coreProperties>
</file>