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9E19" w14:textId="77777777" w:rsidR="00F45F17" w:rsidRPr="00C22585" w:rsidRDefault="00F960A1" w:rsidP="000A2A55">
      <w:pPr>
        <w:pStyle w:val="Titolo1"/>
        <w:keepNext w:val="0"/>
        <w:tabs>
          <w:tab w:val="clear" w:pos="284"/>
        </w:tabs>
        <w:suppressAutoHyphens w:val="0"/>
        <w:spacing w:after="0"/>
        <w:ind w:left="284" w:hanging="284"/>
        <w:rPr>
          <w:rFonts w:eastAsia="Times New Roman" w:cs="Times New Roman"/>
          <w:noProof/>
          <w:kern w:val="0"/>
          <w:sz w:val="20"/>
          <w:szCs w:val="20"/>
          <w:lang w:val="it-IT" w:eastAsia="it-IT"/>
        </w:rPr>
      </w:pPr>
      <w:r w:rsidRPr="00C22585">
        <w:rPr>
          <w:rFonts w:eastAsia="Times New Roman" w:cs="Times New Roman"/>
          <w:noProof/>
          <w:kern w:val="0"/>
          <w:sz w:val="20"/>
          <w:szCs w:val="20"/>
          <w:lang w:val="it-IT" w:eastAsia="it-IT"/>
        </w:rPr>
        <w:t>Psychology of Work and Organisation</w:t>
      </w:r>
    </w:p>
    <w:p w14:paraId="09FE0A3D" w14:textId="42F73362" w:rsidR="00F45F17" w:rsidRPr="00C22585" w:rsidRDefault="00F960A1" w:rsidP="000A2A55">
      <w:pPr>
        <w:pStyle w:val="Titolo2"/>
        <w:keepNext w:val="0"/>
        <w:numPr>
          <w:ilvl w:val="1"/>
          <w:numId w:val="1"/>
        </w:numPr>
        <w:tabs>
          <w:tab w:val="clear" w:pos="0"/>
          <w:tab w:val="clear" w:pos="284"/>
        </w:tabs>
        <w:suppressAutoHyphens w:val="0"/>
        <w:spacing w:before="0" w:after="0"/>
        <w:ind w:left="0" w:firstLine="0"/>
        <w:rPr>
          <w:rFonts w:eastAsia="Times New Roman" w:cs="Times New Roman"/>
          <w:noProof/>
          <w:kern w:val="0"/>
          <w:szCs w:val="20"/>
          <w:lang w:val="it-IT" w:eastAsia="it-IT"/>
        </w:rPr>
      </w:pPr>
      <w:r w:rsidRPr="00C22585">
        <w:rPr>
          <w:rFonts w:eastAsia="Times New Roman" w:cs="Times New Roman"/>
          <w:noProof/>
          <w:kern w:val="0"/>
          <w:szCs w:val="20"/>
          <w:lang w:val="it-IT" w:eastAsia="it-IT"/>
        </w:rPr>
        <w:t xml:space="preserve">Prof. Silvio </w:t>
      </w:r>
      <w:r w:rsidR="00A72284" w:rsidRPr="00C22585">
        <w:rPr>
          <w:rFonts w:eastAsia="Times New Roman" w:cs="Times New Roman"/>
          <w:noProof/>
          <w:kern w:val="0"/>
          <w:szCs w:val="20"/>
          <w:lang w:val="it-IT" w:eastAsia="it-IT"/>
        </w:rPr>
        <w:t xml:space="preserve">Carlo </w:t>
      </w:r>
      <w:r w:rsidRPr="00C22585">
        <w:rPr>
          <w:rFonts w:eastAsia="Times New Roman" w:cs="Times New Roman"/>
          <w:noProof/>
          <w:kern w:val="0"/>
          <w:szCs w:val="20"/>
          <w:lang w:val="it-IT" w:eastAsia="it-IT"/>
        </w:rPr>
        <w:t>Ripamonti</w:t>
      </w:r>
    </w:p>
    <w:p w14:paraId="71DB81E0" w14:textId="77777777" w:rsidR="00114AB4" w:rsidRPr="00C22585" w:rsidRDefault="00114AB4" w:rsidP="00114AB4">
      <w:pPr>
        <w:spacing w:before="240" w:after="120"/>
        <w:rPr>
          <w:rFonts w:ascii="Times New Roman" w:hAnsi="Times New Roman"/>
          <w:b/>
          <w:i/>
          <w:kern w:val="0"/>
          <w:sz w:val="18"/>
          <w:lang w:eastAsia="it-IT"/>
        </w:rPr>
      </w:pPr>
      <w:r w:rsidRPr="00C22585">
        <w:rPr>
          <w:b/>
          <w:i/>
          <w:sz w:val="18"/>
        </w:rPr>
        <w:t xml:space="preserve">COURSE AIMS AND INTENDED LEARNING OUTCOMES </w:t>
      </w:r>
    </w:p>
    <w:p w14:paraId="0D1265AA" w14:textId="77777777" w:rsidR="00F45F17" w:rsidRPr="00C22585" w:rsidRDefault="00F960A1">
      <w:pPr>
        <w:rPr>
          <w:rFonts w:ascii="Times New Roman" w:eastAsia="MS Mincho" w:hAnsi="Times New Roman"/>
          <w:color w:val="000000"/>
          <w:kern w:val="0"/>
          <w:szCs w:val="24"/>
          <w:lang w:eastAsia="it-IT"/>
        </w:rPr>
      </w:pPr>
      <w:r w:rsidRPr="00C22585">
        <w:t>The aim of the course is for students to acquire a theoretical and critical knowledge that will allow them to read and understand the organisational contexts in which the psychologist works. A second aim will be the acquisition of theoretical-conceptual maps for understanding some of the most important phenomena linked to the world of work and of organisations.</w:t>
      </w:r>
      <w:r w:rsidR="00A72284" w:rsidRPr="00C22585">
        <w:t xml:space="preserve"> </w:t>
      </w:r>
      <w:r w:rsidR="00922EA9" w:rsidRPr="00C22585">
        <w:t>The course intends to develop critical and in-depth knowledge of the subject's functioning at work and in organisations</w:t>
      </w:r>
      <w:r w:rsidR="00A72284" w:rsidRPr="00C22585">
        <w:rPr>
          <w:rFonts w:ascii="Times New Roman" w:eastAsia="MS Mincho" w:hAnsi="Times New Roman"/>
          <w:color w:val="000000"/>
          <w:kern w:val="0"/>
          <w:szCs w:val="24"/>
          <w:lang w:eastAsia="it-IT"/>
        </w:rPr>
        <w:t>.</w:t>
      </w:r>
    </w:p>
    <w:p w14:paraId="15D2E4D5" w14:textId="77777777" w:rsidR="00922EA9" w:rsidRPr="00C22585" w:rsidRDefault="00922EA9" w:rsidP="00922EA9">
      <w:pPr>
        <w:pStyle w:val="P68B1DB1-Normale24"/>
        <w:suppressAutoHyphens w:val="0"/>
        <w:rPr>
          <w:highlight w:val="none"/>
        </w:rPr>
      </w:pPr>
      <w:r w:rsidRPr="00C22585">
        <w:rPr>
          <w:color w:val="000000"/>
          <w:highlight w:val="none"/>
        </w:rPr>
        <w:t>Finally, the course allows students to learn about the</w:t>
      </w:r>
      <w:r w:rsidRPr="00C22585">
        <w:rPr>
          <w:highlight w:val="none"/>
        </w:rPr>
        <w:t xml:space="preserve"> methodological-instrumental devices useful for professional work with people and groups in organisations.</w:t>
      </w:r>
    </w:p>
    <w:p w14:paraId="56A16A16" w14:textId="77777777" w:rsidR="00922EA9" w:rsidRPr="00C22585" w:rsidRDefault="00922EA9" w:rsidP="00922EA9">
      <w:pPr>
        <w:pStyle w:val="P68B1DB1-Normale28"/>
        <w:spacing w:before="120" w:after="120" w:line="240" w:lineRule="atLeast"/>
        <w:rPr>
          <w:sz w:val="18"/>
          <w:highlight w:val="none"/>
        </w:rPr>
      </w:pPr>
      <w:r w:rsidRPr="00C22585">
        <w:rPr>
          <w:highlight w:val="none"/>
        </w:rPr>
        <w:t>Intended learning outcomes</w:t>
      </w:r>
    </w:p>
    <w:p w14:paraId="096FBC5D" w14:textId="77777777" w:rsidR="00922EA9" w:rsidRPr="00C22585" w:rsidRDefault="00922EA9" w:rsidP="000A2A55">
      <w:pPr>
        <w:pStyle w:val="P68B1DB1-Normale29"/>
        <w:ind w:left="284" w:hanging="284"/>
        <w:rPr>
          <w:highlight w:val="none"/>
        </w:rPr>
      </w:pPr>
      <w:r w:rsidRPr="00C22585">
        <w:rPr>
          <w:highlight w:val="none"/>
        </w:rPr>
        <w:t>Knowledge and understanding</w:t>
      </w:r>
    </w:p>
    <w:p w14:paraId="1E9A049E" w14:textId="77777777" w:rsidR="00F45F17" w:rsidRPr="00C22585" w:rsidRDefault="00F960A1">
      <w:r w:rsidRPr="00C22585">
        <w:t>The course intends to teach recognition of the main developments of the working scenario, from the traditional approach of Taylor to trends linked to the complexity and globalization.</w:t>
      </w:r>
    </w:p>
    <w:p w14:paraId="15AFEA28" w14:textId="77777777" w:rsidR="00F45F17" w:rsidRPr="00C22585" w:rsidRDefault="00F960A1">
      <w:r w:rsidRPr="00C22585">
        <w:t>Inside this picture, there will be an in-depth study of the features of the current organizational scene and the responses that arise from it for the professional working within it, with special reference to the psychologist.</w:t>
      </w:r>
    </w:p>
    <w:p w14:paraId="18B6C252" w14:textId="77777777" w:rsidR="00F45F17" w:rsidRPr="00C22585" w:rsidRDefault="00F960A1">
      <w:r w:rsidRPr="00C22585">
        <w:t>In this way it will possible to discuss the psychological aspects that imply the complex relationship between the subject and the organization and the principal working areas and of intervention that are opened in terms of emergent needs and demands to which the psychologist can respond.</w:t>
      </w:r>
    </w:p>
    <w:p w14:paraId="364989B3" w14:textId="77777777" w:rsidR="00A72284" w:rsidRPr="00C22585" w:rsidRDefault="00A72284" w:rsidP="00A72284">
      <w:pPr>
        <w:suppressAutoHyphens w:val="0"/>
        <w:rPr>
          <w:rFonts w:ascii="Times New Roman" w:eastAsia="MS Mincho" w:hAnsi="Times New Roman"/>
          <w:kern w:val="0"/>
          <w:szCs w:val="24"/>
          <w:lang w:eastAsia="it-IT"/>
        </w:rPr>
      </w:pPr>
      <w:r w:rsidRPr="00C22585">
        <w:rPr>
          <w:rFonts w:ascii="Times New Roman" w:eastAsia="MS Mincho" w:hAnsi="Times New Roman"/>
          <w:kern w:val="0"/>
          <w:szCs w:val="24"/>
          <w:lang w:eastAsia="it-IT"/>
        </w:rPr>
        <w:t>At the end of the course, students will be able to:</w:t>
      </w:r>
    </w:p>
    <w:p w14:paraId="3E345D90" w14:textId="77777777" w:rsidR="00A72284" w:rsidRPr="00C22585" w:rsidRDefault="00A72284" w:rsidP="00A72284">
      <w:pPr>
        <w:numPr>
          <w:ilvl w:val="0"/>
          <w:numId w:val="2"/>
        </w:numPr>
        <w:tabs>
          <w:tab w:val="clear" w:pos="284"/>
        </w:tabs>
        <w:suppressAutoHyphens w:val="0"/>
        <w:spacing w:line="220" w:lineRule="exact"/>
        <w:ind w:left="284" w:hanging="284"/>
        <w:contextualSpacing/>
        <w:rPr>
          <w:rFonts w:ascii="Times New Roman" w:eastAsia="MS Mincho" w:hAnsi="Times New Roman"/>
          <w:color w:val="000000"/>
          <w:kern w:val="0"/>
          <w:szCs w:val="22"/>
          <w:lang w:eastAsia="en-US"/>
        </w:rPr>
      </w:pPr>
      <w:r w:rsidRPr="00C22585">
        <w:rPr>
          <w:rFonts w:ascii="Times New Roman" w:eastAsia="MS Mincho" w:hAnsi="Times New Roman"/>
          <w:color w:val="000000"/>
          <w:kern w:val="0"/>
          <w:szCs w:val="22"/>
          <w:lang w:eastAsia="en-US"/>
        </w:rPr>
        <w:t xml:space="preserve">Analyse work contexts and relations using conceptual categories presented during lectures  </w:t>
      </w:r>
    </w:p>
    <w:p w14:paraId="79F6265D" w14:textId="77777777" w:rsidR="00A72284" w:rsidRPr="00C22585" w:rsidRDefault="00A72284" w:rsidP="00A72284">
      <w:pPr>
        <w:numPr>
          <w:ilvl w:val="0"/>
          <w:numId w:val="2"/>
        </w:numPr>
        <w:tabs>
          <w:tab w:val="clear" w:pos="284"/>
        </w:tabs>
        <w:suppressAutoHyphens w:val="0"/>
        <w:spacing w:line="220" w:lineRule="exact"/>
        <w:ind w:left="284" w:hanging="284"/>
        <w:contextualSpacing/>
        <w:rPr>
          <w:rFonts w:ascii="Times New Roman" w:eastAsia="MS Mincho" w:hAnsi="Times New Roman"/>
          <w:color w:val="000000"/>
          <w:kern w:val="0"/>
          <w:szCs w:val="22"/>
          <w:lang w:eastAsia="en-US"/>
        </w:rPr>
      </w:pPr>
      <w:r w:rsidRPr="00C22585">
        <w:rPr>
          <w:rFonts w:ascii="Times New Roman" w:eastAsia="MS Mincho" w:hAnsi="Times New Roman"/>
          <w:color w:val="000000"/>
          <w:kern w:val="0"/>
          <w:szCs w:val="22"/>
          <w:lang w:eastAsia="en-US"/>
        </w:rPr>
        <w:t xml:space="preserve">Analyse exchange relations between individuals, work groups and organisations; </w:t>
      </w:r>
    </w:p>
    <w:p w14:paraId="732AC1CE" w14:textId="77777777" w:rsidR="00A72284" w:rsidRPr="00C22585" w:rsidRDefault="00A72284" w:rsidP="00A72284">
      <w:pPr>
        <w:numPr>
          <w:ilvl w:val="0"/>
          <w:numId w:val="2"/>
        </w:numPr>
        <w:tabs>
          <w:tab w:val="clear" w:pos="284"/>
        </w:tabs>
        <w:suppressAutoHyphens w:val="0"/>
        <w:spacing w:line="220" w:lineRule="exact"/>
        <w:ind w:left="284" w:hanging="284"/>
        <w:contextualSpacing/>
        <w:rPr>
          <w:rFonts w:ascii="Times New Roman" w:eastAsia="MS Mincho" w:hAnsi="Times New Roman"/>
          <w:color w:val="000000"/>
          <w:kern w:val="0"/>
          <w:szCs w:val="22"/>
          <w:lang w:eastAsia="en-US"/>
        </w:rPr>
      </w:pPr>
      <w:r w:rsidRPr="00C22585">
        <w:rPr>
          <w:rFonts w:ascii="Times New Roman" w:eastAsia="MS Mincho" w:hAnsi="Times New Roman"/>
          <w:color w:val="000000"/>
          <w:kern w:val="0"/>
          <w:szCs w:val="22"/>
          <w:lang w:eastAsia="en-US"/>
        </w:rPr>
        <w:t>Interpret the most topical phenomena within debates about managing conflict at work, stress and mobbing;</w:t>
      </w:r>
    </w:p>
    <w:p w14:paraId="4A59FE23" w14:textId="77777777" w:rsidR="00A72284" w:rsidRPr="00C22585" w:rsidRDefault="00A72284" w:rsidP="00A72284">
      <w:pPr>
        <w:numPr>
          <w:ilvl w:val="0"/>
          <w:numId w:val="2"/>
        </w:numPr>
        <w:tabs>
          <w:tab w:val="clear" w:pos="284"/>
        </w:tabs>
        <w:suppressAutoHyphens w:val="0"/>
        <w:spacing w:line="220" w:lineRule="exact"/>
        <w:ind w:left="284" w:hanging="284"/>
        <w:contextualSpacing/>
        <w:rPr>
          <w:rFonts w:ascii="Times New Roman" w:eastAsia="MS Mincho" w:hAnsi="Times New Roman"/>
          <w:color w:val="000000"/>
          <w:kern w:val="0"/>
          <w:szCs w:val="22"/>
          <w:lang w:eastAsia="en-US"/>
        </w:rPr>
      </w:pPr>
      <w:r w:rsidRPr="00C22585">
        <w:rPr>
          <w:rFonts w:ascii="Times New Roman" w:eastAsia="MS Mincho" w:hAnsi="Times New Roman"/>
          <w:color w:val="000000"/>
          <w:kern w:val="0"/>
          <w:szCs w:val="22"/>
          <w:lang w:eastAsia="en-US"/>
        </w:rPr>
        <w:t>Interpret the functioning of an organisation beginning with the analysis of its culture.</w:t>
      </w:r>
    </w:p>
    <w:p w14:paraId="72820F6F" w14:textId="77777777" w:rsidR="00FA034F" w:rsidRPr="00C22585" w:rsidRDefault="00FA034F" w:rsidP="00FA034F">
      <w:pPr>
        <w:pStyle w:val="P68B1DB1-Normale6"/>
        <w:spacing w:before="120"/>
        <w:rPr>
          <w:sz w:val="20"/>
          <w:highlight w:val="none"/>
        </w:rPr>
      </w:pPr>
      <w:r w:rsidRPr="00C22585">
        <w:rPr>
          <w:sz w:val="20"/>
          <w:highlight w:val="none"/>
        </w:rPr>
        <w:t xml:space="preserve">Autonomous judging skills </w:t>
      </w:r>
    </w:p>
    <w:p w14:paraId="168E9206" w14:textId="77777777" w:rsidR="00FA034F" w:rsidRPr="00C22585" w:rsidRDefault="00FA034F" w:rsidP="00FA034F">
      <w:pPr>
        <w:pStyle w:val="P68B1DB1-Paragrafoelenco9"/>
        <w:numPr>
          <w:ilvl w:val="0"/>
          <w:numId w:val="6"/>
        </w:numPr>
        <w:tabs>
          <w:tab w:val="clear" w:pos="284"/>
        </w:tabs>
        <w:ind w:left="284"/>
        <w:rPr>
          <w:highlight w:val="none"/>
          <w:lang w:val="en-GB"/>
        </w:rPr>
      </w:pPr>
      <w:r w:rsidRPr="00C22585">
        <w:rPr>
          <w:highlight w:val="none"/>
          <w:lang w:val="en-GB"/>
        </w:rPr>
        <w:t>Being able to propose their own assessment of the theories and authors presented</w:t>
      </w:r>
    </w:p>
    <w:p w14:paraId="7684B4BC" w14:textId="77777777" w:rsidR="00FA034F" w:rsidRPr="00C22585" w:rsidRDefault="00FA034F" w:rsidP="00FA034F">
      <w:pPr>
        <w:pStyle w:val="P68B1DB1-Paragrafoelenco9"/>
        <w:numPr>
          <w:ilvl w:val="0"/>
          <w:numId w:val="6"/>
        </w:numPr>
        <w:tabs>
          <w:tab w:val="clear" w:pos="284"/>
        </w:tabs>
        <w:ind w:left="284"/>
        <w:rPr>
          <w:highlight w:val="none"/>
          <w:lang w:val="en-GB"/>
        </w:rPr>
      </w:pPr>
      <w:r w:rsidRPr="00C22585">
        <w:rPr>
          <w:highlight w:val="none"/>
          <w:lang w:val="en-GB"/>
        </w:rPr>
        <w:t>Being able to formulate their own assessment of the issues addressed</w:t>
      </w:r>
    </w:p>
    <w:p w14:paraId="3B5CB737" w14:textId="1C88F6A0" w:rsidR="000A2A55" w:rsidRPr="00C22585" w:rsidRDefault="00FA034F" w:rsidP="000A2A55">
      <w:pPr>
        <w:spacing w:before="120"/>
        <w:rPr>
          <w:rFonts w:eastAsia="MS Mincho"/>
        </w:rPr>
      </w:pPr>
      <w:r w:rsidRPr="00C22585">
        <w:rPr>
          <w:smallCaps/>
        </w:rPr>
        <w:t>Communication skills</w:t>
      </w:r>
    </w:p>
    <w:p w14:paraId="78AAC059" w14:textId="77777777" w:rsidR="00FA034F" w:rsidRPr="00C22585" w:rsidRDefault="00FA034F" w:rsidP="00FA034F">
      <w:pPr>
        <w:pStyle w:val="P68B1DB1-Paragrafoelenco9"/>
        <w:numPr>
          <w:ilvl w:val="0"/>
          <w:numId w:val="7"/>
        </w:numPr>
        <w:tabs>
          <w:tab w:val="clear" w:pos="284"/>
        </w:tabs>
        <w:ind w:left="284"/>
        <w:rPr>
          <w:highlight w:val="none"/>
          <w:lang w:val="en-GB"/>
        </w:rPr>
      </w:pPr>
      <w:r w:rsidRPr="00C22585">
        <w:rPr>
          <w:highlight w:val="none"/>
          <w:lang w:val="en-GB"/>
        </w:rPr>
        <w:lastRenderedPageBreak/>
        <w:t xml:space="preserve">Knowing how to communicate information and ideas effectively, as well as discuss problems and solutions. </w:t>
      </w:r>
    </w:p>
    <w:p w14:paraId="282116C0" w14:textId="77777777" w:rsidR="000A2A55" w:rsidRPr="00C22585" w:rsidRDefault="000A2A55" w:rsidP="000A2A55">
      <w:pPr>
        <w:spacing w:before="240" w:after="120"/>
        <w:rPr>
          <w:b/>
          <w:i/>
          <w:sz w:val="18"/>
        </w:rPr>
      </w:pPr>
      <w:r w:rsidRPr="00C22585">
        <w:rPr>
          <w:b/>
          <w:i/>
          <w:sz w:val="18"/>
        </w:rPr>
        <w:t>COURSE CONTENT</w:t>
      </w:r>
    </w:p>
    <w:p w14:paraId="1872993F" w14:textId="77777777" w:rsidR="00326121" w:rsidRPr="00C22585" w:rsidRDefault="000A2A55" w:rsidP="00326121">
      <w:pPr>
        <w:pStyle w:val="P68B1DB1-Normale24"/>
        <w:suppressAutoHyphens w:val="0"/>
        <w:rPr>
          <w:highlight w:val="none"/>
        </w:rPr>
      </w:pPr>
      <w:r w:rsidRPr="00C22585">
        <w:rPr>
          <w:highlight w:val="none"/>
        </w:rPr>
        <w:t>T</w:t>
      </w:r>
      <w:r w:rsidR="00326121" w:rsidRPr="00C22585">
        <w:rPr>
          <w:highlight w:val="none"/>
        </w:rPr>
        <w:t>he course comprises two 30-hour modules divided into subunits</w:t>
      </w:r>
    </w:p>
    <w:p w14:paraId="7F6DC306" w14:textId="77777777" w:rsidR="00326121" w:rsidRPr="00C22585" w:rsidRDefault="00326121" w:rsidP="00326121">
      <w:pPr>
        <w:pStyle w:val="P68B1DB1-Normale30"/>
        <w:suppressAutoHyphens w:val="0"/>
        <w:ind w:left="284" w:hanging="284"/>
        <w:rPr>
          <w:rFonts w:eastAsia="MS Mincho"/>
          <w:i/>
          <w:smallCaps w:val="0"/>
          <w:highlight w:val="none"/>
        </w:rPr>
      </w:pPr>
      <w:r w:rsidRPr="00C22585">
        <w:rPr>
          <w:highlight w:val="none"/>
        </w:rPr>
        <w:t xml:space="preserve">MODULE 1: </w:t>
      </w:r>
      <w:r w:rsidR="000A2A55" w:rsidRPr="00C22585">
        <w:rPr>
          <w:rFonts w:eastAsia="MS Mincho"/>
          <w:i/>
          <w:smallCaps w:val="0"/>
          <w:highlight w:val="none"/>
        </w:rPr>
        <w:t xml:space="preserve">The man at work </w:t>
      </w:r>
    </w:p>
    <w:p w14:paraId="30DFC5C6" w14:textId="77777777" w:rsidR="00326121" w:rsidRPr="00C22585" w:rsidRDefault="00326121" w:rsidP="00326121">
      <w:pPr>
        <w:pStyle w:val="P68B1DB1-Normale30"/>
        <w:suppressAutoHyphens w:val="0"/>
        <w:ind w:left="284" w:hanging="284"/>
        <w:rPr>
          <w:highlight w:val="none"/>
        </w:rPr>
      </w:pPr>
      <w:r w:rsidRPr="00C22585">
        <w:rPr>
          <w:highlight w:val="none"/>
        </w:rPr>
        <w:t xml:space="preserve">Unit 1: The Fundamentals of Labour Psychology </w:t>
      </w:r>
    </w:p>
    <w:p w14:paraId="13B31BDE" w14:textId="77777777" w:rsidR="00326121" w:rsidRPr="00C22585" w:rsidRDefault="00326121" w:rsidP="00326121">
      <w:pPr>
        <w:pStyle w:val="P68B1DB1-Normale27"/>
        <w:numPr>
          <w:ilvl w:val="0"/>
          <w:numId w:val="3"/>
        </w:numPr>
        <w:tabs>
          <w:tab w:val="clear" w:pos="284"/>
        </w:tabs>
        <w:suppressAutoHyphens w:val="0"/>
        <w:spacing w:line="220" w:lineRule="exact"/>
        <w:contextualSpacing/>
        <w:rPr>
          <w:highlight w:val="none"/>
        </w:rPr>
      </w:pPr>
      <w:r w:rsidRPr="00C22585">
        <w:rPr>
          <w:highlight w:val="none"/>
        </w:rPr>
        <w:t xml:space="preserve">the history of labour psychology; </w:t>
      </w:r>
    </w:p>
    <w:p w14:paraId="5940CC71" w14:textId="77777777" w:rsidR="00326121" w:rsidRPr="00C22585" w:rsidRDefault="00326121" w:rsidP="00326121">
      <w:pPr>
        <w:pStyle w:val="P68B1DB1-Normale27"/>
        <w:numPr>
          <w:ilvl w:val="0"/>
          <w:numId w:val="3"/>
        </w:numPr>
        <w:tabs>
          <w:tab w:val="clear" w:pos="284"/>
        </w:tabs>
        <w:suppressAutoHyphens w:val="0"/>
        <w:spacing w:line="220" w:lineRule="exact"/>
        <w:contextualSpacing/>
        <w:rPr>
          <w:highlight w:val="none"/>
        </w:rPr>
      </w:pPr>
      <w:r w:rsidRPr="00C22585">
        <w:rPr>
          <w:highlight w:val="none"/>
        </w:rPr>
        <w:t xml:space="preserve">the authors of reference who founded the discipline; </w:t>
      </w:r>
    </w:p>
    <w:p w14:paraId="25EFFF1E" w14:textId="77777777" w:rsidR="00326121" w:rsidRPr="00C22585" w:rsidRDefault="00326121" w:rsidP="00326121">
      <w:pPr>
        <w:pStyle w:val="P68B1DB1-Normale27"/>
        <w:numPr>
          <w:ilvl w:val="0"/>
          <w:numId w:val="3"/>
        </w:numPr>
        <w:tabs>
          <w:tab w:val="clear" w:pos="284"/>
        </w:tabs>
        <w:suppressAutoHyphens w:val="0"/>
        <w:spacing w:line="220" w:lineRule="exact"/>
        <w:contextualSpacing/>
        <w:rPr>
          <w:highlight w:val="none"/>
        </w:rPr>
      </w:pPr>
      <w:r w:rsidRPr="00C22585">
        <w:rPr>
          <w:highlight w:val="none"/>
        </w:rPr>
        <w:t xml:space="preserve">recent developments in the discipline. </w:t>
      </w:r>
    </w:p>
    <w:p w14:paraId="031AE33D" w14:textId="77777777" w:rsidR="00326121" w:rsidRPr="00C22585" w:rsidRDefault="00326121" w:rsidP="00326121">
      <w:pPr>
        <w:pStyle w:val="P68B1DB1-Normale30"/>
        <w:suppressAutoHyphens w:val="0"/>
        <w:ind w:left="284" w:hanging="284"/>
        <w:rPr>
          <w:highlight w:val="none"/>
        </w:rPr>
      </w:pPr>
      <w:r w:rsidRPr="00C22585">
        <w:rPr>
          <w:highlight w:val="none"/>
        </w:rPr>
        <w:t xml:space="preserve">Unit 2: People at work </w:t>
      </w:r>
    </w:p>
    <w:p w14:paraId="398C5D9F" w14:textId="77777777" w:rsidR="00326121" w:rsidRPr="00C22585" w:rsidRDefault="00326121" w:rsidP="00326121">
      <w:pPr>
        <w:pStyle w:val="P68B1DB1-Normale27"/>
        <w:numPr>
          <w:ilvl w:val="0"/>
          <w:numId w:val="4"/>
        </w:numPr>
        <w:tabs>
          <w:tab w:val="clear" w:pos="284"/>
        </w:tabs>
        <w:suppressAutoHyphens w:val="0"/>
        <w:spacing w:line="220" w:lineRule="exact"/>
        <w:contextualSpacing/>
        <w:rPr>
          <w:highlight w:val="none"/>
        </w:rPr>
      </w:pPr>
      <w:r w:rsidRPr="00C22585">
        <w:rPr>
          <w:highlight w:val="none"/>
        </w:rPr>
        <w:t>the construction of work identities given the flexibility needed by different work contexts;</w:t>
      </w:r>
    </w:p>
    <w:p w14:paraId="58F07B06" w14:textId="77777777" w:rsidR="00326121" w:rsidRPr="00C22585" w:rsidRDefault="00326121" w:rsidP="00326121">
      <w:pPr>
        <w:pStyle w:val="P68B1DB1-Normale24"/>
        <w:numPr>
          <w:ilvl w:val="0"/>
          <w:numId w:val="4"/>
        </w:numPr>
        <w:tabs>
          <w:tab w:val="clear" w:pos="284"/>
        </w:tabs>
        <w:suppressAutoHyphens w:val="0"/>
        <w:spacing w:line="220" w:lineRule="exact"/>
        <w:contextualSpacing/>
        <w:rPr>
          <w:highlight w:val="none"/>
        </w:rPr>
      </w:pPr>
      <w:r w:rsidRPr="00C22585">
        <w:rPr>
          <w:highlight w:val="none"/>
        </w:rPr>
        <w:t>work in contemporary organisations;</w:t>
      </w:r>
    </w:p>
    <w:p w14:paraId="1CAC72FE" w14:textId="77777777" w:rsidR="00326121" w:rsidRPr="00C22585" w:rsidRDefault="00326121" w:rsidP="00326121">
      <w:pPr>
        <w:pStyle w:val="P68B1DB1-Normale24"/>
        <w:numPr>
          <w:ilvl w:val="0"/>
          <w:numId w:val="4"/>
        </w:numPr>
        <w:tabs>
          <w:tab w:val="clear" w:pos="284"/>
        </w:tabs>
        <w:suppressAutoHyphens w:val="0"/>
        <w:spacing w:line="220" w:lineRule="exact"/>
        <w:contextualSpacing/>
        <w:rPr>
          <w:highlight w:val="none"/>
        </w:rPr>
      </w:pPr>
      <w:r w:rsidRPr="00C22585">
        <w:rPr>
          <w:highlight w:val="none"/>
        </w:rPr>
        <w:t>knowledge and learning in organisations;</w:t>
      </w:r>
    </w:p>
    <w:p w14:paraId="1EC43DA3" w14:textId="77777777" w:rsidR="00326121" w:rsidRPr="00C22585" w:rsidRDefault="00326121" w:rsidP="00326121">
      <w:pPr>
        <w:pStyle w:val="P68B1DB1-Normale24"/>
        <w:numPr>
          <w:ilvl w:val="0"/>
          <w:numId w:val="4"/>
        </w:numPr>
        <w:tabs>
          <w:tab w:val="clear" w:pos="284"/>
        </w:tabs>
        <w:suppressAutoHyphens w:val="0"/>
        <w:spacing w:line="220" w:lineRule="exact"/>
        <w:contextualSpacing/>
        <w:rPr>
          <w:highlight w:val="none"/>
        </w:rPr>
      </w:pPr>
      <w:r w:rsidRPr="00C22585">
        <w:rPr>
          <w:highlight w:val="none"/>
        </w:rPr>
        <w:t>collaboration in working groups;</w:t>
      </w:r>
    </w:p>
    <w:p w14:paraId="697D5501" w14:textId="77777777" w:rsidR="00326121" w:rsidRPr="00C22585" w:rsidRDefault="00326121" w:rsidP="00326121">
      <w:pPr>
        <w:pStyle w:val="P68B1DB1-Normale24"/>
        <w:numPr>
          <w:ilvl w:val="0"/>
          <w:numId w:val="4"/>
        </w:numPr>
        <w:tabs>
          <w:tab w:val="clear" w:pos="284"/>
        </w:tabs>
        <w:suppressAutoHyphens w:val="0"/>
        <w:spacing w:line="220" w:lineRule="exact"/>
        <w:contextualSpacing/>
        <w:rPr>
          <w:highlight w:val="none"/>
        </w:rPr>
      </w:pPr>
      <w:r w:rsidRPr="00C22585">
        <w:rPr>
          <w:highlight w:val="none"/>
        </w:rPr>
        <w:t xml:space="preserve">motivation to work. </w:t>
      </w:r>
    </w:p>
    <w:p w14:paraId="0832E973" w14:textId="77777777" w:rsidR="00326121" w:rsidRPr="00C22585" w:rsidRDefault="00326121" w:rsidP="000A2A55">
      <w:pPr>
        <w:pStyle w:val="P68B1DB1-Normale30"/>
        <w:suppressAutoHyphens w:val="0"/>
        <w:spacing w:before="120"/>
        <w:ind w:left="284" w:hanging="284"/>
        <w:rPr>
          <w:highlight w:val="none"/>
        </w:rPr>
      </w:pPr>
      <w:r w:rsidRPr="00C22585">
        <w:rPr>
          <w:highlight w:val="none"/>
        </w:rPr>
        <w:t xml:space="preserve">MODULE 2: </w:t>
      </w:r>
      <w:r w:rsidR="000A2A55" w:rsidRPr="00C22585">
        <w:rPr>
          <w:rFonts w:eastAsia="MS Mincho"/>
          <w:i/>
          <w:smallCaps w:val="0"/>
          <w:highlight w:val="none"/>
        </w:rPr>
        <w:t>The emerging organisational scenarios</w:t>
      </w:r>
    </w:p>
    <w:p w14:paraId="24328B57" w14:textId="77777777" w:rsidR="00326121" w:rsidRPr="00C22585" w:rsidRDefault="00326121" w:rsidP="00326121">
      <w:pPr>
        <w:pStyle w:val="P68B1DB1-Normale30"/>
        <w:suppressAutoHyphens w:val="0"/>
        <w:ind w:left="284" w:hanging="284"/>
        <w:rPr>
          <w:highlight w:val="none"/>
        </w:rPr>
      </w:pPr>
      <w:r w:rsidRPr="00C22585">
        <w:rPr>
          <w:highlight w:val="none"/>
        </w:rPr>
        <w:t xml:space="preserve">Unit 3: Organisations in the world of work </w:t>
      </w:r>
    </w:p>
    <w:p w14:paraId="421842AD" w14:textId="77777777" w:rsidR="00326121" w:rsidRPr="00C22585" w:rsidRDefault="00326121" w:rsidP="00326121">
      <w:pPr>
        <w:pStyle w:val="P68B1DB1-Normale24"/>
        <w:numPr>
          <w:ilvl w:val="0"/>
          <w:numId w:val="5"/>
        </w:numPr>
        <w:tabs>
          <w:tab w:val="clear" w:pos="284"/>
        </w:tabs>
        <w:suppressAutoHyphens w:val="0"/>
        <w:spacing w:line="220" w:lineRule="exact"/>
        <w:contextualSpacing/>
        <w:rPr>
          <w:highlight w:val="none"/>
        </w:rPr>
      </w:pPr>
      <w:r w:rsidRPr="00C22585">
        <w:rPr>
          <w:highlight w:val="none"/>
        </w:rPr>
        <w:t>the organisational forms of contemporary work;</w:t>
      </w:r>
    </w:p>
    <w:p w14:paraId="37C2B7EC" w14:textId="77777777" w:rsidR="00326121" w:rsidRPr="00C22585" w:rsidRDefault="00326121" w:rsidP="00326121">
      <w:pPr>
        <w:pStyle w:val="P68B1DB1-Normale24"/>
        <w:numPr>
          <w:ilvl w:val="0"/>
          <w:numId w:val="5"/>
        </w:numPr>
        <w:tabs>
          <w:tab w:val="clear" w:pos="284"/>
        </w:tabs>
        <w:suppressAutoHyphens w:val="0"/>
        <w:spacing w:line="220" w:lineRule="exact"/>
        <w:contextualSpacing/>
        <w:rPr>
          <w:highlight w:val="none"/>
        </w:rPr>
      </w:pPr>
      <w:r w:rsidRPr="00C22585">
        <w:rPr>
          <w:highlight w:val="none"/>
        </w:rPr>
        <w:t>organisational cultures;</w:t>
      </w:r>
    </w:p>
    <w:p w14:paraId="4416A0BE" w14:textId="77777777" w:rsidR="00326121" w:rsidRPr="00C22585" w:rsidRDefault="00326121" w:rsidP="00326121">
      <w:pPr>
        <w:pStyle w:val="P68B1DB1-Normale24"/>
        <w:numPr>
          <w:ilvl w:val="0"/>
          <w:numId w:val="5"/>
        </w:numPr>
        <w:tabs>
          <w:tab w:val="clear" w:pos="284"/>
        </w:tabs>
        <w:suppressAutoHyphens w:val="0"/>
        <w:spacing w:line="220" w:lineRule="exact"/>
        <w:contextualSpacing/>
        <w:rPr>
          <w:highlight w:val="none"/>
        </w:rPr>
      </w:pPr>
      <w:r w:rsidRPr="00C22585">
        <w:rPr>
          <w:highlight w:val="none"/>
        </w:rPr>
        <w:t>leadership;</w:t>
      </w:r>
    </w:p>
    <w:p w14:paraId="332161DB" w14:textId="77777777" w:rsidR="00326121" w:rsidRPr="00C22585" w:rsidRDefault="00326121" w:rsidP="00326121">
      <w:pPr>
        <w:pStyle w:val="P68B1DB1-Normale24"/>
        <w:numPr>
          <w:ilvl w:val="0"/>
          <w:numId w:val="5"/>
        </w:numPr>
        <w:tabs>
          <w:tab w:val="clear" w:pos="284"/>
        </w:tabs>
        <w:suppressAutoHyphens w:val="0"/>
        <w:spacing w:line="220" w:lineRule="exact"/>
        <w:contextualSpacing/>
        <w:rPr>
          <w:highlight w:val="none"/>
        </w:rPr>
      </w:pPr>
      <w:r w:rsidRPr="00C22585">
        <w:rPr>
          <w:highlight w:val="none"/>
        </w:rPr>
        <w:t>organisational change and development.</w:t>
      </w:r>
    </w:p>
    <w:p w14:paraId="22B3D751" w14:textId="77777777" w:rsidR="00326121" w:rsidRPr="00C22585" w:rsidRDefault="00326121" w:rsidP="00326121">
      <w:pPr>
        <w:pStyle w:val="P68B1DB1-Normale30"/>
        <w:suppressAutoHyphens w:val="0"/>
        <w:ind w:left="284" w:hanging="284"/>
        <w:rPr>
          <w:highlight w:val="none"/>
        </w:rPr>
      </w:pPr>
      <w:r w:rsidRPr="00C22585">
        <w:rPr>
          <w:highlight w:val="none"/>
        </w:rPr>
        <w:t xml:space="preserve">Unit 4: In-depth topics </w:t>
      </w:r>
    </w:p>
    <w:p w14:paraId="68580036" w14:textId="77777777" w:rsidR="00326121" w:rsidRPr="00C22585" w:rsidRDefault="00326121" w:rsidP="00326121">
      <w:pPr>
        <w:pStyle w:val="P68B1DB1-Normale24"/>
        <w:numPr>
          <w:ilvl w:val="0"/>
          <w:numId w:val="5"/>
        </w:numPr>
        <w:tabs>
          <w:tab w:val="clear" w:pos="284"/>
        </w:tabs>
        <w:suppressAutoHyphens w:val="0"/>
        <w:spacing w:line="220" w:lineRule="exact"/>
        <w:contextualSpacing/>
        <w:rPr>
          <w:highlight w:val="none"/>
        </w:rPr>
      </w:pPr>
      <w:r w:rsidRPr="00C22585">
        <w:rPr>
          <w:highlight w:val="none"/>
        </w:rPr>
        <w:t xml:space="preserve">consumer marketing and Social Media Marketing; </w:t>
      </w:r>
    </w:p>
    <w:p w14:paraId="130D03E4" w14:textId="77777777" w:rsidR="00326121" w:rsidRPr="00C22585" w:rsidRDefault="00326121" w:rsidP="00326121">
      <w:pPr>
        <w:pStyle w:val="P68B1DB1-Normale24"/>
        <w:numPr>
          <w:ilvl w:val="0"/>
          <w:numId w:val="5"/>
        </w:numPr>
        <w:tabs>
          <w:tab w:val="clear" w:pos="284"/>
        </w:tabs>
        <w:suppressAutoHyphens w:val="0"/>
        <w:spacing w:line="220" w:lineRule="exact"/>
        <w:contextualSpacing/>
        <w:rPr>
          <w:highlight w:val="none"/>
        </w:rPr>
      </w:pPr>
      <w:r w:rsidRPr="00C22585">
        <w:rPr>
          <w:highlight w:val="none"/>
        </w:rPr>
        <w:t xml:space="preserve">organisational communication; </w:t>
      </w:r>
    </w:p>
    <w:p w14:paraId="755B075C" w14:textId="77777777" w:rsidR="00326121" w:rsidRPr="00C22585" w:rsidRDefault="00326121" w:rsidP="00326121">
      <w:pPr>
        <w:pStyle w:val="P68B1DB1-Normale24"/>
        <w:numPr>
          <w:ilvl w:val="0"/>
          <w:numId w:val="5"/>
        </w:numPr>
        <w:tabs>
          <w:tab w:val="clear" w:pos="284"/>
        </w:tabs>
        <w:suppressAutoHyphens w:val="0"/>
        <w:spacing w:line="220" w:lineRule="exact"/>
        <w:contextualSpacing/>
        <w:rPr>
          <w:highlight w:val="none"/>
        </w:rPr>
      </w:pPr>
      <w:r w:rsidRPr="00C22585">
        <w:rPr>
          <w:highlight w:val="none"/>
        </w:rPr>
        <w:t xml:space="preserve">change management. </w:t>
      </w:r>
    </w:p>
    <w:p w14:paraId="403643D7" w14:textId="77777777" w:rsidR="00F45F17" w:rsidRPr="00C22585" w:rsidRDefault="00F960A1" w:rsidP="000A2A55">
      <w:pPr>
        <w:spacing w:before="120"/>
        <w:rPr>
          <w:b/>
          <w:i/>
          <w:sz w:val="18"/>
        </w:rPr>
      </w:pPr>
      <w:r w:rsidRPr="00C22585">
        <w:t>There will also be talks given by external experts, from a perspective of integration of the training offer and teaching synergy intended as a common pressure towards learning directed at increasing the professionalization of students.</w:t>
      </w:r>
    </w:p>
    <w:p w14:paraId="7CD56CD6" w14:textId="77777777" w:rsidR="00F45F17" w:rsidRPr="00C22585" w:rsidRDefault="00F960A1">
      <w:pPr>
        <w:spacing w:before="240" w:after="120"/>
        <w:rPr>
          <w:lang w:val="it-IT"/>
        </w:rPr>
      </w:pPr>
      <w:r w:rsidRPr="00C22585">
        <w:rPr>
          <w:b/>
          <w:i/>
          <w:sz w:val="18"/>
          <w:lang w:val="it-IT"/>
        </w:rPr>
        <w:t>READING LIST</w:t>
      </w:r>
    </w:p>
    <w:p w14:paraId="22BD56DD" w14:textId="77777777" w:rsidR="00F45F17" w:rsidRPr="00C22585" w:rsidRDefault="00F960A1">
      <w:pPr>
        <w:pStyle w:val="Testo1"/>
        <w:rPr>
          <w:smallCaps/>
          <w:spacing w:val="-5"/>
          <w:sz w:val="16"/>
          <w:lang w:val="it-IT"/>
        </w:rPr>
      </w:pPr>
      <w:r w:rsidRPr="00C22585">
        <w:rPr>
          <w:lang w:val="it-IT"/>
        </w:rPr>
        <w:t>Course book</w:t>
      </w:r>
      <w:r w:rsidR="007F27F3" w:rsidRPr="00C22585">
        <w:rPr>
          <w:lang w:val="it-IT"/>
        </w:rPr>
        <w:t>s</w:t>
      </w:r>
    </w:p>
    <w:p w14:paraId="54BA1F58" w14:textId="12B92502" w:rsidR="000A2A55" w:rsidRPr="00C22585" w:rsidRDefault="009E414B" w:rsidP="000A2A55">
      <w:pPr>
        <w:pStyle w:val="Testo1"/>
        <w:numPr>
          <w:ilvl w:val="0"/>
          <w:numId w:val="9"/>
        </w:numPr>
        <w:suppressAutoHyphens w:val="0"/>
        <w:ind w:left="284" w:hanging="284"/>
        <w:rPr>
          <w:lang w:val="it-IT"/>
        </w:rPr>
      </w:pPr>
      <w:r>
        <w:rPr>
          <w:lang w:val="it-IT"/>
        </w:rPr>
        <w:t xml:space="preserve">(1) </w:t>
      </w:r>
      <w:r w:rsidR="000A2A55" w:rsidRPr="009E414B">
        <w:rPr>
          <w:smallCaps/>
          <w:kern w:val="16"/>
          <w:sz w:val="16"/>
          <w:szCs w:val="18"/>
          <w:lang w:val="it-IT"/>
        </w:rPr>
        <w:t>Avallone F.</w:t>
      </w:r>
      <w:r w:rsidR="000A2A55" w:rsidRPr="00C22585">
        <w:rPr>
          <w:lang w:val="it-IT"/>
        </w:rPr>
        <w:t xml:space="preserve">, </w:t>
      </w:r>
      <w:r w:rsidR="000A2A55" w:rsidRPr="009E414B">
        <w:rPr>
          <w:i/>
          <w:iCs/>
          <w:lang w:val="it-IT"/>
        </w:rPr>
        <w:t>Psicologia del lavoro e delle organizzazioni</w:t>
      </w:r>
      <w:r w:rsidR="000A2A55" w:rsidRPr="00C22585">
        <w:rPr>
          <w:lang w:val="it-IT"/>
        </w:rPr>
        <w:t>, Carocci, Roma, 2021.</w:t>
      </w:r>
    </w:p>
    <w:p w14:paraId="0351629E" w14:textId="77777777" w:rsidR="000A2A55" w:rsidRPr="00C22585" w:rsidRDefault="000A2A55" w:rsidP="000A2A55">
      <w:pPr>
        <w:pStyle w:val="Testo1"/>
      </w:pPr>
      <w:r w:rsidRPr="00C22585">
        <w:t>Chapters: 1, 2, 3, 6, 7, 10, 11, 12,13,14, 16, 17, 20, 21, 23, 24, 26, 27, 28</w:t>
      </w:r>
    </w:p>
    <w:p w14:paraId="6440ED3C" w14:textId="12CDAAB5" w:rsidR="000A2A55" w:rsidRPr="00C22585" w:rsidRDefault="009E414B" w:rsidP="000A2A55">
      <w:pPr>
        <w:pStyle w:val="Testo1"/>
        <w:numPr>
          <w:ilvl w:val="0"/>
          <w:numId w:val="8"/>
        </w:numPr>
        <w:suppressAutoHyphens w:val="0"/>
        <w:ind w:left="284" w:hanging="284"/>
        <w:rPr>
          <w:lang w:val="it-IT"/>
        </w:rPr>
      </w:pPr>
      <w:r>
        <w:rPr>
          <w:lang w:val="it-IT"/>
        </w:rPr>
        <w:t xml:space="preserve">(2) </w:t>
      </w:r>
      <w:r w:rsidR="000A2A55" w:rsidRPr="009E414B">
        <w:rPr>
          <w:smallCaps/>
          <w:kern w:val="16"/>
          <w:sz w:val="16"/>
          <w:szCs w:val="18"/>
          <w:lang w:val="it-IT"/>
        </w:rPr>
        <w:t>Clot Y.</w:t>
      </w:r>
      <w:r w:rsidR="000A2A55" w:rsidRPr="00C22585">
        <w:rPr>
          <w:lang w:val="it-IT"/>
        </w:rPr>
        <w:t xml:space="preserve">, </w:t>
      </w:r>
      <w:r w:rsidR="000A2A55" w:rsidRPr="00C22585">
        <w:rPr>
          <w:i/>
          <w:iCs/>
          <w:lang w:val="it-IT"/>
        </w:rPr>
        <w:t>La funzione psicologica del lavoro</w:t>
      </w:r>
      <w:r w:rsidR="000A2A55" w:rsidRPr="00C22585">
        <w:rPr>
          <w:lang w:val="it-IT"/>
        </w:rPr>
        <w:t>, Carocci, 2006.</w:t>
      </w:r>
      <w:r w:rsidR="000A2A55" w:rsidRPr="00C22585">
        <w:rPr>
          <w:smallCaps/>
          <w:sz w:val="16"/>
          <w:szCs w:val="18"/>
          <w:lang w:val="it-IT"/>
        </w:rPr>
        <w:t>Y. Clot</w:t>
      </w:r>
      <w:r w:rsidR="000A2A55" w:rsidRPr="00C22585">
        <w:rPr>
          <w:szCs w:val="18"/>
          <w:lang w:val="it-IT"/>
        </w:rPr>
        <w:t>,</w:t>
      </w:r>
      <w:r w:rsidR="000A2A55" w:rsidRPr="00C22585">
        <w:rPr>
          <w:szCs w:val="24"/>
          <w:lang w:val="it-IT"/>
        </w:rPr>
        <w:t xml:space="preserve"> </w:t>
      </w:r>
      <w:r w:rsidR="000A2A55" w:rsidRPr="00C22585">
        <w:rPr>
          <w:i/>
          <w:lang w:val="it-IT"/>
        </w:rPr>
        <w:t>La funzione psicologica del lavoro</w:t>
      </w:r>
      <w:r w:rsidR="000A2A55" w:rsidRPr="00C22585">
        <w:rPr>
          <w:lang w:val="it-IT"/>
        </w:rPr>
        <w:t>, Carocci, 2006.</w:t>
      </w:r>
    </w:p>
    <w:p w14:paraId="29DA0C97" w14:textId="77777777" w:rsidR="00F45F17" w:rsidRPr="00C22585" w:rsidRDefault="007F27F3">
      <w:pPr>
        <w:pStyle w:val="Testo1"/>
        <w:spacing w:before="120"/>
      </w:pPr>
      <w:r w:rsidRPr="00C22585">
        <w:rPr>
          <w:i/>
        </w:rPr>
        <w:t>S</w:t>
      </w:r>
      <w:r w:rsidR="00F960A1" w:rsidRPr="00C22585">
        <w:rPr>
          <w:i/>
        </w:rPr>
        <w:t>tudents</w:t>
      </w:r>
      <w:r w:rsidR="00F960A1" w:rsidRPr="00C22585">
        <w:t xml:space="preserve"> will complete their preparation for the examination studying one of the following books: </w:t>
      </w:r>
    </w:p>
    <w:p w14:paraId="5E1BD0DD" w14:textId="77777777" w:rsidR="009E414B" w:rsidRDefault="009E414B" w:rsidP="009E414B">
      <w:pPr>
        <w:pStyle w:val="Testo1"/>
        <w:numPr>
          <w:ilvl w:val="0"/>
          <w:numId w:val="5"/>
        </w:numPr>
        <w:suppressAutoHyphens w:val="0"/>
      </w:pPr>
      <w:r>
        <w:t xml:space="preserve">(3) </w:t>
      </w:r>
      <w:r w:rsidRPr="009E414B">
        <w:rPr>
          <w:smallCaps/>
          <w:kern w:val="16"/>
          <w:sz w:val="16"/>
          <w:szCs w:val="18"/>
        </w:rPr>
        <w:t xml:space="preserve">C. </w:t>
      </w:r>
      <w:proofErr w:type="spellStart"/>
      <w:r w:rsidRPr="009E414B">
        <w:rPr>
          <w:smallCaps/>
          <w:kern w:val="16"/>
          <w:sz w:val="16"/>
          <w:szCs w:val="18"/>
        </w:rPr>
        <w:t>Balducci</w:t>
      </w:r>
      <w:proofErr w:type="spellEnd"/>
      <w:r>
        <w:t xml:space="preserve">, </w:t>
      </w:r>
      <w:proofErr w:type="spellStart"/>
      <w:r>
        <w:rPr>
          <w:i/>
          <w:iCs/>
        </w:rPr>
        <w:t>Gestire</w:t>
      </w:r>
      <w:proofErr w:type="spellEnd"/>
      <w:r>
        <w:rPr>
          <w:i/>
          <w:iCs/>
        </w:rPr>
        <w:t xml:space="preserve"> lo stress </w:t>
      </w:r>
      <w:proofErr w:type="spellStart"/>
      <w:r>
        <w:rPr>
          <w:i/>
          <w:iCs/>
        </w:rPr>
        <w:t>nelle</w:t>
      </w:r>
      <w:proofErr w:type="spellEnd"/>
      <w:r>
        <w:rPr>
          <w:i/>
          <w:iCs/>
        </w:rPr>
        <w:t xml:space="preserve"> </w:t>
      </w:r>
      <w:proofErr w:type="spellStart"/>
      <w:r>
        <w:rPr>
          <w:i/>
          <w:iCs/>
        </w:rPr>
        <w:t>organizzazioni</w:t>
      </w:r>
      <w:proofErr w:type="spellEnd"/>
      <w:r>
        <w:t xml:space="preserve">, Il </w:t>
      </w:r>
      <w:proofErr w:type="gramStart"/>
      <w:r>
        <w:t>Mulino,  2015</w:t>
      </w:r>
      <w:proofErr w:type="gramEnd"/>
    </w:p>
    <w:p w14:paraId="6C28898C" w14:textId="77777777" w:rsidR="009E414B" w:rsidRDefault="009E414B" w:rsidP="009E414B">
      <w:pPr>
        <w:pStyle w:val="Testo1"/>
        <w:numPr>
          <w:ilvl w:val="0"/>
          <w:numId w:val="5"/>
        </w:numPr>
        <w:suppressAutoHyphens w:val="0"/>
      </w:pPr>
      <w:r>
        <w:lastRenderedPageBreak/>
        <w:t xml:space="preserve">(4) </w:t>
      </w:r>
      <w:r w:rsidRPr="0070106C">
        <w:rPr>
          <w:smallCaps/>
          <w:sz w:val="16"/>
        </w:rPr>
        <w:t>L. Ferrari</w:t>
      </w:r>
      <w:r w:rsidRPr="0070106C">
        <w:t xml:space="preserve">, </w:t>
      </w:r>
      <w:r w:rsidRPr="0070106C">
        <w:rPr>
          <w:i/>
        </w:rPr>
        <w:t xml:space="preserve">Alle </w:t>
      </w:r>
      <w:proofErr w:type="spellStart"/>
      <w:r w:rsidRPr="0070106C">
        <w:rPr>
          <w:i/>
        </w:rPr>
        <w:t>fonti</w:t>
      </w:r>
      <w:proofErr w:type="spellEnd"/>
      <w:r w:rsidRPr="0070106C">
        <w:rPr>
          <w:i/>
        </w:rPr>
        <w:t xml:space="preserve"> del </w:t>
      </w:r>
      <w:proofErr w:type="spellStart"/>
      <w:r w:rsidRPr="0070106C">
        <w:rPr>
          <w:i/>
        </w:rPr>
        <w:t>kafkiano</w:t>
      </w:r>
      <w:proofErr w:type="spellEnd"/>
      <w:r w:rsidRPr="0070106C">
        <w:rPr>
          <w:i/>
        </w:rPr>
        <w:t xml:space="preserve">. </w:t>
      </w:r>
      <w:proofErr w:type="spellStart"/>
      <w:r w:rsidRPr="0070106C">
        <w:rPr>
          <w:i/>
        </w:rPr>
        <w:t>Lavoro</w:t>
      </w:r>
      <w:proofErr w:type="spellEnd"/>
      <w:r w:rsidRPr="0070106C">
        <w:rPr>
          <w:i/>
        </w:rPr>
        <w:t xml:space="preserve"> e </w:t>
      </w:r>
      <w:proofErr w:type="spellStart"/>
      <w:r w:rsidRPr="0070106C">
        <w:rPr>
          <w:i/>
        </w:rPr>
        <w:t>individualismo</w:t>
      </w:r>
      <w:proofErr w:type="spellEnd"/>
      <w:r w:rsidRPr="0070106C">
        <w:rPr>
          <w:i/>
        </w:rPr>
        <w:t xml:space="preserve"> in Franz Kafka</w:t>
      </w:r>
      <w:r w:rsidRPr="0070106C">
        <w:t xml:space="preserve">, </w:t>
      </w:r>
      <w:proofErr w:type="spellStart"/>
      <w:r w:rsidRPr="0070106C">
        <w:t>Vicolo</w:t>
      </w:r>
      <w:proofErr w:type="spellEnd"/>
      <w:r w:rsidRPr="0070106C">
        <w:t xml:space="preserve"> del </w:t>
      </w:r>
      <w:proofErr w:type="spellStart"/>
      <w:r w:rsidRPr="0070106C">
        <w:t>Pavone</w:t>
      </w:r>
      <w:proofErr w:type="spellEnd"/>
      <w:r w:rsidRPr="0070106C">
        <w:t xml:space="preserve">, 2014. </w:t>
      </w:r>
    </w:p>
    <w:p w14:paraId="6A31A2D6" w14:textId="77777777" w:rsidR="009E414B" w:rsidRPr="005158F8" w:rsidRDefault="009E414B" w:rsidP="009E414B">
      <w:pPr>
        <w:pStyle w:val="Testo1"/>
        <w:numPr>
          <w:ilvl w:val="0"/>
          <w:numId w:val="5"/>
        </w:numPr>
        <w:suppressAutoHyphens w:val="0"/>
      </w:pPr>
      <w:r>
        <w:t xml:space="preserve">(5) </w:t>
      </w:r>
      <w:r w:rsidRPr="009E414B">
        <w:rPr>
          <w:smallCaps/>
          <w:sz w:val="16"/>
          <w:szCs w:val="18"/>
        </w:rPr>
        <w:t xml:space="preserve">A. Lo </w:t>
      </w:r>
      <w:proofErr w:type="spellStart"/>
      <w:r w:rsidRPr="009E414B">
        <w:rPr>
          <w:smallCaps/>
          <w:sz w:val="16"/>
          <w:szCs w:val="18"/>
        </w:rPr>
        <w:t>Presti</w:t>
      </w:r>
      <w:proofErr w:type="spellEnd"/>
      <w:r w:rsidRPr="009E414B">
        <w:rPr>
          <w:smallCaps/>
          <w:sz w:val="16"/>
          <w:szCs w:val="18"/>
        </w:rPr>
        <w:t xml:space="preserve">, A. </w:t>
      </w:r>
      <w:proofErr w:type="spellStart"/>
      <w:r w:rsidRPr="009E414B">
        <w:rPr>
          <w:smallCaps/>
          <w:sz w:val="16"/>
          <w:szCs w:val="18"/>
        </w:rPr>
        <w:t>Landolfi</w:t>
      </w:r>
      <w:proofErr w:type="spellEnd"/>
      <w:r>
        <w:t xml:space="preserve">, </w:t>
      </w:r>
      <w:proofErr w:type="spellStart"/>
      <w:r w:rsidRPr="009E414B">
        <w:rPr>
          <w:i/>
          <w:iCs/>
        </w:rPr>
        <w:t>Gestire</w:t>
      </w:r>
      <w:proofErr w:type="spellEnd"/>
      <w:r w:rsidRPr="009E414B">
        <w:rPr>
          <w:i/>
          <w:iCs/>
        </w:rPr>
        <w:t xml:space="preserve"> il mobbing </w:t>
      </w:r>
      <w:proofErr w:type="spellStart"/>
      <w:r w:rsidRPr="009E414B">
        <w:rPr>
          <w:i/>
          <w:iCs/>
        </w:rPr>
        <w:t>nelle</w:t>
      </w:r>
      <w:proofErr w:type="spellEnd"/>
      <w:r w:rsidRPr="009E414B">
        <w:rPr>
          <w:i/>
          <w:iCs/>
        </w:rPr>
        <w:t xml:space="preserve"> </w:t>
      </w:r>
      <w:proofErr w:type="spellStart"/>
      <w:r w:rsidRPr="009E414B">
        <w:rPr>
          <w:i/>
          <w:iCs/>
        </w:rPr>
        <w:t>organizzazioni</w:t>
      </w:r>
      <w:proofErr w:type="spellEnd"/>
      <w:r>
        <w:t xml:space="preserve">, Il Mulino, </w:t>
      </w:r>
      <w:r w:rsidRPr="005158F8">
        <w:t xml:space="preserve">2021. </w:t>
      </w:r>
    </w:p>
    <w:p w14:paraId="0D40EA00" w14:textId="6562BE96" w:rsidR="009E414B" w:rsidRPr="009E414B" w:rsidRDefault="009E414B" w:rsidP="009E414B">
      <w:pPr>
        <w:pStyle w:val="Testo1"/>
        <w:numPr>
          <w:ilvl w:val="0"/>
          <w:numId w:val="5"/>
        </w:numPr>
        <w:suppressAutoHyphens w:val="0"/>
        <w:rPr>
          <w:rFonts w:ascii="Times New Roman" w:hAnsi="Times New Roman"/>
          <w:color w:val="000000" w:themeColor="text1"/>
          <w:sz w:val="20"/>
          <w:szCs w:val="16"/>
        </w:rPr>
      </w:pPr>
      <w:r w:rsidRPr="00AC40C0">
        <w:rPr>
          <w:lang w:val="en-US"/>
        </w:rPr>
        <w:t xml:space="preserve">(6) </w:t>
      </w:r>
      <w:r w:rsidRPr="009E414B">
        <w:rPr>
          <w:smallCaps/>
          <w:sz w:val="16"/>
          <w:szCs w:val="18"/>
          <w:lang w:val="en-US"/>
        </w:rPr>
        <w:t xml:space="preserve">D. De </w:t>
      </w:r>
      <w:proofErr w:type="spellStart"/>
      <w:r w:rsidRPr="009E414B">
        <w:rPr>
          <w:smallCaps/>
          <w:sz w:val="16"/>
          <w:szCs w:val="18"/>
          <w:lang w:val="en-US"/>
        </w:rPr>
        <w:t>Masi</w:t>
      </w:r>
      <w:proofErr w:type="spellEnd"/>
      <w:r w:rsidRPr="005158F8">
        <w:rPr>
          <w:lang w:val="en-US"/>
        </w:rPr>
        <w:t xml:space="preserve">, </w:t>
      </w:r>
      <w:r w:rsidRPr="005158F8">
        <w:rPr>
          <w:i/>
          <w:iCs/>
          <w:lang w:val="en-US"/>
        </w:rPr>
        <w:t xml:space="preserve">Smart working. </w:t>
      </w:r>
      <w:r w:rsidRPr="005158F8">
        <w:rPr>
          <w:i/>
          <w:iCs/>
        </w:rPr>
        <w:t xml:space="preserve">La </w:t>
      </w:r>
      <w:proofErr w:type="spellStart"/>
      <w:r w:rsidRPr="005158F8">
        <w:rPr>
          <w:i/>
          <w:iCs/>
        </w:rPr>
        <w:t>rivoluzione</w:t>
      </w:r>
      <w:proofErr w:type="spellEnd"/>
      <w:r w:rsidRPr="005158F8">
        <w:rPr>
          <w:i/>
          <w:iCs/>
        </w:rPr>
        <w:t xml:space="preserve"> del </w:t>
      </w:r>
      <w:proofErr w:type="spellStart"/>
      <w:r w:rsidRPr="005158F8">
        <w:rPr>
          <w:i/>
          <w:iCs/>
        </w:rPr>
        <w:t>lavoro</w:t>
      </w:r>
      <w:proofErr w:type="spellEnd"/>
      <w:r w:rsidRPr="005158F8">
        <w:rPr>
          <w:i/>
          <w:iCs/>
        </w:rPr>
        <w:t xml:space="preserve"> </w:t>
      </w:r>
      <w:proofErr w:type="spellStart"/>
      <w:r w:rsidRPr="005158F8">
        <w:rPr>
          <w:i/>
          <w:iCs/>
        </w:rPr>
        <w:t>intelligente</w:t>
      </w:r>
      <w:proofErr w:type="spellEnd"/>
      <w:r w:rsidRPr="005158F8">
        <w:t xml:space="preserve">, </w:t>
      </w:r>
      <w:proofErr w:type="spellStart"/>
      <w:r w:rsidRPr="005158F8">
        <w:t>Marsilio</w:t>
      </w:r>
      <w:proofErr w:type="spellEnd"/>
      <w:r w:rsidRPr="005158F8">
        <w:t>, 2020</w:t>
      </w:r>
      <w:r>
        <w:t>.</w:t>
      </w:r>
    </w:p>
    <w:p w14:paraId="7D758406" w14:textId="24B6D45A" w:rsidR="009E414B" w:rsidRPr="00AA4AE7" w:rsidRDefault="009E414B" w:rsidP="009E414B">
      <w:pPr>
        <w:pStyle w:val="Default"/>
        <w:spacing w:before="120"/>
        <w:ind w:left="360"/>
        <w:rPr>
          <w:rFonts w:ascii="Times" w:hAnsi="Times" w:cs="Times New Roman"/>
          <w:noProof/>
          <w:color w:val="auto"/>
          <w:sz w:val="18"/>
          <w:szCs w:val="20"/>
        </w:rPr>
      </w:pPr>
      <w:r>
        <w:rPr>
          <w:rFonts w:ascii="Times" w:hAnsi="Times" w:cs="Times New Roman"/>
          <w:noProof/>
          <w:color w:val="auto"/>
          <w:sz w:val="18"/>
          <w:szCs w:val="20"/>
        </w:rPr>
        <w:t>Suggested reading:</w:t>
      </w:r>
    </w:p>
    <w:p w14:paraId="18367D67" w14:textId="60FAFF8B" w:rsidR="009E414B" w:rsidRPr="009E414B" w:rsidRDefault="009E414B" w:rsidP="009E414B">
      <w:pPr>
        <w:pStyle w:val="Default"/>
        <w:numPr>
          <w:ilvl w:val="0"/>
          <w:numId w:val="5"/>
        </w:numPr>
        <w:rPr>
          <w:rFonts w:ascii="Times" w:hAnsi="Times" w:cs="Times New Roman"/>
          <w:noProof/>
          <w:color w:val="auto"/>
          <w:sz w:val="18"/>
          <w:szCs w:val="20"/>
        </w:rPr>
      </w:pPr>
      <w:r w:rsidRPr="009E414B">
        <w:rPr>
          <w:rFonts w:ascii="Times" w:hAnsi="Times" w:cs="Times New Roman"/>
          <w:smallCaps/>
          <w:noProof/>
          <w:color w:val="auto"/>
          <w:sz w:val="16"/>
          <w:szCs w:val="18"/>
        </w:rPr>
        <w:t>F. Rotondi, F. Manili</w:t>
      </w:r>
      <w:r w:rsidRPr="00AA4AE7">
        <w:rPr>
          <w:rFonts w:ascii="Times" w:hAnsi="Times" w:cs="Times New Roman"/>
          <w:noProof/>
          <w:color w:val="auto"/>
          <w:sz w:val="18"/>
          <w:szCs w:val="20"/>
        </w:rPr>
        <w:t xml:space="preserve">, </w:t>
      </w:r>
      <w:r w:rsidRPr="00F61575">
        <w:rPr>
          <w:rFonts w:ascii="Times" w:hAnsi="Times" w:cs="Times New Roman"/>
          <w:i/>
          <w:iCs/>
          <w:noProof/>
          <w:color w:val="auto"/>
          <w:sz w:val="18"/>
          <w:szCs w:val="20"/>
        </w:rPr>
        <w:t>Il lavoro ibrido</w:t>
      </w:r>
      <w:r w:rsidRPr="00AA4AE7">
        <w:rPr>
          <w:rFonts w:ascii="Times" w:hAnsi="Times" w:cs="Times New Roman"/>
          <w:noProof/>
          <w:color w:val="auto"/>
          <w:sz w:val="18"/>
          <w:szCs w:val="20"/>
        </w:rPr>
        <w:t xml:space="preserve">, Angeli, 2022 </w:t>
      </w:r>
    </w:p>
    <w:p w14:paraId="0A833DE9" w14:textId="77777777" w:rsidR="00F45F17" w:rsidRPr="00C22585" w:rsidRDefault="00F960A1">
      <w:pPr>
        <w:spacing w:before="240" w:after="120" w:line="220" w:lineRule="exact"/>
      </w:pPr>
      <w:r w:rsidRPr="00C22585">
        <w:rPr>
          <w:b/>
          <w:i/>
          <w:sz w:val="18"/>
        </w:rPr>
        <w:t>TEACHING METHOD</w:t>
      </w:r>
    </w:p>
    <w:p w14:paraId="67EABA01" w14:textId="77777777" w:rsidR="00F45F17" w:rsidRPr="00C22585" w:rsidRDefault="00F960A1">
      <w:pPr>
        <w:pStyle w:val="Testo2"/>
        <w:rPr>
          <w:b/>
          <w:i/>
        </w:rPr>
      </w:pPr>
      <w:r w:rsidRPr="00C22585">
        <w:t>Traditional teaching of theory and practical lessons; selected film; in-depth study of certain topics also with external experts; setting up virtual learning groups/communities.</w:t>
      </w:r>
    </w:p>
    <w:p w14:paraId="32EEB891" w14:textId="77777777" w:rsidR="00114AB4" w:rsidRPr="00C22585" w:rsidRDefault="00114AB4" w:rsidP="00114AB4">
      <w:pPr>
        <w:spacing w:before="240" w:after="120" w:line="220" w:lineRule="exact"/>
        <w:rPr>
          <w:rFonts w:ascii="Times New Roman" w:hAnsi="Times New Roman"/>
          <w:b/>
          <w:i/>
          <w:kern w:val="0"/>
          <w:sz w:val="18"/>
          <w:lang w:val="en-US" w:eastAsia="it-IT"/>
        </w:rPr>
      </w:pPr>
      <w:r w:rsidRPr="00C22585">
        <w:rPr>
          <w:b/>
          <w:i/>
          <w:sz w:val="18"/>
          <w:lang w:val="en-US"/>
        </w:rPr>
        <w:t>ASSESSMENT METHOD AND CRITERIA</w:t>
      </w:r>
    </w:p>
    <w:p w14:paraId="71B5AEFE" w14:textId="77777777" w:rsidR="00850458" w:rsidRPr="00C22585" w:rsidRDefault="00850458" w:rsidP="00850458">
      <w:pPr>
        <w:pStyle w:val="P68B1DB1-Normale1"/>
        <w:spacing w:before="240" w:after="120"/>
        <w:rPr>
          <w:highlight w:val="none"/>
        </w:rPr>
      </w:pPr>
      <w:r w:rsidRPr="00C22585">
        <w:rPr>
          <w:highlight w:val="none"/>
        </w:rPr>
        <w:t xml:space="preserve">The exam takes place in two parts, </w:t>
      </w:r>
      <w:r w:rsidRPr="00C22585">
        <w:rPr>
          <w:b/>
          <w:highlight w:val="none"/>
        </w:rPr>
        <w:t xml:space="preserve">both </w:t>
      </w:r>
      <w:r w:rsidRPr="00C22585">
        <w:rPr>
          <w:highlight w:val="none"/>
        </w:rPr>
        <w:t xml:space="preserve">compulsory for all students: </w:t>
      </w:r>
    </w:p>
    <w:p w14:paraId="620728F4" w14:textId="77777777" w:rsidR="00850458" w:rsidRPr="00C22585" w:rsidRDefault="00850458" w:rsidP="00850458">
      <w:pPr>
        <w:pStyle w:val="P68B1DB1-Testo22"/>
        <w:rPr>
          <w:highlight w:val="none"/>
        </w:rPr>
      </w:pPr>
      <w:r w:rsidRPr="00C22585">
        <w:rPr>
          <w:highlight w:val="none"/>
        </w:rPr>
        <w:t>1.</w:t>
      </w:r>
      <w:r w:rsidRPr="00C22585">
        <w:rPr>
          <w:highlight w:val="none"/>
        </w:rPr>
        <w:tab/>
        <w:t>a written exam on the general part consisting of 60 multiple choice questions referring to the manual (text 1 of the bibliography). To gain admission to the oral exam, students must have passed the written test with a minimum mark of 15 (30 correct answers);</w:t>
      </w:r>
    </w:p>
    <w:p w14:paraId="47BAFB05" w14:textId="5C6FF3C7" w:rsidR="00850458" w:rsidRPr="00C22585" w:rsidRDefault="00850458" w:rsidP="00850458">
      <w:pPr>
        <w:pStyle w:val="P68B1DB1-Testo22"/>
        <w:rPr>
          <w:highlight w:val="none"/>
        </w:rPr>
      </w:pPr>
      <w:r w:rsidRPr="00C22585">
        <w:rPr>
          <w:highlight w:val="none"/>
        </w:rPr>
        <w:t>2.</w:t>
      </w:r>
      <w:r w:rsidRPr="00C22585">
        <w:rPr>
          <w:highlight w:val="none"/>
        </w:rPr>
        <w:tab/>
        <w:t xml:space="preserve">an oral exam consisting of an interview on the contents of the 4 </w:t>
      </w:r>
      <w:r w:rsidR="009E414B">
        <w:rPr>
          <w:highlight w:val="none"/>
        </w:rPr>
        <w:t xml:space="preserve">course </w:t>
      </w:r>
      <w:r w:rsidRPr="00C22585">
        <w:rPr>
          <w:highlight w:val="none"/>
        </w:rPr>
        <w:t>units, on text no. 2 and on a text of the student's choice. In the oral part, students are assessed most especially on their ability to create links and identify applications in the topics explored. The written exam assesses students' knowledge of the course contents, distinctions and key concepts, the authors, theories and models. The oral exam assesses students' abilities to orient themselves between topics and to rework their knowledge.</w:t>
      </w:r>
    </w:p>
    <w:p w14:paraId="6B3CDB9C" w14:textId="0D41E2CA" w:rsidR="00850458" w:rsidRPr="00C22585" w:rsidRDefault="00850458" w:rsidP="00850458">
      <w:pPr>
        <w:pStyle w:val="Testo2"/>
        <w:spacing w:before="120"/>
      </w:pPr>
      <w:r w:rsidRPr="00C22585">
        <w:t xml:space="preserve">The 60 questions of the written exam will be of equal weight, each evaluated with the following mark: 0 in case of no answer, +0.5 in case of a correct answer (minimum mark to be achieved is 15 corresponding to 30 correct answers to gain admission to the oral exam). The outcome of the oral interview will be marked and may vary from 0 to </w:t>
      </w:r>
      <w:r w:rsidR="009E414B">
        <w:t>30</w:t>
      </w:r>
      <w:r w:rsidRPr="00C22585">
        <w:t xml:space="preserve"> </w:t>
      </w:r>
      <w:proofErr w:type="gramStart"/>
      <w:r w:rsidRPr="00C22585">
        <w:t>on the basis of</w:t>
      </w:r>
      <w:proofErr w:type="gramEnd"/>
      <w:r w:rsidRPr="00C22585">
        <w:t xml:space="preserve"> the correctness and completeness of the answers. Specifically, the assessment will focus on the relevance, precision and completeness of the student's answers, their appropriate use of the specific terminology, the reasoned and coherent structuring of their discourse, and their ability to identify conceptual links and open questions. The final mark is out of thirty and is based 50% on the mark for the written exam and 50% on that for the oral interview. </w:t>
      </w:r>
    </w:p>
    <w:p w14:paraId="18C1E5FD" w14:textId="77777777" w:rsidR="00850458" w:rsidRPr="00C22585" w:rsidRDefault="00850458" w:rsidP="00850458"/>
    <w:p w14:paraId="408B1E6F" w14:textId="77777777" w:rsidR="00114AB4" w:rsidRPr="00C22585" w:rsidRDefault="00114AB4" w:rsidP="00114AB4">
      <w:pPr>
        <w:spacing w:before="240" w:after="120"/>
        <w:rPr>
          <w:rFonts w:ascii="Times New Roman" w:hAnsi="Times New Roman"/>
          <w:b/>
          <w:i/>
          <w:kern w:val="0"/>
          <w:sz w:val="18"/>
          <w:lang w:eastAsia="it-IT"/>
        </w:rPr>
      </w:pPr>
      <w:r w:rsidRPr="00C22585">
        <w:rPr>
          <w:b/>
          <w:i/>
          <w:sz w:val="18"/>
        </w:rPr>
        <w:t>NOTES AND PREREQUISITES</w:t>
      </w:r>
    </w:p>
    <w:p w14:paraId="341B5414" w14:textId="77777777" w:rsidR="00114AB4" w:rsidRPr="00C22585" w:rsidRDefault="004254A9" w:rsidP="00114AB4">
      <w:pPr>
        <w:suppressAutoHyphens w:val="0"/>
        <w:spacing w:after="120" w:line="220" w:lineRule="exact"/>
        <w:ind w:firstLine="284"/>
        <w:rPr>
          <w:kern w:val="0"/>
          <w:sz w:val="18"/>
          <w:lang w:eastAsia="it-IT"/>
        </w:rPr>
      </w:pPr>
      <w:r w:rsidRPr="00C22585">
        <w:rPr>
          <w:kern w:val="0"/>
          <w:sz w:val="18"/>
          <w:lang w:eastAsia="it-IT"/>
        </w:rPr>
        <w:t>Students should be familiar with the basic concepts and categories covered during Social Psychology courses</w:t>
      </w:r>
      <w:r w:rsidR="00114AB4" w:rsidRPr="00C22585">
        <w:rPr>
          <w:kern w:val="0"/>
          <w:sz w:val="18"/>
          <w:lang w:eastAsia="it-IT"/>
        </w:rPr>
        <w:t>.</w:t>
      </w:r>
    </w:p>
    <w:p w14:paraId="17754F3F" w14:textId="77777777" w:rsidR="00A72284" w:rsidRPr="00C22585" w:rsidRDefault="00A72284" w:rsidP="00A72284">
      <w:pPr>
        <w:tabs>
          <w:tab w:val="clear" w:pos="284"/>
        </w:tabs>
        <w:suppressAutoHyphens w:val="0"/>
        <w:spacing w:before="120" w:line="259" w:lineRule="auto"/>
        <w:ind w:firstLine="284"/>
        <w:jc w:val="left"/>
        <w:rPr>
          <w:rFonts w:ascii="Times New Roman" w:eastAsia="Calibri" w:hAnsi="Times New Roman"/>
          <w:kern w:val="0"/>
          <w:sz w:val="18"/>
          <w:szCs w:val="18"/>
          <w:lang w:eastAsia="en-US"/>
        </w:rPr>
      </w:pPr>
      <w:r w:rsidRPr="00C22585">
        <w:rPr>
          <w:rFonts w:ascii="Times New Roman" w:eastAsia="Calibri" w:hAnsi="Times New Roman"/>
          <w:kern w:val="0"/>
          <w:sz w:val="18"/>
          <w:szCs w:val="18"/>
          <w:lang w:eastAsia="en-US"/>
        </w:rPr>
        <w:lastRenderedPageBreak/>
        <w:t>In case the current Covid-19 health emergency does not allow frontal teaching, remote teaching will be carried out following procedures that will be promptly notified to students.</w:t>
      </w:r>
    </w:p>
    <w:p w14:paraId="0A6DDE69" w14:textId="77777777" w:rsidR="00F45F17" w:rsidRPr="00326121" w:rsidRDefault="00F960A1">
      <w:pPr>
        <w:pStyle w:val="Testo2"/>
        <w:spacing w:before="120"/>
      </w:pPr>
      <w:r w:rsidRPr="00C22585">
        <w:t>Further information can be found on the lecturer's webpage at http://docenti.unicatt.it/web/searchByName.do?language=ENG or on the Faculty notice board.</w:t>
      </w:r>
    </w:p>
    <w:sectPr w:rsidR="00F45F17" w:rsidRPr="00326121" w:rsidSect="003F7E0E">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437D14"/>
    <w:multiLevelType w:val="hybridMultilevel"/>
    <w:tmpl w:val="87D8CAE4"/>
    <w:lvl w:ilvl="0" w:tplc="C83A0D8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5915BE"/>
    <w:multiLevelType w:val="hybridMultilevel"/>
    <w:tmpl w:val="EC6EDC90"/>
    <w:lvl w:ilvl="0" w:tplc="D056228E">
      <w:start w:val="5"/>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64385B"/>
    <w:multiLevelType w:val="hybridMultilevel"/>
    <w:tmpl w:val="55D2B22A"/>
    <w:lvl w:ilvl="0" w:tplc="C83A0D8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097496"/>
    <w:multiLevelType w:val="hybridMultilevel"/>
    <w:tmpl w:val="E2B86DF4"/>
    <w:lvl w:ilvl="0" w:tplc="C698609E">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5C0E73"/>
    <w:multiLevelType w:val="hybridMultilevel"/>
    <w:tmpl w:val="401CDA0E"/>
    <w:lvl w:ilvl="0" w:tplc="82CA263C">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845203B"/>
    <w:multiLevelType w:val="hybridMultilevel"/>
    <w:tmpl w:val="64684DBA"/>
    <w:lvl w:ilvl="0" w:tplc="D056228E">
      <w:start w:val="5"/>
      <w:numFmt w:val="bullet"/>
      <w:lvlText w:val="-"/>
      <w:lvlJc w:val="left"/>
      <w:pPr>
        <w:ind w:left="1080" w:hanging="360"/>
      </w:pPr>
      <w:rPr>
        <w:rFonts w:ascii="Times" w:eastAsia="Times New Roman" w:hAnsi="Time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72336DD2"/>
    <w:multiLevelType w:val="hybridMultilevel"/>
    <w:tmpl w:val="B956C54A"/>
    <w:lvl w:ilvl="0" w:tplc="C83A0D8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8A6E73"/>
    <w:multiLevelType w:val="hybridMultilevel"/>
    <w:tmpl w:val="02302A40"/>
    <w:lvl w:ilvl="0" w:tplc="C698609E">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7053912">
    <w:abstractNumId w:val="0"/>
  </w:num>
  <w:num w:numId="2" w16cid:durableId="1659462063">
    <w:abstractNumId w:val="5"/>
  </w:num>
  <w:num w:numId="3" w16cid:durableId="293680679">
    <w:abstractNumId w:val="7"/>
  </w:num>
  <w:num w:numId="4" w16cid:durableId="1066806728">
    <w:abstractNumId w:val="1"/>
  </w:num>
  <w:num w:numId="5" w16cid:durableId="1019965794">
    <w:abstractNumId w:val="3"/>
  </w:num>
  <w:num w:numId="6" w16cid:durableId="240524638">
    <w:abstractNumId w:val="8"/>
  </w:num>
  <w:num w:numId="7" w16cid:durableId="1362392378">
    <w:abstractNumId w:val="4"/>
  </w:num>
  <w:num w:numId="8" w16cid:durableId="625240979">
    <w:abstractNumId w:val="2"/>
  </w:num>
  <w:num w:numId="9" w16cid:durableId="453403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A1"/>
    <w:rsid w:val="000A2A55"/>
    <w:rsid w:val="00114AB4"/>
    <w:rsid w:val="00254EB4"/>
    <w:rsid w:val="003165DC"/>
    <w:rsid w:val="00326121"/>
    <w:rsid w:val="003F7E0E"/>
    <w:rsid w:val="004254A9"/>
    <w:rsid w:val="004449A1"/>
    <w:rsid w:val="00604261"/>
    <w:rsid w:val="006A69E8"/>
    <w:rsid w:val="006B78A6"/>
    <w:rsid w:val="00746E55"/>
    <w:rsid w:val="007F27F3"/>
    <w:rsid w:val="00850458"/>
    <w:rsid w:val="0086183B"/>
    <w:rsid w:val="00897FC1"/>
    <w:rsid w:val="00922EA9"/>
    <w:rsid w:val="00941775"/>
    <w:rsid w:val="009E414B"/>
    <w:rsid w:val="00A407D6"/>
    <w:rsid w:val="00A72284"/>
    <w:rsid w:val="00BD6591"/>
    <w:rsid w:val="00C22585"/>
    <w:rsid w:val="00CD2FA6"/>
    <w:rsid w:val="00D77C61"/>
    <w:rsid w:val="00D82767"/>
    <w:rsid w:val="00E45C8D"/>
    <w:rsid w:val="00F02B3C"/>
    <w:rsid w:val="00F45F17"/>
    <w:rsid w:val="00F960A1"/>
    <w:rsid w:val="00FA03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502F9E"/>
  <w15:docId w15:val="{AEE2A13E-9229-4A1B-9244-61972EB9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7E0E"/>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link w:val="Titolo1Carattere"/>
    <w:qFormat/>
    <w:rsid w:val="003F7E0E"/>
    <w:pPr>
      <w:spacing w:before="480"/>
      <w:outlineLvl w:val="0"/>
    </w:pPr>
    <w:rPr>
      <w:rFonts w:ascii="Times" w:hAnsi="Times" w:cs="Times"/>
      <w:b/>
    </w:rPr>
  </w:style>
  <w:style w:type="paragraph" w:styleId="Titolo2">
    <w:name w:val="heading 2"/>
    <w:basedOn w:val="Intestazione1"/>
    <w:next w:val="Corpotesto"/>
    <w:link w:val="Titolo2Carattere"/>
    <w:qFormat/>
    <w:rsid w:val="003F7E0E"/>
    <w:pPr>
      <w:outlineLvl w:val="1"/>
    </w:pPr>
    <w:rPr>
      <w:rFonts w:ascii="Times" w:hAnsi="Times" w:cs="Times"/>
      <w:smallCaps/>
      <w:sz w:val="18"/>
    </w:rPr>
  </w:style>
  <w:style w:type="paragraph" w:styleId="Titolo3">
    <w:name w:val="heading 3"/>
    <w:basedOn w:val="Intestazione1"/>
    <w:next w:val="Corpotesto"/>
    <w:qFormat/>
    <w:rsid w:val="003F7E0E"/>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F7E0E"/>
  </w:style>
  <w:style w:type="character" w:customStyle="1" w:styleId="WW8Num1z1">
    <w:name w:val="WW8Num1z1"/>
    <w:rsid w:val="003F7E0E"/>
  </w:style>
  <w:style w:type="character" w:customStyle="1" w:styleId="WW8Num1z2">
    <w:name w:val="WW8Num1z2"/>
    <w:rsid w:val="003F7E0E"/>
  </w:style>
  <w:style w:type="character" w:customStyle="1" w:styleId="WW8Num1z3">
    <w:name w:val="WW8Num1z3"/>
    <w:rsid w:val="003F7E0E"/>
  </w:style>
  <w:style w:type="character" w:customStyle="1" w:styleId="WW8Num1z4">
    <w:name w:val="WW8Num1z4"/>
    <w:rsid w:val="003F7E0E"/>
  </w:style>
  <w:style w:type="character" w:customStyle="1" w:styleId="WW8Num1z5">
    <w:name w:val="WW8Num1z5"/>
    <w:rsid w:val="003F7E0E"/>
  </w:style>
  <w:style w:type="character" w:customStyle="1" w:styleId="WW8Num1z6">
    <w:name w:val="WW8Num1z6"/>
    <w:rsid w:val="003F7E0E"/>
  </w:style>
  <w:style w:type="character" w:customStyle="1" w:styleId="WW8Num1z7">
    <w:name w:val="WW8Num1z7"/>
    <w:rsid w:val="003F7E0E"/>
  </w:style>
  <w:style w:type="character" w:customStyle="1" w:styleId="WW8Num1z8">
    <w:name w:val="WW8Num1z8"/>
    <w:rsid w:val="003F7E0E"/>
  </w:style>
  <w:style w:type="character" w:customStyle="1" w:styleId="Carpredefinitoparagrafo1">
    <w:name w:val="Car. predefinito paragrafo1"/>
    <w:rsid w:val="003F7E0E"/>
  </w:style>
  <w:style w:type="character" w:styleId="Collegamentoipertestuale">
    <w:name w:val="Hyperlink"/>
    <w:rsid w:val="003F7E0E"/>
    <w:rPr>
      <w:color w:val="0000FF"/>
      <w:u w:val="single"/>
    </w:rPr>
  </w:style>
  <w:style w:type="character" w:customStyle="1" w:styleId="Testo2Carattere">
    <w:name w:val="Testo 2 Carattere"/>
    <w:rsid w:val="003F7E0E"/>
    <w:rPr>
      <w:rFonts w:ascii="Times" w:hAnsi="Times" w:cs="Times"/>
      <w:sz w:val="18"/>
      <w:lang w:val="it-IT" w:eastAsia="ar-SA" w:bidi="ar-SA"/>
    </w:rPr>
  </w:style>
  <w:style w:type="paragraph" w:customStyle="1" w:styleId="Intestazione1">
    <w:name w:val="Intestazione1"/>
    <w:basedOn w:val="Normale"/>
    <w:next w:val="Corpotesto"/>
    <w:rsid w:val="003F7E0E"/>
    <w:pPr>
      <w:keepNext/>
      <w:spacing w:before="240" w:after="120"/>
    </w:pPr>
    <w:rPr>
      <w:rFonts w:ascii="Arial" w:eastAsia="Arial Unicode MS" w:hAnsi="Arial" w:cs="Arial Unicode MS"/>
      <w:sz w:val="28"/>
      <w:szCs w:val="28"/>
    </w:rPr>
  </w:style>
  <w:style w:type="paragraph" w:styleId="Corpotesto">
    <w:name w:val="Body Text"/>
    <w:basedOn w:val="Normale"/>
    <w:rsid w:val="003F7E0E"/>
    <w:pPr>
      <w:spacing w:after="120"/>
    </w:pPr>
  </w:style>
  <w:style w:type="paragraph" w:styleId="Elenco">
    <w:name w:val="List"/>
    <w:basedOn w:val="Corpotesto"/>
    <w:rsid w:val="003F7E0E"/>
  </w:style>
  <w:style w:type="paragraph" w:customStyle="1" w:styleId="Didascalia1">
    <w:name w:val="Didascalia1"/>
    <w:basedOn w:val="Normale"/>
    <w:rsid w:val="003F7E0E"/>
    <w:pPr>
      <w:suppressLineNumbers/>
      <w:spacing w:before="120" w:after="120"/>
    </w:pPr>
    <w:rPr>
      <w:i/>
      <w:iCs/>
      <w:sz w:val="24"/>
      <w:szCs w:val="24"/>
    </w:rPr>
  </w:style>
  <w:style w:type="paragraph" w:customStyle="1" w:styleId="Indice">
    <w:name w:val="Indice"/>
    <w:basedOn w:val="Normale"/>
    <w:rsid w:val="003F7E0E"/>
    <w:pPr>
      <w:suppressLineNumbers/>
    </w:pPr>
  </w:style>
  <w:style w:type="paragraph" w:customStyle="1" w:styleId="Testo1">
    <w:name w:val="Testo 1"/>
    <w:rsid w:val="003F7E0E"/>
    <w:pPr>
      <w:suppressAutoHyphens/>
      <w:spacing w:line="220" w:lineRule="exact"/>
      <w:ind w:left="284" w:hanging="284"/>
      <w:jc w:val="both"/>
    </w:pPr>
    <w:rPr>
      <w:rFonts w:ascii="Times" w:hAnsi="Times"/>
      <w:kern w:val="1"/>
      <w:sz w:val="18"/>
      <w:lang w:val="en-GB" w:eastAsia="ar-SA"/>
    </w:rPr>
  </w:style>
  <w:style w:type="paragraph" w:customStyle="1" w:styleId="Testo2">
    <w:name w:val="Testo 2"/>
    <w:rsid w:val="003F7E0E"/>
    <w:pPr>
      <w:suppressAutoHyphens/>
      <w:spacing w:line="220" w:lineRule="exact"/>
      <w:ind w:firstLine="284"/>
      <w:jc w:val="both"/>
    </w:pPr>
    <w:rPr>
      <w:rFonts w:ascii="Times" w:hAnsi="Times"/>
      <w:kern w:val="1"/>
      <w:sz w:val="18"/>
      <w:lang w:val="en-GB" w:eastAsia="ar-SA"/>
    </w:rPr>
  </w:style>
  <w:style w:type="paragraph" w:customStyle="1" w:styleId="P68B1DB1-Normale24">
    <w:name w:val="P68B1DB1-Normale24"/>
    <w:basedOn w:val="Normale"/>
    <w:rsid w:val="00922EA9"/>
    <w:rPr>
      <w:rFonts w:ascii="Times New Roman" w:eastAsia="MS Mincho" w:hAnsi="Times New Roman"/>
      <w:kern w:val="0"/>
      <w:highlight w:val="yellow"/>
      <w:lang w:eastAsia="it-IT"/>
    </w:rPr>
  </w:style>
  <w:style w:type="paragraph" w:customStyle="1" w:styleId="P68B1DB1-Normale28">
    <w:name w:val="P68B1DB1-Normale28"/>
    <w:basedOn w:val="Normale"/>
    <w:rsid w:val="00922EA9"/>
    <w:rPr>
      <w:i/>
      <w:color w:val="000000"/>
      <w:highlight w:val="yellow"/>
      <w:shd w:val="clear" w:color="auto" w:fill="FFFFFF"/>
      <w:lang w:eastAsia="it-IT"/>
    </w:rPr>
  </w:style>
  <w:style w:type="paragraph" w:customStyle="1" w:styleId="P68B1DB1-Normale29">
    <w:name w:val="P68B1DB1-Normale29"/>
    <w:basedOn w:val="Normale"/>
    <w:rsid w:val="00922EA9"/>
    <w:rPr>
      <w:smallCaps/>
      <w:highlight w:val="yellow"/>
      <w:lang w:eastAsia="it-IT"/>
    </w:rPr>
  </w:style>
  <w:style w:type="paragraph" w:customStyle="1" w:styleId="P68B1DB1-Normale27">
    <w:name w:val="P68B1DB1-Normale27"/>
    <w:basedOn w:val="Normale"/>
    <w:rsid w:val="00326121"/>
    <w:rPr>
      <w:rFonts w:ascii="Times New Roman" w:eastAsia="MS Mincho" w:hAnsi="Times New Roman"/>
      <w:color w:val="000000"/>
      <w:kern w:val="0"/>
      <w:highlight w:val="yellow"/>
      <w:lang w:eastAsia="it-IT"/>
    </w:rPr>
  </w:style>
  <w:style w:type="paragraph" w:customStyle="1" w:styleId="P68B1DB1-Normale30">
    <w:name w:val="P68B1DB1-Normale30"/>
    <w:basedOn w:val="Normale"/>
    <w:rsid w:val="00326121"/>
    <w:rPr>
      <w:rFonts w:ascii="Times New Roman" w:hAnsi="Times New Roman"/>
      <w:smallCaps/>
      <w:kern w:val="0"/>
      <w:highlight w:val="yellow"/>
      <w:lang w:eastAsia="it-IT"/>
    </w:rPr>
  </w:style>
  <w:style w:type="character" w:customStyle="1" w:styleId="Titolo1Carattere">
    <w:name w:val="Titolo 1 Carattere"/>
    <w:link w:val="Titolo1"/>
    <w:rsid w:val="000A2A55"/>
    <w:rPr>
      <w:rFonts w:ascii="Times" w:eastAsia="Arial Unicode MS" w:hAnsi="Times" w:cs="Times"/>
      <w:b/>
      <w:kern w:val="1"/>
      <w:sz w:val="28"/>
      <w:szCs w:val="28"/>
      <w:lang w:val="en-GB" w:eastAsia="ar-SA"/>
    </w:rPr>
  </w:style>
  <w:style w:type="character" w:customStyle="1" w:styleId="Titolo2Carattere">
    <w:name w:val="Titolo 2 Carattere"/>
    <w:link w:val="Titolo2"/>
    <w:rsid w:val="000A2A55"/>
    <w:rPr>
      <w:rFonts w:ascii="Times" w:eastAsia="Arial Unicode MS" w:hAnsi="Times" w:cs="Times"/>
      <w:smallCaps/>
      <w:kern w:val="1"/>
      <w:sz w:val="18"/>
      <w:szCs w:val="28"/>
      <w:lang w:val="en-GB" w:eastAsia="ar-SA"/>
    </w:rPr>
  </w:style>
  <w:style w:type="paragraph" w:styleId="Paragrafoelenco">
    <w:name w:val="List Paragraph"/>
    <w:basedOn w:val="Normale"/>
    <w:uiPriority w:val="34"/>
    <w:qFormat/>
    <w:rsid w:val="000A2A55"/>
    <w:pPr>
      <w:tabs>
        <w:tab w:val="clear" w:pos="284"/>
      </w:tabs>
      <w:suppressAutoHyphens w:val="0"/>
      <w:spacing w:line="276" w:lineRule="auto"/>
      <w:ind w:left="720"/>
      <w:contextualSpacing/>
    </w:pPr>
    <w:rPr>
      <w:rFonts w:ascii="Times New Roman" w:eastAsia="Calibri" w:hAnsi="Times New Roman"/>
      <w:kern w:val="0"/>
      <w:szCs w:val="22"/>
      <w:lang w:val="it-IT" w:eastAsia="en-US"/>
    </w:rPr>
  </w:style>
  <w:style w:type="paragraph" w:styleId="Testofumetto">
    <w:name w:val="Balloon Text"/>
    <w:basedOn w:val="Normale"/>
    <w:link w:val="TestofumettoCarattere"/>
    <w:uiPriority w:val="99"/>
    <w:semiHidden/>
    <w:unhideWhenUsed/>
    <w:rsid w:val="000A2A5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2A55"/>
    <w:rPr>
      <w:rFonts w:ascii="Segoe UI" w:hAnsi="Segoe UI" w:cs="Segoe UI"/>
      <w:kern w:val="1"/>
      <w:sz w:val="18"/>
      <w:szCs w:val="18"/>
      <w:lang w:val="en-GB" w:eastAsia="ar-SA"/>
    </w:rPr>
  </w:style>
  <w:style w:type="paragraph" w:customStyle="1" w:styleId="P68B1DB1-Normale6">
    <w:name w:val="P68B1DB1-Normale6"/>
    <w:basedOn w:val="Normale"/>
    <w:rsid w:val="00FA034F"/>
    <w:pPr>
      <w:tabs>
        <w:tab w:val="clear" w:pos="284"/>
      </w:tabs>
      <w:suppressAutoHyphens w:val="0"/>
      <w:spacing w:line="240" w:lineRule="auto"/>
      <w:jc w:val="left"/>
    </w:pPr>
    <w:rPr>
      <w:rFonts w:asciiTheme="minorHAnsi" w:eastAsiaTheme="minorHAnsi" w:hAnsiTheme="minorHAnsi" w:cstheme="minorBidi"/>
      <w:smallCaps/>
      <w:kern w:val="0"/>
      <w:sz w:val="24"/>
      <w:highlight w:val="yellow"/>
      <w:lang w:eastAsia="it-IT"/>
    </w:rPr>
  </w:style>
  <w:style w:type="paragraph" w:customStyle="1" w:styleId="P68B1DB1-Paragrafoelenco9">
    <w:name w:val="P68B1DB1-Paragrafoelenco9"/>
    <w:basedOn w:val="Paragrafoelenco"/>
    <w:rsid w:val="00FA034F"/>
    <w:pPr>
      <w:tabs>
        <w:tab w:val="left" w:pos="284"/>
      </w:tabs>
      <w:spacing w:line="240" w:lineRule="exact"/>
    </w:pPr>
    <w:rPr>
      <w:rFonts w:ascii="Times" w:eastAsia="MS Mincho" w:hAnsi="Times"/>
      <w:szCs w:val="20"/>
      <w:highlight w:val="yellow"/>
      <w:lang w:eastAsia="it-IT"/>
    </w:rPr>
  </w:style>
  <w:style w:type="paragraph" w:customStyle="1" w:styleId="P68B1DB1-Testo21">
    <w:name w:val="P68B1DB1-Testo21"/>
    <w:basedOn w:val="Testo2"/>
    <w:rsid w:val="00941775"/>
    <w:pPr>
      <w:tabs>
        <w:tab w:val="left" w:pos="284"/>
      </w:tabs>
      <w:suppressAutoHyphens w:val="0"/>
    </w:pPr>
    <w:rPr>
      <w:kern w:val="0"/>
      <w:highlight w:val="yellow"/>
      <w:lang w:eastAsia="it-IT"/>
    </w:rPr>
  </w:style>
  <w:style w:type="paragraph" w:customStyle="1" w:styleId="P68B1DB1-Normale1">
    <w:name w:val="P68B1DB1-Normale1"/>
    <w:basedOn w:val="Normale"/>
    <w:rsid w:val="00850458"/>
    <w:rPr>
      <w:sz w:val="18"/>
      <w:highlight w:val="yellow"/>
      <w:lang w:eastAsia="it-IT"/>
    </w:rPr>
  </w:style>
  <w:style w:type="paragraph" w:customStyle="1" w:styleId="P68B1DB1-Testo22">
    <w:name w:val="P68B1DB1-Testo22"/>
    <w:basedOn w:val="Testo2"/>
    <w:rsid w:val="00850458"/>
    <w:rPr>
      <w:highlight w:val="yellow"/>
      <w:lang w:eastAsia="it-IT"/>
    </w:rPr>
  </w:style>
  <w:style w:type="character" w:styleId="Rimandocommento">
    <w:name w:val="annotation reference"/>
    <w:basedOn w:val="Carpredefinitoparagrafo"/>
    <w:uiPriority w:val="99"/>
    <w:semiHidden/>
    <w:unhideWhenUsed/>
    <w:rsid w:val="00850458"/>
    <w:rPr>
      <w:sz w:val="16"/>
      <w:szCs w:val="16"/>
    </w:rPr>
  </w:style>
  <w:style w:type="paragraph" w:styleId="Testocommento">
    <w:name w:val="annotation text"/>
    <w:basedOn w:val="Normale"/>
    <w:link w:val="TestocommentoCarattere"/>
    <w:uiPriority w:val="99"/>
    <w:semiHidden/>
    <w:unhideWhenUsed/>
    <w:rsid w:val="00850458"/>
    <w:pPr>
      <w:spacing w:line="240" w:lineRule="auto"/>
    </w:pPr>
  </w:style>
  <w:style w:type="character" w:customStyle="1" w:styleId="TestocommentoCarattere">
    <w:name w:val="Testo commento Carattere"/>
    <w:basedOn w:val="Carpredefinitoparagrafo"/>
    <w:link w:val="Testocommento"/>
    <w:uiPriority w:val="99"/>
    <w:semiHidden/>
    <w:rsid w:val="00850458"/>
    <w:rPr>
      <w:rFonts w:ascii="Times" w:hAnsi="Times"/>
      <w:kern w:val="1"/>
      <w:lang w:val="en-GB" w:eastAsia="ar-SA"/>
    </w:rPr>
  </w:style>
  <w:style w:type="paragraph" w:styleId="Soggettocommento">
    <w:name w:val="annotation subject"/>
    <w:basedOn w:val="Testocommento"/>
    <w:next w:val="Testocommento"/>
    <w:link w:val="SoggettocommentoCarattere"/>
    <w:uiPriority w:val="99"/>
    <w:semiHidden/>
    <w:unhideWhenUsed/>
    <w:rsid w:val="00850458"/>
    <w:rPr>
      <w:b/>
      <w:bCs/>
    </w:rPr>
  </w:style>
  <w:style w:type="character" w:customStyle="1" w:styleId="SoggettocommentoCarattere">
    <w:name w:val="Soggetto commento Carattere"/>
    <w:basedOn w:val="TestocommentoCarattere"/>
    <w:link w:val="Soggettocommento"/>
    <w:uiPriority w:val="99"/>
    <w:semiHidden/>
    <w:rsid w:val="00850458"/>
    <w:rPr>
      <w:rFonts w:ascii="Times" w:hAnsi="Times"/>
      <w:b/>
      <w:bCs/>
      <w:kern w:val="1"/>
      <w:lang w:val="en-GB" w:eastAsia="ar-SA"/>
    </w:rPr>
  </w:style>
  <w:style w:type="paragraph" w:customStyle="1" w:styleId="Default">
    <w:name w:val="Default"/>
    <w:rsid w:val="009E414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90515">
      <w:bodyDiv w:val="1"/>
      <w:marLeft w:val="0"/>
      <w:marRight w:val="0"/>
      <w:marTop w:val="0"/>
      <w:marBottom w:val="0"/>
      <w:divBdr>
        <w:top w:val="none" w:sz="0" w:space="0" w:color="auto"/>
        <w:left w:val="none" w:sz="0" w:space="0" w:color="auto"/>
        <w:bottom w:val="none" w:sz="0" w:space="0" w:color="auto"/>
        <w:right w:val="none" w:sz="0" w:space="0" w:color="auto"/>
      </w:divBdr>
    </w:div>
    <w:div w:id="394747340">
      <w:bodyDiv w:val="1"/>
      <w:marLeft w:val="0"/>
      <w:marRight w:val="0"/>
      <w:marTop w:val="0"/>
      <w:marBottom w:val="0"/>
      <w:divBdr>
        <w:top w:val="none" w:sz="0" w:space="0" w:color="auto"/>
        <w:left w:val="none" w:sz="0" w:space="0" w:color="auto"/>
        <w:bottom w:val="none" w:sz="0" w:space="0" w:color="auto"/>
        <w:right w:val="none" w:sz="0" w:space="0" w:color="auto"/>
      </w:divBdr>
    </w:div>
    <w:div w:id="847140337">
      <w:bodyDiv w:val="1"/>
      <w:marLeft w:val="0"/>
      <w:marRight w:val="0"/>
      <w:marTop w:val="0"/>
      <w:marBottom w:val="0"/>
      <w:divBdr>
        <w:top w:val="none" w:sz="0" w:space="0" w:color="auto"/>
        <w:left w:val="none" w:sz="0" w:space="0" w:color="auto"/>
        <w:bottom w:val="none" w:sz="0" w:space="0" w:color="auto"/>
        <w:right w:val="none" w:sz="0" w:space="0" w:color="auto"/>
      </w:divBdr>
    </w:div>
    <w:div w:id="1147865334">
      <w:bodyDiv w:val="1"/>
      <w:marLeft w:val="0"/>
      <w:marRight w:val="0"/>
      <w:marTop w:val="0"/>
      <w:marBottom w:val="0"/>
      <w:divBdr>
        <w:top w:val="none" w:sz="0" w:space="0" w:color="auto"/>
        <w:left w:val="none" w:sz="0" w:space="0" w:color="auto"/>
        <w:bottom w:val="none" w:sz="0" w:space="0" w:color="auto"/>
        <w:right w:val="none" w:sz="0" w:space="0" w:color="auto"/>
      </w:divBdr>
    </w:div>
    <w:div w:id="1870215044">
      <w:bodyDiv w:val="1"/>
      <w:marLeft w:val="0"/>
      <w:marRight w:val="0"/>
      <w:marTop w:val="0"/>
      <w:marBottom w:val="0"/>
      <w:divBdr>
        <w:top w:val="none" w:sz="0" w:space="0" w:color="auto"/>
        <w:left w:val="none" w:sz="0" w:space="0" w:color="auto"/>
        <w:bottom w:val="none" w:sz="0" w:space="0" w:color="auto"/>
        <w:right w:val="none" w:sz="0" w:space="0" w:color="auto"/>
      </w:divBdr>
    </w:div>
    <w:div w:id="20742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975</Words>
  <Characters>5562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5</cp:revision>
  <cp:lastPrinted>2008-08-20T04:31:00Z</cp:lastPrinted>
  <dcterms:created xsi:type="dcterms:W3CDTF">2022-02-10T16:10:00Z</dcterms:created>
  <dcterms:modified xsi:type="dcterms:W3CDTF">2023-02-21T08:51:00Z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