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06E9" w14:textId="77777777" w:rsidR="00846CEE" w:rsidRPr="00B52D2C" w:rsidRDefault="009D7113">
      <w:pPr>
        <w:pStyle w:val="Titolo1"/>
        <w:rPr>
          <w:noProof w:val="0"/>
        </w:rPr>
      </w:pPr>
      <w:r w:rsidRPr="00B52D2C">
        <w:rPr>
          <w:noProof w:val="0"/>
        </w:rPr>
        <w:t>Neuropsychological Rehabilitation</w:t>
      </w:r>
    </w:p>
    <w:p w14:paraId="2BF43D30" w14:textId="4A17EA51" w:rsidR="00846CEE" w:rsidRPr="00B52D2C" w:rsidRDefault="009D7113">
      <w:pPr>
        <w:pStyle w:val="Titolo2"/>
        <w:rPr>
          <w:noProof w:val="0"/>
        </w:rPr>
      </w:pPr>
      <w:r w:rsidRPr="00B52D2C">
        <w:rPr>
          <w:noProof w:val="0"/>
        </w:rPr>
        <w:t>Prof. Alessandra Maietti</w:t>
      </w:r>
    </w:p>
    <w:p w14:paraId="53DC19E7" w14:textId="7E77EFE6" w:rsidR="00846CEE" w:rsidRPr="00B52D2C" w:rsidRDefault="009D7113">
      <w:pPr>
        <w:spacing w:before="240" w:after="120" w:line="240" w:lineRule="exact"/>
        <w:rPr>
          <w:b/>
          <w:i/>
          <w:sz w:val="18"/>
        </w:rPr>
      </w:pPr>
      <w:r w:rsidRPr="00B52D2C">
        <w:rPr>
          <w:b/>
          <w:i/>
          <w:sz w:val="18"/>
        </w:rPr>
        <w:t>COURSE AIMS AND INTENDED LEARNING OUTCOMES</w:t>
      </w:r>
    </w:p>
    <w:p w14:paraId="3DDA86FD" w14:textId="0A016349" w:rsidR="00846CEE" w:rsidRPr="00B52D2C" w:rsidRDefault="009D7113">
      <w:pPr>
        <w:spacing w:line="240" w:lineRule="exact"/>
      </w:pPr>
      <w:r w:rsidRPr="00B52D2C">
        <w:t xml:space="preserve">The course aims to provide students with the basics of neuropsychological rehabilitation of cognitive and behavioural disorders following injury or dysfunction of the central nervous system. In particular, the course aims to: a) present the most frequent cognitive and behavioural disorders resulting from acquired brain injury in the adult subject; b) illustrate the main and most recent rehabilitation methods and their applications in various disorders, with relative analyses of supporting clinical cases. </w:t>
      </w:r>
    </w:p>
    <w:p w14:paraId="63E8719C" w14:textId="3F9BDDC8" w:rsidR="00846CEE" w:rsidRPr="00B52D2C" w:rsidRDefault="009D7113">
      <w:pPr>
        <w:rPr>
          <w:i/>
        </w:rPr>
      </w:pPr>
      <w:r w:rsidRPr="00B52D2C">
        <w:rPr>
          <w:i/>
        </w:rPr>
        <w:t>Intended learning outcomes</w:t>
      </w:r>
    </w:p>
    <w:p w14:paraId="675B6BC6" w14:textId="77777777" w:rsidR="00846CEE" w:rsidRPr="00B52D2C" w:rsidRDefault="009D7113">
      <w:pPr>
        <w:spacing w:line="240" w:lineRule="exact"/>
        <w:rPr>
          <w:i/>
        </w:rPr>
      </w:pPr>
      <w:r w:rsidRPr="00B52D2C">
        <w:rPr>
          <w:i/>
        </w:rPr>
        <w:t xml:space="preserve">Knowledge and understanding: </w:t>
      </w:r>
    </w:p>
    <w:p w14:paraId="39427FAB" w14:textId="77777777" w:rsidR="00846CEE" w:rsidRPr="00B52D2C" w:rsidRDefault="009D7113">
      <w:pPr>
        <w:spacing w:line="240" w:lineRule="exact"/>
      </w:pPr>
      <w:r w:rsidRPr="00B52D2C">
        <w:t>At the end of the course, students will be able to relate the neuropsychological clinical signs of an acquired brain injury to the most appropriate diagnostic and rehabilitative process. In particular, they will be able to:</w:t>
      </w:r>
    </w:p>
    <w:p w14:paraId="47289CCF" w14:textId="77777777" w:rsidR="00846CEE" w:rsidRPr="00B52D2C" w:rsidRDefault="009D7113">
      <w:pPr>
        <w:spacing w:line="240" w:lineRule="exact"/>
        <w:ind w:left="284" w:hanging="284"/>
      </w:pPr>
      <w:r w:rsidRPr="00B52D2C">
        <w:t>–</w:t>
      </w:r>
      <w:r w:rsidRPr="00B52D2C">
        <w:tab/>
        <w:t>identify the elements needed to implement a neuropsychological rehabilitation programme;</w:t>
      </w:r>
    </w:p>
    <w:p w14:paraId="7C149B4B" w14:textId="77777777" w:rsidR="00846CEE" w:rsidRPr="00B52D2C" w:rsidRDefault="009D7113">
      <w:pPr>
        <w:spacing w:line="240" w:lineRule="exact"/>
        <w:ind w:left="284" w:hanging="284"/>
      </w:pPr>
      <w:r w:rsidRPr="00B52D2C">
        <w:t>–</w:t>
      </w:r>
      <w:r w:rsidRPr="00B52D2C">
        <w:tab/>
        <w:t>know the elements needed to define the objectives of neuropsychological rehabilitation;</w:t>
      </w:r>
    </w:p>
    <w:p w14:paraId="3D96943E" w14:textId="511F85F3" w:rsidR="00846CEE" w:rsidRPr="00B52D2C" w:rsidRDefault="009D7113">
      <w:pPr>
        <w:pStyle w:val="Paragrafoelenco"/>
        <w:numPr>
          <w:ilvl w:val="0"/>
          <w:numId w:val="1"/>
        </w:numPr>
        <w:spacing w:line="240" w:lineRule="exact"/>
        <w:ind w:left="284" w:hanging="284"/>
      </w:pPr>
      <w:r w:rsidRPr="00B52D2C">
        <w:t>know the differences between and applicability of various rehabilitative approaches, distinguishing the strengths and weaknesses of each strategy</w:t>
      </w:r>
      <w:r w:rsidR="00B52D2C">
        <w:t>.</w:t>
      </w:r>
    </w:p>
    <w:p w14:paraId="54C1DC13" w14:textId="77777777" w:rsidR="00846CEE" w:rsidRPr="00B52D2C" w:rsidRDefault="009D7113">
      <w:pPr>
        <w:spacing w:line="240" w:lineRule="exact"/>
        <w:rPr>
          <w:i/>
        </w:rPr>
      </w:pPr>
      <w:r w:rsidRPr="00B52D2C">
        <w:rPr>
          <w:i/>
        </w:rPr>
        <w:t xml:space="preserve">Applying knowledge and understanding: </w:t>
      </w:r>
    </w:p>
    <w:p w14:paraId="2C249EAB" w14:textId="77777777" w:rsidR="00846CEE" w:rsidRPr="00B52D2C" w:rsidRDefault="009D7113">
      <w:pPr>
        <w:spacing w:line="240" w:lineRule="exact"/>
      </w:pPr>
      <w:r w:rsidRPr="00B52D2C">
        <w:t>At the end of the course, students will be able to develop intervention projects for neuropsychological diagnosis and rehabilitation.</w:t>
      </w:r>
    </w:p>
    <w:p w14:paraId="13E7D0D4" w14:textId="77777777" w:rsidR="00846CEE" w:rsidRPr="00B52D2C" w:rsidRDefault="009D7113">
      <w:pPr>
        <w:spacing w:line="240" w:lineRule="exact"/>
        <w:rPr>
          <w:i/>
        </w:rPr>
      </w:pPr>
      <w:r w:rsidRPr="00B52D2C">
        <w:rPr>
          <w:i/>
        </w:rPr>
        <w:t>Autonomous judging skills:</w:t>
      </w:r>
    </w:p>
    <w:p w14:paraId="3F430C2A" w14:textId="77777777" w:rsidR="00846CEE" w:rsidRPr="00B52D2C" w:rsidRDefault="009D7113">
      <w:pPr>
        <w:spacing w:line="240" w:lineRule="exact"/>
      </w:pPr>
      <w:r w:rsidRPr="00B52D2C">
        <w:t xml:space="preserve">At the end of the course, students will be able to correctly integrate the knowledge acquired to develop autonomous skills in identifying the most appropriate methods of cognitive-behavioural rehabilitation following acquired brain injury. </w:t>
      </w:r>
    </w:p>
    <w:p w14:paraId="0A36751D" w14:textId="77777777" w:rsidR="00846CEE" w:rsidRPr="00B52D2C" w:rsidRDefault="009D7113">
      <w:pPr>
        <w:spacing w:line="240" w:lineRule="exact"/>
        <w:rPr>
          <w:i/>
        </w:rPr>
      </w:pPr>
      <w:r w:rsidRPr="00B52D2C">
        <w:rPr>
          <w:i/>
        </w:rPr>
        <w:t>Communication skills:</w:t>
      </w:r>
    </w:p>
    <w:p w14:paraId="66378272" w14:textId="741AA7F9" w:rsidR="00846CEE" w:rsidRPr="00B52D2C" w:rsidRDefault="009D7113">
      <w:pPr>
        <w:spacing w:line="240" w:lineRule="exact"/>
      </w:pPr>
      <w:r w:rsidRPr="00B52D2C">
        <w:t>At the end of the course, students will be able to communicate the scientific knowledge acquired in a clear and unambiguous way, using appropriate technical language.</w:t>
      </w:r>
    </w:p>
    <w:p w14:paraId="47DE2812" w14:textId="77777777" w:rsidR="00846CEE" w:rsidRPr="00B52D2C" w:rsidRDefault="009D7113">
      <w:pPr>
        <w:spacing w:before="240" w:after="120" w:line="240" w:lineRule="exact"/>
        <w:rPr>
          <w:b/>
          <w:sz w:val="18"/>
        </w:rPr>
      </w:pPr>
      <w:r w:rsidRPr="00B52D2C">
        <w:rPr>
          <w:b/>
          <w:i/>
          <w:sz w:val="18"/>
        </w:rPr>
        <w:t>COURSE CONTENT</w:t>
      </w:r>
    </w:p>
    <w:p w14:paraId="30B4041F" w14:textId="77777777" w:rsidR="00846CEE" w:rsidRPr="00B52D2C" w:rsidRDefault="009D7113">
      <w:pPr>
        <w:spacing w:line="240" w:lineRule="exact"/>
      </w:pPr>
      <w:r w:rsidRPr="00B52D2C">
        <w:lastRenderedPageBreak/>
        <w:t xml:space="preserve">The course considers the theories and techniques of neuropsychological rehabilitation of the most frequent cognitive and behavioural disorders following lesions or dysfunctions of the central nervous system. </w:t>
      </w:r>
    </w:p>
    <w:p w14:paraId="050EDAFA" w14:textId="4162AC0B" w:rsidR="00846CEE" w:rsidRPr="00B52D2C" w:rsidRDefault="009D7113">
      <w:pPr>
        <w:spacing w:line="240" w:lineRule="exact"/>
      </w:pPr>
      <w:r w:rsidRPr="00B52D2C">
        <w:t xml:space="preserve">Below is the course </w:t>
      </w:r>
      <w:r w:rsidRPr="00B52D2C">
        <w:rPr>
          <w:iCs/>
        </w:rPr>
        <w:t>syllabus</w:t>
      </w:r>
      <w:r w:rsidRPr="00B52D2C">
        <w:t>.</w:t>
      </w:r>
    </w:p>
    <w:p w14:paraId="05E06D80" w14:textId="77777777" w:rsidR="00846CEE" w:rsidRPr="00B52D2C" w:rsidRDefault="009D7113">
      <w:pPr>
        <w:spacing w:line="240" w:lineRule="exact"/>
        <w:rPr>
          <w:b/>
          <w:u w:val="single"/>
        </w:rPr>
      </w:pPr>
      <w:r w:rsidRPr="00B52D2C">
        <w:rPr>
          <w:b/>
          <w:u w:val="single"/>
        </w:rPr>
        <w:t>Unit 0: Introduction</w:t>
      </w:r>
    </w:p>
    <w:p w14:paraId="0DD569D2" w14:textId="77777777" w:rsidR="00846CEE" w:rsidRPr="00B52D2C" w:rsidRDefault="009D7113">
      <w:pPr>
        <w:pStyle w:val="Paragrafoelenco"/>
        <w:numPr>
          <w:ilvl w:val="1"/>
          <w:numId w:val="7"/>
        </w:numPr>
        <w:spacing w:line="240" w:lineRule="exact"/>
        <w:rPr>
          <w:b/>
        </w:rPr>
      </w:pPr>
      <w:r w:rsidRPr="00B52D2C">
        <w:rPr>
          <w:b/>
        </w:rPr>
        <w:t>Premises</w:t>
      </w:r>
    </w:p>
    <w:p w14:paraId="4F49581B" w14:textId="77777777" w:rsidR="00846CEE" w:rsidRPr="00B52D2C" w:rsidRDefault="009D7113">
      <w:pPr>
        <w:spacing w:line="240" w:lineRule="exact"/>
      </w:pPr>
      <w:r w:rsidRPr="00B52D2C">
        <w:t>Definition of neuropsychology</w:t>
      </w:r>
    </w:p>
    <w:p w14:paraId="4BC5F433" w14:textId="77777777" w:rsidR="00846CEE" w:rsidRPr="00B52D2C" w:rsidRDefault="009D7113">
      <w:pPr>
        <w:spacing w:line="240" w:lineRule="exact"/>
      </w:pPr>
      <w:r w:rsidRPr="00B52D2C">
        <w:t>Definition of the neuropsychological assessment, objectives and fields of application</w:t>
      </w:r>
    </w:p>
    <w:p w14:paraId="0436340E" w14:textId="77777777" w:rsidR="00846CEE" w:rsidRPr="00B52D2C" w:rsidRDefault="009D7113">
      <w:pPr>
        <w:spacing w:line="240" w:lineRule="exact"/>
      </w:pPr>
      <w:r w:rsidRPr="00B52D2C">
        <w:t>Definition of neuropsychological rehabilitation</w:t>
      </w:r>
    </w:p>
    <w:p w14:paraId="2E77A34D" w14:textId="77777777" w:rsidR="00846CEE" w:rsidRPr="00B52D2C" w:rsidRDefault="009D7113">
      <w:pPr>
        <w:spacing w:line="240" w:lineRule="exact"/>
      </w:pPr>
      <w:r w:rsidRPr="00B52D2C">
        <w:t>Evolution of the concept of neuropsychological rehabilitation</w:t>
      </w:r>
    </w:p>
    <w:p w14:paraId="3EC08CE0" w14:textId="77777777" w:rsidR="00846CEE" w:rsidRPr="00B52D2C" w:rsidRDefault="009D7113">
      <w:pPr>
        <w:spacing w:line="240" w:lineRule="exact"/>
      </w:pPr>
      <w:r w:rsidRPr="00B52D2C">
        <w:t>Neuropsychological rehabilitation theories and models</w:t>
      </w:r>
    </w:p>
    <w:p w14:paraId="7BE94749" w14:textId="77777777" w:rsidR="00846CEE" w:rsidRPr="00B52D2C" w:rsidRDefault="009D7113">
      <w:pPr>
        <w:pStyle w:val="Paragrafoelenco"/>
        <w:numPr>
          <w:ilvl w:val="1"/>
          <w:numId w:val="7"/>
        </w:numPr>
        <w:spacing w:line="240" w:lineRule="exact"/>
        <w:rPr>
          <w:b/>
        </w:rPr>
      </w:pPr>
      <w:r w:rsidRPr="00B52D2C">
        <w:rPr>
          <w:b/>
        </w:rPr>
        <w:t xml:space="preserve">Brain injuries and possible consequences </w:t>
      </w:r>
    </w:p>
    <w:p w14:paraId="3F60BA86" w14:textId="77777777" w:rsidR="00846CEE" w:rsidRPr="00B52D2C" w:rsidRDefault="009D7113">
      <w:pPr>
        <w:spacing w:line="240" w:lineRule="exact"/>
      </w:pPr>
      <w:r w:rsidRPr="00B52D2C">
        <w:t>Neural substrates of cognitive-behavioural disorders</w:t>
      </w:r>
    </w:p>
    <w:p w14:paraId="7CE07C05" w14:textId="77777777" w:rsidR="00846CEE" w:rsidRPr="00B52D2C" w:rsidRDefault="009D7113">
      <w:pPr>
        <w:spacing w:line="240" w:lineRule="exact"/>
      </w:pPr>
      <w:r w:rsidRPr="00B52D2C">
        <w:t>Stages of neuropsychological rehabilitation</w:t>
      </w:r>
    </w:p>
    <w:p w14:paraId="4B02C7BF" w14:textId="77777777" w:rsidR="00846CEE" w:rsidRPr="00B52D2C" w:rsidRDefault="009D7113">
      <w:pPr>
        <w:spacing w:line="240" w:lineRule="exact"/>
      </w:pPr>
      <w:r w:rsidRPr="00B52D2C">
        <w:t>Cognitive and behavioural disorders in focal and diffuse brain lesions</w:t>
      </w:r>
    </w:p>
    <w:p w14:paraId="44B5D502" w14:textId="77777777" w:rsidR="00846CEE" w:rsidRPr="00B52D2C" w:rsidRDefault="009D7113">
      <w:pPr>
        <w:pStyle w:val="Paragrafoelenco"/>
        <w:numPr>
          <w:ilvl w:val="1"/>
          <w:numId w:val="7"/>
        </w:numPr>
        <w:spacing w:line="240" w:lineRule="exact"/>
        <w:rPr>
          <w:b/>
        </w:rPr>
      </w:pPr>
      <w:r w:rsidRPr="00B52D2C">
        <w:rPr>
          <w:b/>
        </w:rPr>
        <w:t>Neuropsychological rehabilitation</w:t>
      </w:r>
    </w:p>
    <w:p w14:paraId="0EB999C7" w14:textId="77777777" w:rsidR="00846CEE" w:rsidRPr="00B52D2C" w:rsidRDefault="009D7113">
      <w:pPr>
        <w:spacing w:line="240" w:lineRule="exact"/>
      </w:pPr>
      <w:r w:rsidRPr="00B52D2C">
        <w:t>Definition of objectives</w:t>
      </w:r>
    </w:p>
    <w:p w14:paraId="014D17ED" w14:textId="77777777" w:rsidR="00846CEE" w:rsidRPr="00B52D2C" w:rsidRDefault="009D7113">
      <w:pPr>
        <w:spacing w:line="240" w:lineRule="exact"/>
      </w:pPr>
      <w:r w:rsidRPr="00B52D2C">
        <w:t>The rehabilitation team</w:t>
      </w:r>
    </w:p>
    <w:p w14:paraId="059B8E28" w14:textId="77777777" w:rsidR="00846CEE" w:rsidRPr="00B52D2C" w:rsidRDefault="009D7113">
      <w:pPr>
        <w:spacing w:line="240" w:lineRule="exact"/>
      </w:pPr>
      <w:r w:rsidRPr="00B52D2C">
        <w:t>Recommendations and guidelines</w:t>
      </w:r>
    </w:p>
    <w:p w14:paraId="3BA94AB5" w14:textId="77777777" w:rsidR="00846CEE" w:rsidRPr="00B52D2C" w:rsidRDefault="009D7113">
      <w:pPr>
        <w:spacing w:line="240" w:lineRule="exact"/>
      </w:pPr>
      <w:r w:rsidRPr="00B52D2C">
        <w:t>Use of technology</w:t>
      </w:r>
    </w:p>
    <w:p w14:paraId="68A3CD3D" w14:textId="77777777" w:rsidR="00846CEE" w:rsidRPr="00B52D2C" w:rsidRDefault="009D7113">
      <w:pPr>
        <w:pStyle w:val="Paragrafoelenco"/>
        <w:numPr>
          <w:ilvl w:val="1"/>
          <w:numId w:val="7"/>
        </w:numPr>
        <w:spacing w:line="240" w:lineRule="exact"/>
        <w:rPr>
          <w:b/>
        </w:rPr>
      </w:pPr>
      <w:r w:rsidRPr="00B52D2C">
        <w:rPr>
          <w:b/>
        </w:rPr>
        <w:t>The neurological bases of recovery</w:t>
      </w:r>
    </w:p>
    <w:p w14:paraId="6F0582AF" w14:textId="77777777" w:rsidR="00846CEE" w:rsidRPr="00B52D2C" w:rsidRDefault="009D7113">
      <w:pPr>
        <w:spacing w:line="240" w:lineRule="exact"/>
      </w:pPr>
      <w:r w:rsidRPr="00B52D2C">
        <w:t>Compensation, replacement and recovery</w:t>
      </w:r>
    </w:p>
    <w:p w14:paraId="4173787F" w14:textId="77777777" w:rsidR="00846CEE" w:rsidRPr="00B52D2C" w:rsidRDefault="009D7113">
      <w:pPr>
        <w:spacing w:line="240" w:lineRule="exact"/>
      </w:pPr>
      <w:r w:rsidRPr="00B52D2C">
        <w:t>Plasticity and functional reorganisation</w:t>
      </w:r>
    </w:p>
    <w:p w14:paraId="05E282F9" w14:textId="77777777" w:rsidR="00846CEE" w:rsidRPr="00B52D2C" w:rsidRDefault="009D7113">
      <w:pPr>
        <w:pStyle w:val="Paragrafoelenco"/>
        <w:numPr>
          <w:ilvl w:val="1"/>
          <w:numId w:val="7"/>
        </w:numPr>
        <w:spacing w:line="240" w:lineRule="exact"/>
        <w:rPr>
          <w:b/>
        </w:rPr>
      </w:pPr>
      <w:r w:rsidRPr="00B52D2C">
        <w:rPr>
          <w:b/>
        </w:rPr>
        <w:t>General methodology of the neuropsychological rehabilitation intervention</w:t>
      </w:r>
    </w:p>
    <w:p w14:paraId="5DC72DF9" w14:textId="77777777" w:rsidR="00846CEE" w:rsidRPr="00B52D2C" w:rsidRDefault="009D7113">
      <w:pPr>
        <w:spacing w:line="240" w:lineRule="exact"/>
      </w:pPr>
      <w:r w:rsidRPr="00B52D2C">
        <w:t>Assessment</w:t>
      </w:r>
    </w:p>
    <w:p w14:paraId="3D3B870B" w14:textId="77777777" w:rsidR="00846CEE" w:rsidRPr="00B52D2C" w:rsidRDefault="009D7113">
      <w:pPr>
        <w:spacing w:line="240" w:lineRule="exact"/>
      </w:pPr>
      <w:r w:rsidRPr="00B52D2C">
        <w:t>Operating procedures</w:t>
      </w:r>
    </w:p>
    <w:p w14:paraId="54F26E14" w14:textId="77777777" w:rsidR="00846CEE" w:rsidRPr="00B52D2C" w:rsidRDefault="009D7113">
      <w:pPr>
        <w:spacing w:line="240" w:lineRule="exact"/>
        <w:rPr>
          <w:b/>
          <w:u w:val="single"/>
        </w:rPr>
      </w:pPr>
      <w:r w:rsidRPr="00B52D2C">
        <w:rPr>
          <w:b/>
          <w:u w:val="single"/>
        </w:rPr>
        <w:t>Unit 1: Rehabilitation of attention disorders</w:t>
      </w:r>
    </w:p>
    <w:p w14:paraId="7375D638" w14:textId="77777777" w:rsidR="00846CEE" w:rsidRPr="00B52D2C" w:rsidRDefault="009D7113">
      <w:pPr>
        <w:pStyle w:val="Paragrafoelenco"/>
        <w:numPr>
          <w:ilvl w:val="1"/>
          <w:numId w:val="8"/>
        </w:numPr>
        <w:spacing w:line="240" w:lineRule="exact"/>
        <w:rPr>
          <w:b/>
        </w:rPr>
      </w:pPr>
      <w:r w:rsidRPr="00B52D2C">
        <w:rPr>
          <w:b/>
        </w:rPr>
        <w:t>Attention models</w:t>
      </w:r>
    </w:p>
    <w:p w14:paraId="0AA82433" w14:textId="77777777" w:rsidR="00846CEE" w:rsidRPr="00B52D2C" w:rsidRDefault="009D7113">
      <w:pPr>
        <w:pStyle w:val="Paragrafoelenco"/>
        <w:numPr>
          <w:ilvl w:val="1"/>
          <w:numId w:val="8"/>
        </w:numPr>
        <w:spacing w:line="240" w:lineRule="exact"/>
        <w:rPr>
          <w:b/>
        </w:rPr>
      </w:pPr>
      <w:r w:rsidRPr="00B52D2C">
        <w:rPr>
          <w:b/>
        </w:rPr>
        <w:t>Components of attention</w:t>
      </w:r>
    </w:p>
    <w:p w14:paraId="6F8163C2" w14:textId="77777777" w:rsidR="00846CEE" w:rsidRPr="00B52D2C" w:rsidRDefault="009D7113">
      <w:pPr>
        <w:pStyle w:val="Paragrafoelenco"/>
        <w:spacing w:line="240" w:lineRule="exact"/>
        <w:ind w:left="360"/>
      </w:pPr>
      <w:r w:rsidRPr="00B52D2C">
        <w:t>Intensive components</w:t>
      </w:r>
    </w:p>
    <w:p w14:paraId="51DD0243" w14:textId="77777777" w:rsidR="00846CEE" w:rsidRPr="00B52D2C" w:rsidRDefault="009D7113">
      <w:pPr>
        <w:pStyle w:val="Paragrafoelenco"/>
        <w:spacing w:line="240" w:lineRule="exact"/>
        <w:ind w:left="360"/>
      </w:pPr>
      <w:r w:rsidRPr="00B52D2C">
        <w:t>Selective components</w:t>
      </w:r>
    </w:p>
    <w:p w14:paraId="26AC96B0" w14:textId="77777777" w:rsidR="00846CEE" w:rsidRPr="00B52D2C" w:rsidRDefault="009D7113">
      <w:pPr>
        <w:pStyle w:val="Paragrafoelenco"/>
        <w:numPr>
          <w:ilvl w:val="1"/>
          <w:numId w:val="8"/>
        </w:numPr>
        <w:spacing w:line="240" w:lineRule="exact"/>
        <w:rPr>
          <w:b/>
        </w:rPr>
      </w:pPr>
      <w:r w:rsidRPr="00B52D2C">
        <w:rPr>
          <w:b/>
        </w:rPr>
        <w:t>Disturbances in attention and neuropsychological syndromes</w:t>
      </w:r>
    </w:p>
    <w:p w14:paraId="461DA951" w14:textId="77777777" w:rsidR="00846CEE" w:rsidRPr="00B52D2C" w:rsidRDefault="009D7113">
      <w:pPr>
        <w:pStyle w:val="Paragrafoelenco"/>
        <w:spacing w:line="240" w:lineRule="exact"/>
        <w:ind w:left="360"/>
      </w:pPr>
      <w:r w:rsidRPr="00B52D2C">
        <w:t>Focal and diffuse brain injuries</w:t>
      </w:r>
    </w:p>
    <w:p w14:paraId="7AF557EC" w14:textId="52E13228" w:rsidR="00846CEE" w:rsidRPr="00B52D2C" w:rsidRDefault="009D7113">
      <w:pPr>
        <w:pStyle w:val="Paragrafoelenco"/>
        <w:numPr>
          <w:ilvl w:val="1"/>
          <w:numId w:val="8"/>
        </w:numPr>
        <w:spacing w:line="240" w:lineRule="exact"/>
        <w:rPr>
          <w:b/>
        </w:rPr>
      </w:pPr>
      <w:r w:rsidRPr="00B52D2C">
        <w:rPr>
          <w:b/>
        </w:rPr>
        <w:t xml:space="preserve">Clinical </w:t>
      </w:r>
      <w:r w:rsidR="00715859">
        <w:rPr>
          <w:b/>
        </w:rPr>
        <w:t>assessment</w:t>
      </w:r>
      <w:r w:rsidR="00715859" w:rsidRPr="00B52D2C">
        <w:rPr>
          <w:b/>
        </w:rPr>
        <w:t xml:space="preserve"> </w:t>
      </w:r>
      <w:r w:rsidRPr="00B52D2C">
        <w:rPr>
          <w:b/>
        </w:rPr>
        <w:t>of attention disorders</w:t>
      </w:r>
    </w:p>
    <w:p w14:paraId="313AEE39" w14:textId="77777777" w:rsidR="00846CEE" w:rsidRPr="00B52D2C" w:rsidRDefault="009D7113">
      <w:pPr>
        <w:pStyle w:val="Paragrafoelenco"/>
        <w:numPr>
          <w:ilvl w:val="1"/>
          <w:numId w:val="8"/>
        </w:numPr>
        <w:spacing w:line="240" w:lineRule="exact"/>
        <w:rPr>
          <w:b/>
        </w:rPr>
      </w:pPr>
      <w:r w:rsidRPr="00B52D2C">
        <w:rPr>
          <w:b/>
        </w:rPr>
        <w:t>Rehabilitation of attention disorders</w:t>
      </w:r>
    </w:p>
    <w:p w14:paraId="3CD1D35A" w14:textId="77777777" w:rsidR="00846CEE" w:rsidRPr="00B52D2C" w:rsidRDefault="009D7113">
      <w:pPr>
        <w:pStyle w:val="Paragrafoelenco"/>
        <w:spacing w:line="240" w:lineRule="exact"/>
        <w:ind w:left="360"/>
      </w:pPr>
      <w:r w:rsidRPr="00B52D2C">
        <w:t>Environmental changes</w:t>
      </w:r>
    </w:p>
    <w:p w14:paraId="58A60AF2" w14:textId="77777777" w:rsidR="00846CEE" w:rsidRPr="00B52D2C" w:rsidRDefault="009D7113">
      <w:pPr>
        <w:pStyle w:val="Paragrafoelenco"/>
        <w:spacing w:line="240" w:lineRule="exact"/>
        <w:ind w:left="360"/>
      </w:pPr>
      <w:r w:rsidRPr="00B52D2C">
        <w:t>Compensatory skills</w:t>
      </w:r>
    </w:p>
    <w:p w14:paraId="74FECB4A" w14:textId="77777777" w:rsidR="00846CEE" w:rsidRPr="00B52D2C" w:rsidRDefault="009D7113">
      <w:pPr>
        <w:pStyle w:val="Paragrafoelenco"/>
        <w:spacing w:line="240" w:lineRule="exact"/>
        <w:ind w:left="360"/>
      </w:pPr>
      <w:r w:rsidRPr="00B52D2C">
        <w:t>Restorative exercises</w:t>
      </w:r>
    </w:p>
    <w:p w14:paraId="6DC9CCDE" w14:textId="77777777" w:rsidR="00846CEE" w:rsidRPr="00B52D2C" w:rsidRDefault="009D7113">
      <w:pPr>
        <w:pStyle w:val="Paragrafoelenco"/>
        <w:spacing w:line="240" w:lineRule="exact"/>
        <w:ind w:left="360"/>
      </w:pPr>
      <w:r w:rsidRPr="00B52D2C">
        <w:t>INCOG recommendations</w:t>
      </w:r>
    </w:p>
    <w:p w14:paraId="71C54B92" w14:textId="4DF9927B" w:rsidR="00846CEE" w:rsidRPr="00B52D2C" w:rsidRDefault="009D7113">
      <w:pPr>
        <w:pStyle w:val="Paragrafoelenco"/>
        <w:spacing w:line="240" w:lineRule="exact"/>
        <w:ind w:left="360"/>
      </w:pPr>
      <w:r w:rsidRPr="00B52D2C">
        <w:t>E</w:t>
      </w:r>
      <w:r w:rsidR="00047E27">
        <w:t xml:space="preserve">vidence </w:t>
      </w:r>
      <w:r w:rsidRPr="00B52D2C">
        <w:t>B</w:t>
      </w:r>
      <w:r w:rsidR="00047E27">
        <w:t xml:space="preserve">ased </w:t>
      </w:r>
      <w:r w:rsidRPr="00B52D2C">
        <w:t>M</w:t>
      </w:r>
      <w:r w:rsidR="00047E27">
        <w:t>achine</w:t>
      </w:r>
      <w:r w:rsidRPr="00B52D2C">
        <w:t xml:space="preserve"> and literature reviews</w:t>
      </w:r>
    </w:p>
    <w:p w14:paraId="3BC260C6" w14:textId="2B076073" w:rsidR="00846CEE" w:rsidRPr="00B52D2C" w:rsidRDefault="009D7113">
      <w:pPr>
        <w:spacing w:line="240" w:lineRule="exact"/>
      </w:pPr>
      <w:r w:rsidRPr="00B52D2C">
        <w:lastRenderedPageBreak/>
        <w:tab/>
        <w:t>Pencil and paper and computerised exercises</w:t>
      </w:r>
    </w:p>
    <w:p w14:paraId="10D9F10A" w14:textId="628B733B" w:rsidR="00846CEE" w:rsidRPr="00B52D2C" w:rsidRDefault="009D7113">
      <w:pPr>
        <w:spacing w:line="240" w:lineRule="exact"/>
        <w:rPr>
          <w:b/>
          <w:u w:val="single"/>
        </w:rPr>
      </w:pPr>
      <w:r w:rsidRPr="00B52D2C">
        <w:rPr>
          <w:b/>
          <w:u w:val="single"/>
        </w:rPr>
        <w:t xml:space="preserve">Unit 2: </w:t>
      </w:r>
      <w:r w:rsidR="00B52D2C">
        <w:rPr>
          <w:b/>
          <w:u w:val="single"/>
        </w:rPr>
        <w:t>R</w:t>
      </w:r>
      <w:r w:rsidRPr="00B52D2C">
        <w:rPr>
          <w:b/>
          <w:u w:val="single"/>
        </w:rPr>
        <w:t>ehabilitation of Unilateral Neglect</w:t>
      </w:r>
    </w:p>
    <w:p w14:paraId="740E8BF1" w14:textId="77777777" w:rsidR="00846CEE" w:rsidRPr="00B52D2C" w:rsidRDefault="00846CEE">
      <w:pPr>
        <w:pStyle w:val="Paragrafoelenco"/>
        <w:numPr>
          <w:ilvl w:val="1"/>
          <w:numId w:val="10"/>
        </w:numPr>
        <w:spacing w:line="240" w:lineRule="exact"/>
        <w:rPr>
          <w:b/>
          <w:vanish/>
        </w:rPr>
      </w:pPr>
    </w:p>
    <w:p w14:paraId="6D1B9230" w14:textId="77777777" w:rsidR="00846CEE" w:rsidRPr="00B52D2C" w:rsidRDefault="009D7113">
      <w:pPr>
        <w:pStyle w:val="Paragrafoelenco"/>
        <w:numPr>
          <w:ilvl w:val="1"/>
          <w:numId w:val="10"/>
        </w:numPr>
        <w:spacing w:line="240" w:lineRule="exact"/>
        <w:rPr>
          <w:b/>
        </w:rPr>
      </w:pPr>
      <w:r w:rsidRPr="00B52D2C">
        <w:rPr>
          <w:b/>
        </w:rPr>
        <w:t>Unilateral Neglect (UN)</w:t>
      </w:r>
    </w:p>
    <w:p w14:paraId="55C41C2B" w14:textId="77777777" w:rsidR="00846CEE" w:rsidRPr="00B52D2C" w:rsidRDefault="009D7113">
      <w:pPr>
        <w:pStyle w:val="Paragrafoelenco"/>
        <w:spacing w:line="240" w:lineRule="exact"/>
        <w:ind w:left="360"/>
      </w:pPr>
      <w:r w:rsidRPr="00B52D2C">
        <w:t>UN syndrome</w:t>
      </w:r>
    </w:p>
    <w:p w14:paraId="5F798AA4" w14:textId="77777777" w:rsidR="00846CEE" w:rsidRPr="00B52D2C" w:rsidRDefault="009D7113">
      <w:pPr>
        <w:pStyle w:val="Paragrafoelenco"/>
        <w:spacing w:line="240" w:lineRule="exact"/>
        <w:ind w:left="360"/>
      </w:pPr>
      <w:r w:rsidRPr="00B52D2C">
        <w:t>UN phenomenology</w:t>
      </w:r>
    </w:p>
    <w:p w14:paraId="54C89A6E" w14:textId="77777777" w:rsidR="00846CEE" w:rsidRPr="00B52D2C" w:rsidRDefault="009D7113">
      <w:pPr>
        <w:pStyle w:val="Paragrafoelenco"/>
        <w:spacing w:line="240" w:lineRule="exact"/>
        <w:ind w:left="360"/>
      </w:pPr>
      <w:r w:rsidRPr="00B52D2C">
        <w:t>Frequency and course of UN</w:t>
      </w:r>
    </w:p>
    <w:p w14:paraId="2ED95A89" w14:textId="2BF79811" w:rsidR="00846CEE" w:rsidRPr="00B52D2C" w:rsidRDefault="00715859">
      <w:pPr>
        <w:pStyle w:val="Paragrafoelenco"/>
        <w:numPr>
          <w:ilvl w:val="1"/>
          <w:numId w:val="10"/>
        </w:numPr>
        <w:spacing w:line="240" w:lineRule="exact"/>
        <w:rPr>
          <w:b/>
        </w:rPr>
      </w:pPr>
      <w:r>
        <w:rPr>
          <w:b/>
        </w:rPr>
        <w:t>Assessment</w:t>
      </w:r>
      <w:r w:rsidRPr="00B52D2C">
        <w:rPr>
          <w:b/>
        </w:rPr>
        <w:t xml:space="preserve"> </w:t>
      </w:r>
      <w:r w:rsidR="009D7113" w:rsidRPr="00B52D2C">
        <w:rPr>
          <w:b/>
        </w:rPr>
        <w:t>of the UN</w:t>
      </w:r>
    </w:p>
    <w:p w14:paraId="6372F4D0" w14:textId="77777777" w:rsidR="00846CEE" w:rsidRPr="00B52D2C" w:rsidRDefault="009D7113">
      <w:pPr>
        <w:pStyle w:val="Paragrafoelenco"/>
        <w:spacing w:line="240" w:lineRule="exact"/>
        <w:ind w:left="360"/>
      </w:pPr>
      <w:r w:rsidRPr="00B52D2C">
        <w:t>personal space</w:t>
      </w:r>
    </w:p>
    <w:p w14:paraId="4C26AE7F" w14:textId="77777777" w:rsidR="00846CEE" w:rsidRPr="00B52D2C" w:rsidRDefault="009D7113">
      <w:pPr>
        <w:pStyle w:val="Paragrafoelenco"/>
        <w:spacing w:line="240" w:lineRule="exact"/>
        <w:ind w:left="360"/>
      </w:pPr>
      <w:r w:rsidRPr="00B52D2C">
        <w:t>Extra-personal space</w:t>
      </w:r>
    </w:p>
    <w:p w14:paraId="03011D4D" w14:textId="77777777" w:rsidR="00846CEE" w:rsidRPr="00B52D2C" w:rsidRDefault="009D7113">
      <w:pPr>
        <w:pStyle w:val="Paragrafoelenco"/>
        <w:spacing w:line="240" w:lineRule="exact"/>
        <w:ind w:left="360"/>
      </w:pPr>
      <w:r w:rsidRPr="00B52D2C">
        <w:t>Imaginative space</w:t>
      </w:r>
    </w:p>
    <w:p w14:paraId="5CCDBA4F" w14:textId="77777777" w:rsidR="00846CEE" w:rsidRPr="00B52D2C" w:rsidRDefault="009D7113">
      <w:pPr>
        <w:pStyle w:val="Paragrafoelenco"/>
        <w:spacing w:line="240" w:lineRule="exact"/>
        <w:ind w:left="360"/>
      </w:pPr>
      <w:r w:rsidRPr="00B52D2C">
        <w:t>Disease awareness</w:t>
      </w:r>
    </w:p>
    <w:p w14:paraId="5B715067" w14:textId="77777777" w:rsidR="00846CEE" w:rsidRPr="00B52D2C" w:rsidRDefault="009D7113">
      <w:pPr>
        <w:pStyle w:val="Paragrafoelenco"/>
        <w:spacing w:line="240" w:lineRule="exact"/>
        <w:ind w:left="360"/>
        <w:rPr>
          <w:b/>
        </w:rPr>
      </w:pPr>
      <w:r w:rsidRPr="00B52D2C">
        <w:t>Ecological fallout</w:t>
      </w:r>
    </w:p>
    <w:p w14:paraId="252658E2" w14:textId="54917DDF" w:rsidR="00846CEE" w:rsidRPr="00B52D2C" w:rsidRDefault="009D7113">
      <w:pPr>
        <w:pStyle w:val="Paragrafoelenco"/>
        <w:numPr>
          <w:ilvl w:val="1"/>
          <w:numId w:val="10"/>
        </w:numPr>
        <w:spacing w:line="240" w:lineRule="exact"/>
        <w:rPr>
          <w:b/>
        </w:rPr>
      </w:pPr>
      <w:r w:rsidRPr="00B52D2C">
        <w:rPr>
          <w:b/>
        </w:rPr>
        <w:t xml:space="preserve">Rehabilitation of UN </w:t>
      </w:r>
    </w:p>
    <w:p w14:paraId="4B2CAB4B" w14:textId="77777777" w:rsidR="00846CEE" w:rsidRPr="00B52D2C" w:rsidRDefault="009D7113">
      <w:pPr>
        <w:pStyle w:val="Paragrafoelenco"/>
        <w:spacing w:line="240" w:lineRule="exact"/>
        <w:ind w:left="360"/>
      </w:pPr>
      <w:r w:rsidRPr="00B52D2C">
        <w:t>Goals of rehabilitation treatment</w:t>
      </w:r>
    </w:p>
    <w:p w14:paraId="0BB44A3F" w14:textId="77777777" w:rsidR="00846CEE" w:rsidRPr="00B52D2C" w:rsidRDefault="009D7113">
      <w:pPr>
        <w:pStyle w:val="Paragrafoelenco"/>
        <w:spacing w:line="240" w:lineRule="exact"/>
        <w:ind w:left="360"/>
      </w:pPr>
      <w:r w:rsidRPr="00B52D2C">
        <w:t>Visual-exploratory methods</w:t>
      </w:r>
    </w:p>
    <w:p w14:paraId="1E90F8E1" w14:textId="77777777" w:rsidR="00846CEE" w:rsidRPr="00B52D2C" w:rsidRDefault="009D7113">
      <w:pPr>
        <w:pStyle w:val="Paragrafoelenco"/>
        <w:spacing w:line="240" w:lineRule="exact"/>
        <w:ind w:left="360"/>
      </w:pPr>
      <w:r w:rsidRPr="00B52D2C">
        <w:t>Sensory and motor stimulation</w:t>
      </w:r>
    </w:p>
    <w:p w14:paraId="3AA886BC" w14:textId="77777777" w:rsidR="00846CEE" w:rsidRPr="00B52D2C" w:rsidRDefault="009D7113">
      <w:pPr>
        <w:pStyle w:val="Paragrafoelenco"/>
        <w:spacing w:line="240" w:lineRule="exact"/>
        <w:ind w:left="360"/>
      </w:pPr>
      <w:r w:rsidRPr="00B52D2C">
        <w:t>Modulation of intracerebral inhibitory processes</w:t>
      </w:r>
    </w:p>
    <w:p w14:paraId="6E45C092" w14:textId="77777777" w:rsidR="00846CEE" w:rsidRPr="00B52D2C" w:rsidRDefault="009D7113">
      <w:pPr>
        <w:pStyle w:val="Paragrafoelenco"/>
        <w:spacing w:line="240" w:lineRule="exact"/>
        <w:ind w:left="360"/>
      </w:pPr>
      <w:r w:rsidRPr="00B52D2C">
        <w:t>Improvement of sustained attention</w:t>
      </w:r>
    </w:p>
    <w:p w14:paraId="04F99EEC" w14:textId="3C61726B" w:rsidR="00846CEE" w:rsidRPr="00B52D2C" w:rsidRDefault="00047E27">
      <w:pPr>
        <w:pStyle w:val="Paragrafoelenco"/>
        <w:spacing w:line="240" w:lineRule="exact"/>
        <w:ind w:left="360"/>
      </w:pPr>
      <w:r w:rsidRPr="00B52D2C">
        <w:t>E</w:t>
      </w:r>
      <w:r>
        <w:t xml:space="preserve">vidence </w:t>
      </w:r>
      <w:r w:rsidRPr="00B52D2C">
        <w:t>B</w:t>
      </w:r>
      <w:r>
        <w:t xml:space="preserve">ased </w:t>
      </w:r>
      <w:r w:rsidRPr="00B52D2C">
        <w:t>M</w:t>
      </w:r>
      <w:r>
        <w:t>achine</w:t>
      </w:r>
      <w:r w:rsidR="009D7113" w:rsidRPr="00B52D2C">
        <w:t xml:space="preserve"> and literature reviews</w:t>
      </w:r>
    </w:p>
    <w:p w14:paraId="77527D34" w14:textId="77777777" w:rsidR="00846CEE" w:rsidRPr="00B52D2C" w:rsidRDefault="009D7113">
      <w:pPr>
        <w:pStyle w:val="Paragrafoelenco"/>
        <w:numPr>
          <w:ilvl w:val="1"/>
          <w:numId w:val="10"/>
        </w:numPr>
        <w:spacing w:line="240" w:lineRule="exact"/>
        <w:rPr>
          <w:b/>
        </w:rPr>
      </w:pPr>
      <w:r w:rsidRPr="00B52D2C">
        <w:rPr>
          <w:b/>
        </w:rPr>
        <w:t>Clinical cases</w:t>
      </w:r>
    </w:p>
    <w:p w14:paraId="694C8F9E" w14:textId="77777777" w:rsidR="00846CEE" w:rsidRPr="00B52D2C" w:rsidRDefault="009D7113">
      <w:pPr>
        <w:spacing w:line="240" w:lineRule="exact"/>
        <w:rPr>
          <w:b/>
          <w:u w:val="single"/>
        </w:rPr>
      </w:pPr>
      <w:r w:rsidRPr="00B52D2C">
        <w:rPr>
          <w:b/>
          <w:u w:val="single"/>
        </w:rPr>
        <w:t>Unit 3: Rehabilitation of executive functions</w:t>
      </w:r>
    </w:p>
    <w:p w14:paraId="392E7D16" w14:textId="77777777" w:rsidR="00846CEE" w:rsidRPr="00B52D2C" w:rsidRDefault="009D7113">
      <w:pPr>
        <w:spacing w:line="240" w:lineRule="exact"/>
        <w:rPr>
          <w:b/>
        </w:rPr>
      </w:pPr>
      <w:r w:rsidRPr="00B52D2C">
        <w:rPr>
          <w:b/>
        </w:rPr>
        <w:t>3.1. Introduction</w:t>
      </w:r>
    </w:p>
    <w:p w14:paraId="478182EB" w14:textId="10C96FF0" w:rsidR="00846CEE" w:rsidRPr="00B52D2C" w:rsidRDefault="009D7113">
      <w:pPr>
        <w:spacing w:line="240" w:lineRule="exact"/>
        <w:rPr>
          <w:b/>
        </w:rPr>
      </w:pPr>
      <w:r w:rsidRPr="00B52D2C">
        <w:rPr>
          <w:b/>
        </w:rPr>
        <w:t>3.2 Anatomical and functional structure of the frontal lobes</w:t>
      </w:r>
    </w:p>
    <w:p w14:paraId="4E88479D" w14:textId="77777777" w:rsidR="00846CEE" w:rsidRPr="00B52D2C" w:rsidRDefault="009D7113">
      <w:pPr>
        <w:spacing w:line="240" w:lineRule="exact"/>
        <w:rPr>
          <w:b/>
        </w:rPr>
      </w:pPr>
      <w:r w:rsidRPr="00B52D2C">
        <w:rPr>
          <w:b/>
        </w:rPr>
        <w:t>3.3 Clinical model</w:t>
      </w:r>
    </w:p>
    <w:p w14:paraId="5D302E7F" w14:textId="77777777" w:rsidR="00846CEE" w:rsidRPr="00B52D2C" w:rsidRDefault="009D7113">
      <w:pPr>
        <w:spacing w:line="240" w:lineRule="exact"/>
        <w:rPr>
          <w:b/>
        </w:rPr>
      </w:pPr>
      <w:r w:rsidRPr="00B52D2C">
        <w:rPr>
          <w:b/>
        </w:rPr>
        <w:t>3.4 Frontal lobe syndromes</w:t>
      </w:r>
    </w:p>
    <w:p w14:paraId="1C749D86" w14:textId="77777777" w:rsidR="00846CEE" w:rsidRPr="00B52D2C" w:rsidRDefault="009D7113">
      <w:pPr>
        <w:spacing w:line="240" w:lineRule="exact"/>
      </w:pPr>
      <w:r w:rsidRPr="00B52D2C">
        <w:tab/>
        <w:t>Lateral convexity syndrome</w:t>
      </w:r>
    </w:p>
    <w:p w14:paraId="40CBD9EC" w14:textId="77777777" w:rsidR="00846CEE" w:rsidRPr="00B52D2C" w:rsidRDefault="009D7113">
      <w:pPr>
        <w:spacing w:line="240" w:lineRule="exact"/>
      </w:pPr>
      <w:r w:rsidRPr="00B52D2C">
        <w:tab/>
        <w:t>Mesial frontal lobe syndrome</w:t>
      </w:r>
    </w:p>
    <w:p w14:paraId="67740E12" w14:textId="77777777" w:rsidR="00846CEE" w:rsidRPr="00B52D2C" w:rsidRDefault="009D7113">
      <w:pPr>
        <w:pStyle w:val="Paragrafoelenco"/>
        <w:numPr>
          <w:ilvl w:val="0"/>
          <w:numId w:val="12"/>
        </w:numPr>
        <w:spacing w:line="240" w:lineRule="exact"/>
      </w:pPr>
      <w:r w:rsidRPr="00B52D2C">
        <w:t>Alien hand syndrome</w:t>
      </w:r>
    </w:p>
    <w:p w14:paraId="6A4CB27C" w14:textId="6C96A89A" w:rsidR="00846CEE" w:rsidRPr="00B52D2C" w:rsidRDefault="00636F04">
      <w:pPr>
        <w:pStyle w:val="Paragrafoelenco"/>
        <w:numPr>
          <w:ilvl w:val="0"/>
          <w:numId w:val="12"/>
        </w:numPr>
        <w:spacing w:line="240" w:lineRule="exact"/>
      </w:pPr>
      <w:r>
        <w:t>utilisation</w:t>
      </w:r>
      <w:r w:rsidRPr="00B52D2C">
        <w:t xml:space="preserve"> </w:t>
      </w:r>
      <w:r w:rsidR="009D7113" w:rsidRPr="00B52D2C">
        <w:t>behaviour</w:t>
      </w:r>
    </w:p>
    <w:p w14:paraId="1B68391C" w14:textId="77777777" w:rsidR="00846CEE" w:rsidRPr="00B52D2C" w:rsidRDefault="009D7113">
      <w:pPr>
        <w:pStyle w:val="Paragrafoelenco"/>
        <w:numPr>
          <w:ilvl w:val="0"/>
          <w:numId w:val="12"/>
        </w:numPr>
        <w:spacing w:line="240" w:lineRule="exact"/>
      </w:pPr>
      <w:r w:rsidRPr="00B52D2C">
        <w:t>clinical case</w:t>
      </w:r>
    </w:p>
    <w:p w14:paraId="08639688" w14:textId="77777777" w:rsidR="00846CEE" w:rsidRPr="00B52D2C" w:rsidRDefault="009D7113">
      <w:pPr>
        <w:spacing w:line="240" w:lineRule="exact"/>
        <w:ind w:left="280"/>
      </w:pPr>
      <w:r w:rsidRPr="00B52D2C">
        <w:t>Orbitobasal syndrome</w:t>
      </w:r>
    </w:p>
    <w:p w14:paraId="6F928B16" w14:textId="77777777" w:rsidR="00846CEE" w:rsidRPr="00B52D2C" w:rsidRDefault="009D7113">
      <w:pPr>
        <w:pStyle w:val="Paragrafoelenco"/>
        <w:numPr>
          <w:ilvl w:val="0"/>
          <w:numId w:val="12"/>
        </w:numPr>
        <w:spacing w:line="240" w:lineRule="exact"/>
      </w:pPr>
      <w:r w:rsidRPr="00B52D2C">
        <w:t>the case of Phineas Gage</w:t>
      </w:r>
    </w:p>
    <w:p w14:paraId="63EEC739" w14:textId="77777777" w:rsidR="00846CEE" w:rsidRPr="00B52D2C" w:rsidRDefault="009D7113">
      <w:pPr>
        <w:pStyle w:val="Paragrafoelenco"/>
        <w:numPr>
          <w:ilvl w:val="0"/>
          <w:numId w:val="12"/>
        </w:numPr>
        <w:spacing w:line="240" w:lineRule="exact"/>
      </w:pPr>
      <w:r w:rsidRPr="00B52D2C">
        <w:t>behavioural disorders</w:t>
      </w:r>
    </w:p>
    <w:p w14:paraId="5A5DB5D7" w14:textId="77777777" w:rsidR="00846CEE" w:rsidRPr="00B52D2C" w:rsidRDefault="009D7113">
      <w:pPr>
        <w:pStyle w:val="Paragrafoelenco"/>
        <w:numPr>
          <w:ilvl w:val="0"/>
          <w:numId w:val="12"/>
        </w:numPr>
        <w:spacing w:line="240" w:lineRule="exact"/>
      </w:pPr>
      <w:r w:rsidRPr="00B52D2C">
        <w:t>social cognition</w:t>
      </w:r>
    </w:p>
    <w:p w14:paraId="5815D4AB" w14:textId="77777777" w:rsidR="00846CEE" w:rsidRPr="00B52D2C" w:rsidRDefault="009D7113">
      <w:pPr>
        <w:pStyle w:val="Paragrafoelenco"/>
        <w:numPr>
          <w:ilvl w:val="0"/>
          <w:numId w:val="12"/>
        </w:numPr>
        <w:spacing w:line="240" w:lineRule="exact"/>
      </w:pPr>
      <w:r w:rsidRPr="00B52D2C">
        <w:t>clinical case</w:t>
      </w:r>
    </w:p>
    <w:p w14:paraId="588C7C9C" w14:textId="6ACF1EEB" w:rsidR="00846CEE" w:rsidRPr="00B52D2C" w:rsidRDefault="009D7113">
      <w:pPr>
        <w:spacing w:line="240" w:lineRule="exact"/>
        <w:rPr>
          <w:b/>
        </w:rPr>
      </w:pPr>
      <w:r w:rsidRPr="00B52D2C">
        <w:rPr>
          <w:b/>
        </w:rPr>
        <w:t xml:space="preserve">3.4 </w:t>
      </w:r>
      <w:r w:rsidR="00715859">
        <w:rPr>
          <w:b/>
        </w:rPr>
        <w:t>Assessment</w:t>
      </w:r>
      <w:r w:rsidR="00715859" w:rsidRPr="00B52D2C">
        <w:rPr>
          <w:b/>
        </w:rPr>
        <w:t xml:space="preserve"> </w:t>
      </w:r>
      <w:r w:rsidRPr="00B52D2C">
        <w:rPr>
          <w:b/>
        </w:rPr>
        <w:t>of executive functions</w:t>
      </w:r>
    </w:p>
    <w:p w14:paraId="20955A5E" w14:textId="77777777" w:rsidR="00846CEE" w:rsidRPr="00B52D2C" w:rsidRDefault="009D7113">
      <w:pPr>
        <w:pStyle w:val="Paragrafoelenco"/>
        <w:numPr>
          <w:ilvl w:val="0"/>
          <w:numId w:val="12"/>
        </w:numPr>
        <w:spacing w:line="240" w:lineRule="exact"/>
      </w:pPr>
      <w:r w:rsidRPr="00B52D2C">
        <w:t>tests and questionnaires</w:t>
      </w:r>
    </w:p>
    <w:p w14:paraId="1CB89EFE" w14:textId="77777777" w:rsidR="00846CEE" w:rsidRPr="00B52D2C" w:rsidRDefault="009D7113">
      <w:pPr>
        <w:spacing w:line="240" w:lineRule="exact"/>
        <w:rPr>
          <w:b/>
        </w:rPr>
      </w:pPr>
      <w:r w:rsidRPr="00B52D2C">
        <w:rPr>
          <w:b/>
        </w:rPr>
        <w:t>3.5 Rehabilitation of executive functions</w:t>
      </w:r>
    </w:p>
    <w:p w14:paraId="217EAAC7" w14:textId="294016F4" w:rsidR="00846CEE" w:rsidRPr="00B52D2C" w:rsidRDefault="009D7113">
      <w:pPr>
        <w:spacing w:line="240" w:lineRule="exact"/>
      </w:pPr>
      <w:r w:rsidRPr="00B52D2C">
        <w:tab/>
        <w:t>INCOG recommendations</w:t>
      </w:r>
    </w:p>
    <w:p w14:paraId="71B83DC1" w14:textId="44FB7AF6" w:rsidR="00846CEE" w:rsidRPr="00B52D2C" w:rsidRDefault="009D7113">
      <w:pPr>
        <w:spacing w:line="240" w:lineRule="exact"/>
      </w:pPr>
      <w:r w:rsidRPr="00B52D2C">
        <w:tab/>
        <w:t>Metacognitive strategies</w:t>
      </w:r>
    </w:p>
    <w:p w14:paraId="136A57CE" w14:textId="68B28346" w:rsidR="00846CEE" w:rsidRPr="00B52D2C" w:rsidRDefault="009D7113">
      <w:pPr>
        <w:spacing w:line="240" w:lineRule="exact"/>
      </w:pPr>
      <w:r w:rsidRPr="00B52D2C">
        <w:lastRenderedPageBreak/>
        <w:tab/>
        <w:t>Problem-solving</w:t>
      </w:r>
    </w:p>
    <w:p w14:paraId="241D6A41" w14:textId="35548D9E" w:rsidR="00846CEE" w:rsidRPr="00B52D2C" w:rsidRDefault="009D7113">
      <w:pPr>
        <w:spacing w:line="240" w:lineRule="exact"/>
      </w:pPr>
      <w:r w:rsidRPr="00B52D2C">
        <w:tab/>
        <w:t>Executive functions and activities of daily living</w:t>
      </w:r>
    </w:p>
    <w:p w14:paraId="4232F9F9" w14:textId="3E7B4A07" w:rsidR="00846CEE" w:rsidRPr="00B52D2C" w:rsidRDefault="009D7113">
      <w:pPr>
        <w:spacing w:line="240" w:lineRule="exact"/>
      </w:pPr>
      <w:r w:rsidRPr="00B52D2C">
        <w:tab/>
        <w:t>Organisation of the environment</w:t>
      </w:r>
    </w:p>
    <w:p w14:paraId="4CFA026F" w14:textId="1AD3BD98" w:rsidR="00846CEE" w:rsidRPr="00B52D2C" w:rsidRDefault="009D7113">
      <w:pPr>
        <w:spacing w:line="240" w:lineRule="exact"/>
      </w:pPr>
      <w:r w:rsidRPr="00B52D2C">
        <w:tab/>
        <w:t>Pencil and paper and computerised exercises</w:t>
      </w:r>
    </w:p>
    <w:p w14:paraId="481D3BE5" w14:textId="36B59851" w:rsidR="00846CEE" w:rsidRPr="00B52D2C" w:rsidRDefault="009D7113">
      <w:pPr>
        <w:spacing w:line="240" w:lineRule="exact"/>
      </w:pPr>
      <w:r w:rsidRPr="00B52D2C">
        <w:tab/>
        <w:t>Clinical case</w:t>
      </w:r>
    </w:p>
    <w:p w14:paraId="10FAB21D" w14:textId="46399597" w:rsidR="00846CEE" w:rsidRPr="00B52D2C" w:rsidRDefault="009D7113">
      <w:pPr>
        <w:spacing w:line="240" w:lineRule="exact"/>
        <w:rPr>
          <w:b/>
          <w:u w:val="single"/>
        </w:rPr>
      </w:pPr>
      <w:r w:rsidRPr="00B52D2C">
        <w:rPr>
          <w:b/>
          <w:u w:val="single"/>
        </w:rPr>
        <w:t xml:space="preserve">Unit 4: </w:t>
      </w:r>
      <w:r w:rsidR="00B52D2C">
        <w:rPr>
          <w:b/>
          <w:u w:val="single"/>
        </w:rPr>
        <w:t>R</w:t>
      </w:r>
      <w:r w:rsidRPr="00B52D2C">
        <w:rPr>
          <w:b/>
          <w:u w:val="single"/>
        </w:rPr>
        <w:t>ehabilitation of memory disorders</w:t>
      </w:r>
    </w:p>
    <w:p w14:paraId="14BABFE4" w14:textId="5A0B7154" w:rsidR="00846CEE" w:rsidRPr="00B52D2C" w:rsidRDefault="009D7113">
      <w:pPr>
        <w:spacing w:line="240" w:lineRule="exact"/>
        <w:rPr>
          <w:b/>
        </w:rPr>
      </w:pPr>
      <w:r w:rsidRPr="00B52D2C">
        <w:rPr>
          <w:b/>
        </w:rPr>
        <w:t>4.1 Short-term memory and long-term memory</w:t>
      </w:r>
    </w:p>
    <w:p w14:paraId="39252BEB" w14:textId="2A2CA968" w:rsidR="00846CEE" w:rsidRPr="00B52D2C" w:rsidRDefault="009D7113">
      <w:pPr>
        <w:spacing w:line="240" w:lineRule="exact"/>
      </w:pPr>
      <w:r w:rsidRPr="00B52D2C">
        <w:rPr>
          <w:b/>
        </w:rPr>
        <w:tab/>
      </w:r>
      <w:r w:rsidRPr="00B52D2C">
        <w:t>Multi-component models</w:t>
      </w:r>
    </w:p>
    <w:p w14:paraId="6DB63716" w14:textId="006D7D68" w:rsidR="00846CEE" w:rsidRPr="00B52D2C" w:rsidRDefault="009D7113">
      <w:pPr>
        <w:spacing w:line="240" w:lineRule="exact"/>
      </w:pPr>
      <w:r w:rsidRPr="00B52D2C">
        <w:tab/>
        <w:t>Short-term memory</w:t>
      </w:r>
    </w:p>
    <w:p w14:paraId="6212977B" w14:textId="0370B376" w:rsidR="00846CEE" w:rsidRPr="00B52D2C" w:rsidRDefault="009D7113">
      <w:pPr>
        <w:spacing w:line="240" w:lineRule="exact"/>
      </w:pPr>
      <w:r w:rsidRPr="00B52D2C">
        <w:tab/>
        <w:t>Working memory</w:t>
      </w:r>
    </w:p>
    <w:p w14:paraId="4D9AB1D3" w14:textId="15A15D95" w:rsidR="00846CEE" w:rsidRPr="00B52D2C" w:rsidRDefault="009D7113">
      <w:pPr>
        <w:spacing w:line="240" w:lineRule="exact"/>
      </w:pPr>
      <w:r w:rsidRPr="00B52D2C">
        <w:tab/>
        <w:t>Episodic memory</w:t>
      </w:r>
    </w:p>
    <w:p w14:paraId="5E5779D1" w14:textId="6A8FE670" w:rsidR="00846CEE" w:rsidRPr="00B52D2C" w:rsidRDefault="009D7113">
      <w:pPr>
        <w:spacing w:line="240" w:lineRule="exact"/>
      </w:pPr>
      <w:r w:rsidRPr="00B52D2C">
        <w:tab/>
        <w:t>Autobiographical memory</w:t>
      </w:r>
    </w:p>
    <w:p w14:paraId="5CE924E3" w14:textId="26E20AB1" w:rsidR="00846CEE" w:rsidRPr="00B52D2C" w:rsidRDefault="009D7113">
      <w:pPr>
        <w:spacing w:line="240" w:lineRule="exact"/>
      </w:pPr>
      <w:r w:rsidRPr="00B52D2C">
        <w:tab/>
      </w:r>
      <w:r w:rsidR="00DF2B24">
        <w:t>Prospective</w:t>
      </w:r>
      <w:r w:rsidR="00DF2B24" w:rsidRPr="00B52D2C">
        <w:t xml:space="preserve"> </w:t>
      </w:r>
      <w:r w:rsidRPr="00B52D2C">
        <w:t>memory</w:t>
      </w:r>
    </w:p>
    <w:p w14:paraId="493BA1C9" w14:textId="62B02018" w:rsidR="00846CEE" w:rsidRPr="00B52D2C" w:rsidRDefault="009D7113">
      <w:pPr>
        <w:spacing w:line="240" w:lineRule="exact"/>
      </w:pPr>
      <w:r w:rsidRPr="00B52D2C">
        <w:tab/>
        <w:t>Non-declarative memory</w:t>
      </w:r>
    </w:p>
    <w:p w14:paraId="3FE0C878" w14:textId="33031E44" w:rsidR="00846CEE" w:rsidRPr="00B52D2C" w:rsidRDefault="009D7113">
      <w:pPr>
        <w:spacing w:line="240" w:lineRule="exact"/>
        <w:rPr>
          <w:b/>
        </w:rPr>
      </w:pPr>
      <w:r w:rsidRPr="00B52D2C">
        <w:rPr>
          <w:b/>
        </w:rPr>
        <w:t xml:space="preserve">4.2 </w:t>
      </w:r>
      <w:r w:rsidR="00EA6F44">
        <w:rPr>
          <w:b/>
        </w:rPr>
        <w:t>Encoding</w:t>
      </w:r>
      <w:r w:rsidRPr="00B52D2C">
        <w:rPr>
          <w:b/>
        </w:rPr>
        <w:t xml:space="preserve">, </w:t>
      </w:r>
      <w:r w:rsidR="00EA6F44">
        <w:rPr>
          <w:b/>
        </w:rPr>
        <w:t>storage</w:t>
      </w:r>
      <w:r w:rsidR="00EA6F44" w:rsidRPr="00B52D2C">
        <w:rPr>
          <w:b/>
        </w:rPr>
        <w:t xml:space="preserve"> </w:t>
      </w:r>
      <w:r w:rsidRPr="00B52D2C">
        <w:rPr>
          <w:b/>
        </w:rPr>
        <w:t xml:space="preserve">and </w:t>
      </w:r>
      <w:r w:rsidR="00EA6F44">
        <w:rPr>
          <w:b/>
        </w:rPr>
        <w:t>retrieval</w:t>
      </w:r>
      <w:r w:rsidRPr="00B52D2C">
        <w:rPr>
          <w:b/>
        </w:rPr>
        <w:t xml:space="preserve"> processes</w:t>
      </w:r>
    </w:p>
    <w:p w14:paraId="040794BC" w14:textId="5F4485A4" w:rsidR="00846CEE" w:rsidRPr="00FB6F7E" w:rsidRDefault="009D7113">
      <w:pPr>
        <w:spacing w:line="240" w:lineRule="exact"/>
        <w:rPr>
          <w:b/>
          <w:lang w:val="it-IT"/>
        </w:rPr>
      </w:pPr>
      <w:r w:rsidRPr="00FB6F7E">
        <w:rPr>
          <w:b/>
          <w:lang w:val="it-IT"/>
        </w:rPr>
        <w:t>4.3 Memory disorders</w:t>
      </w:r>
    </w:p>
    <w:p w14:paraId="0F0F6823" w14:textId="16BA530A" w:rsidR="00846CEE" w:rsidRPr="00FB6F7E" w:rsidRDefault="009D7113">
      <w:pPr>
        <w:spacing w:line="240" w:lineRule="exact"/>
        <w:rPr>
          <w:lang w:val="it-IT"/>
        </w:rPr>
      </w:pPr>
      <w:r w:rsidRPr="00FB6F7E">
        <w:rPr>
          <w:b/>
          <w:lang w:val="it-IT"/>
        </w:rPr>
        <w:tab/>
      </w:r>
      <w:r w:rsidRPr="00FB6F7E">
        <w:rPr>
          <w:lang w:val="it-IT"/>
        </w:rPr>
        <w:t>Anterograde amnesia</w:t>
      </w:r>
    </w:p>
    <w:p w14:paraId="5D1AC474" w14:textId="6262F30E" w:rsidR="00846CEE" w:rsidRPr="00FB6F7E" w:rsidRDefault="009D7113">
      <w:pPr>
        <w:spacing w:line="240" w:lineRule="exact"/>
        <w:rPr>
          <w:lang w:val="it-IT"/>
        </w:rPr>
      </w:pPr>
      <w:r w:rsidRPr="00FB6F7E">
        <w:rPr>
          <w:lang w:val="it-IT"/>
        </w:rPr>
        <w:tab/>
        <w:t>Retrograde amnesia</w:t>
      </w:r>
    </w:p>
    <w:p w14:paraId="0E84955F" w14:textId="422924B1" w:rsidR="00846CEE" w:rsidRPr="00FB6F7E" w:rsidRDefault="009D7113">
      <w:pPr>
        <w:spacing w:line="240" w:lineRule="exact"/>
        <w:rPr>
          <w:lang w:val="it-IT"/>
        </w:rPr>
      </w:pPr>
      <w:r w:rsidRPr="00FB6F7E">
        <w:rPr>
          <w:lang w:val="it-IT"/>
        </w:rPr>
        <w:tab/>
        <w:t>Global amnesia</w:t>
      </w:r>
    </w:p>
    <w:p w14:paraId="6CDE1E8C" w14:textId="7E283EC1" w:rsidR="00846CEE" w:rsidRPr="00FB6F7E" w:rsidRDefault="009D7113">
      <w:pPr>
        <w:spacing w:line="240" w:lineRule="exact"/>
        <w:rPr>
          <w:lang w:val="it-IT"/>
        </w:rPr>
      </w:pPr>
      <w:r w:rsidRPr="00FB6F7E">
        <w:rPr>
          <w:lang w:val="it-IT"/>
        </w:rPr>
        <w:tab/>
        <w:t>Frontal amnesia</w:t>
      </w:r>
    </w:p>
    <w:p w14:paraId="2046DC32" w14:textId="398EEA2B" w:rsidR="00846CEE" w:rsidRPr="00FB6F7E" w:rsidRDefault="009D7113">
      <w:pPr>
        <w:spacing w:line="240" w:lineRule="exact"/>
        <w:rPr>
          <w:lang w:val="it-IT"/>
        </w:rPr>
      </w:pPr>
      <w:r w:rsidRPr="00FB6F7E">
        <w:rPr>
          <w:lang w:val="it-IT"/>
        </w:rPr>
        <w:tab/>
        <w:t>Temporal amnesia</w:t>
      </w:r>
    </w:p>
    <w:p w14:paraId="3CB8EF49" w14:textId="1751A404" w:rsidR="00846CEE" w:rsidRPr="00B52D2C" w:rsidRDefault="009D7113">
      <w:pPr>
        <w:spacing w:line="240" w:lineRule="exact"/>
      </w:pPr>
      <w:r w:rsidRPr="00FB6F7E">
        <w:rPr>
          <w:lang w:val="it-IT"/>
        </w:rPr>
        <w:tab/>
      </w:r>
      <w:r w:rsidRPr="00B52D2C">
        <w:t>Diencephalic amnesia</w:t>
      </w:r>
    </w:p>
    <w:p w14:paraId="3AF83636" w14:textId="19ACE7EE" w:rsidR="00846CEE" w:rsidRPr="00B52D2C" w:rsidRDefault="009D7113" w:rsidP="00B52D2C">
      <w:pPr>
        <w:spacing w:line="240" w:lineRule="exact"/>
        <w:rPr>
          <w:b/>
        </w:rPr>
      </w:pPr>
      <w:r w:rsidRPr="00B52D2C">
        <w:rPr>
          <w:b/>
        </w:rPr>
        <w:t xml:space="preserve">4.4 Memory </w:t>
      </w:r>
      <w:r w:rsidR="00715859">
        <w:rPr>
          <w:b/>
        </w:rPr>
        <w:t>assessment</w:t>
      </w:r>
    </w:p>
    <w:p w14:paraId="1BB1AC43" w14:textId="11325604" w:rsidR="00846CEE" w:rsidRPr="00B52D2C" w:rsidRDefault="009D7113">
      <w:pPr>
        <w:spacing w:line="240" w:lineRule="exact"/>
      </w:pPr>
      <w:r w:rsidRPr="00B52D2C">
        <w:rPr>
          <w:b/>
        </w:rPr>
        <w:tab/>
      </w:r>
      <w:r w:rsidRPr="00B52D2C">
        <w:t>Batteries</w:t>
      </w:r>
    </w:p>
    <w:p w14:paraId="531A84C9" w14:textId="194A450B" w:rsidR="00846CEE" w:rsidRPr="00B52D2C" w:rsidRDefault="009D7113">
      <w:pPr>
        <w:spacing w:line="240" w:lineRule="exact"/>
      </w:pPr>
      <w:r w:rsidRPr="00B52D2C">
        <w:tab/>
        <w:t xml:space="preserve">Long-term memory </w:t>
      </w:r>
      <w:r w:rsidR="00F56D4B">
        <w:t>tests</w:t>
      </w:r>
    </w:p>
    <w:p w14:paraId="3B64E8BD" w14:textId="51477795" w:rsidR="00846CEE" w:rsidRPr="00B52D2C" w:rsidRDefault="009D7113">
      <w:pPr>
        <w:spacing w:line="240" w:lineRule="exact"/>
      </w:pPr>
      <w:r w:rsidRPr="00B52D2C">
        <w:tab/>
        <w:t xml:space="preserve">Short-term memory </w:t>
      </w:r>
      <w:r w:rsidR="00F56D4B">
        <w:t>tests</w:t>
      </w:r>
    </w:p>
    <w:p w14:paraId="434C6CD3" w14:textId="3DC37EFF" w:rsidR="00846CEE" w:rsidRPr="00B52D2C" w:rsidRDefault="009D7113">
      <w:pPr>
        <w:spacing w:line="240" w:lineRule="exact"/>
        <w:rPr>
          <w:b/>
        </w:rPr>
      </w:pPr>
      <w:r w:rsidRPr="00B52D2C">
        <w:tab/>
        <w:t xml:space="preserve">Autobiographical memory </w:t>
      </w:r>
      <w:r w:rsidR="00F56D4B">
        <w:t>tests</w:t>
      </w:r>
    </w:p>
    <w:p w14:paraId="39D74AE1" w14:textId="614F9013" w:rsidR="00846CEE" w:rsidRPr="00B52D2C" w:rsidRDefault="009D7113">
      <w:pPr>
        <w:spacing w:line="240" w:lineRule="exact"/>
        <w:rPr>
          <w:b/>
        </w:rPr>
      </w:pPr>
      <w:r w:rsidRPr="00B52D2C">
        <w:rPr>
          <w:b/>
        </w:rPr>
        <w:t>4.5 Rehabilitation of memory disorders</w:t>
      </w:r>
    </w:p>
    <w:p w14:paraId="7FF08581" w14:textId="548133FE" w:rsidR="00846CEE" w:rsidRPr="00B52D2C" w:rsidRDefault="009D7113">
      <w:pPr>
        <w:spacing w:line="240" w:lineRule="exact"/>
      </w:pPr>
      <w:r w:rsidRPr="00B52D2C">
        <w:tab/>
        <w:t>Preliminary considerations</w:t>
      </w:r>
    </w:p>
    <w:p w14:paraId="7BB4783A" w14:textId="0FEBDDBF" w:rsidR="00846CEE" w:rsidRPr="00B52D2C" w:rsidRDefault="00EA6F44" w:rsidP="00B52D2C">
      <w:pPr>
        <w:spacing w:line="240" w:lineRule="exact"/>
        <w:ind w:left="567" w:hanging="283"/>
      </w:pPr>
      <w:r>
        <w:t>Compensatory strategies</w:t>
      </w:r>
    </w:p>
    <w:p w14:paraId="55754AEC" w14:textId="230C240F" w:rsidR="00846CEE" w:rsidRPr="00B52D2C" w:rsidRDefault="009D7113" w:rsidP="00B52D2C">
      <w:pPr>
        <w:pStyle w:val="Paragrafoelenco"/>
        <w:numPr>
          <w:ilvl w:val="0"/>
          <w:numId w:val="12"/>
        </w:numPr>
        <w:spacing w:line="240" w:lineRule="exact"/>
        <w:ind w:left="567" w:hanging="283"/>
      </w:pPr>
      <w:r w:rsidRPr="00B52D2C">
        <w:t xml:space="preserve">environmental </w:t>
      </w:r>
      <w:r w:rsidR="00EA6F44">
        <w:t>modifications</w:t>
      </w:r>
    </w:p>
    <w:p w14:paraId="094DBC4E" w14:textId="1B3AB11A" w:rsidR="00846CEE" w:rsidRPr="00B52D2C" w:rsidRDefault="009D7113" w:rsidP="00B52D2C">
      <w:pPr>
        <w:pStyle w:val="Paragrafoelenco"/>
        <w:numPr>
          <w:ilvl w:val="0"/>
          <w:numId w:val="12"/>
        </w:numPr>
        <w:spacing w:line="240" w:lineRule="exact"/>
        <w:ind w:left="567" w:hanging="283"/>
      </w:pPr>
      <w:r w:rsidRPr="00B52D2C">
        <w:t>training in the use of external and active mnemonic aids</w:t>
      </w:r>
    </w:p>
    <w:p w14:paraId="4458BC40" w14:textId="23D01FA7" w:rsidR="00846CEE" w:rsidRPr="00B52D2C" w:rsidRDefault="00EA6F44" w:rsidP="00B52D2C">
      <w:pPr>
        <w:spacing w:line="240" w:lineRule="exact"/>
        <w:ind w:left="567" w:hanging="283"/>
      </w:pPr>
      <w:r>
        <w:t>Instructional</w:t>
      </w:r>
      <w:r w:rsidRPr="00B52D2C">
        <w:t xml:space="preserve"> </w:t>
      </w:r>
      <w:r w:rsidR="009D7113" w:rsidRPr="00B52D2C">
        <w:t>techniques</w:t>
      </w:r>
    </w:p>
    <w:p w14:paraId="322D16C8" w14:textId="7FC80D49" w:rsidR="00846CEE" w:rsidRPr="00B52D2C" w:rsidRDefault="009D7113" w:rsidP="00B52D2C">
      <w:pPr>
        <w:pStyle w:val="Paragrafoelenco"/>
        <w:numPr>
          <w:ilvl w:val="0"/>
          <w:numId w:val="12"/>
        </w:numPr>
        <w:spacing w:line="240" w:lineRule="exact"/>
        <w:ind w:left="567" w:hanging="283"/>
      </w:pPr>
      <w:r w:rsidRPr="00B52D2C">
        <w:t>mnemotechnics</w:t>
      </w:r>
    </w:p>
    <w:p w14:paraId="6976783C" w14:textId="0C314B18" w:rsidR="00846CEE" w:rsidRPr="00B52D2C" w:rsidRDefault="009D7113" w:rsidP="00B52D2C">
      <w:pPr>
        <w:pStyle w:val="Paragrafoelenco"/>
        <w:numPr>
          <w:ilvl w:val="0"/>
          <w:numId w:val="12"/>
        </w:numPr>
        <w:spacing w:line="240" w:lineRule="exact"/>
        <w:ind w:left="567" w:hanging="283"/>
      </w:pPr>
      <w:r w:rsidRPr="00B52D2C">
        <w:t>computerised methods</w:t>
      </w:r>
    </w:p>
    <w:p w14:paraId="54E0F0C2" w14:textId="0151C3FD" w:rsidR="00846CEE" w:rsidRPr="00B52D2C" w:rsidRDefault="009D7113" w:rsidP="00B52D2C">
      <w:pPr>
        <w:spacing w:line="240" w:lineRule="exact"/>
        <w:ind w:left="567" w:hanging="283"/>
      </w:pPr>
      <w:r w:rsidRPr="00B52D2C">
        <w:t>Reorganisation techniques</w:t>
      </w:r>
    </w:p>
    <w:p w14:paraId="1EECE674" w14:textId="789A40BE" w:rsidR="00846CEE" w:rsidRPr="00B52D2C" w:rsidRDefault="009D7113" w:rsidP="00B52D2C">
      <w:pPr>
        <w:pStyle w:val="Paragrafoelenco"/>
        <w:numPr>
          <w:ilvl w:val="0"/>
          <w:numId w:val="12"/>
        </w:numPr>
        <w:spacing w:line="240" w:lineRule="exact"/>
        <w:ind w:left="567" w:hanging="283"/>
      </w:pPr>
      <w:r w:rsidRPr="00B52D2C">
        <w:t>cognitive methods</w:t>
      </w:r>
    </w:p>
    <w:p w14:paraId="38D87E34" w14:textId="323B569C" w:rsidR="00846CEE" w:rsidRPr="00B52D2C" w:rsidRDefault="009D7113" w:rsidP="00B52D2C">
      <w:pPr>
        <w:spacing w:line="240" w:lineRule="exact"/>
        <w:ind w:left="567" w:hanging="283"/>
      </w:pPr>
      <w:r w:rsidRPr="00B52D2C">
        <w:t>Behavioural compensation techniques</w:t>
      </w:r>
    </w:p>
    <w:p w14:paraId="1E739EFD" w14:textId="2B05276B" w:rsidR="00846CEE" w:rsidRPr="00B52D2C" w:rsidRDefault="009D7113" w:rsidP="00B52D2C">
      <w:pPr>
        <w:spacing w:line="240" w:lineRule="exact"/>
        <w:ind w:left="567" w:hanging="283"/>
      </w:pPr>
      <w:r w:rsidRPr="00B52D2C">
        <w:t>Efficacy of memory rehabilitation treatments</w:t>
      </w:r>
    </w:p>
    <w:p w14:paraId="54A72361" w14:textId="66F86B1D" w:rsidR="00846CEE" w:rsidRPr="00B52D2C" w:rsidRDefault="009D7113" w:rsidP="00B52D2C">
      <w:pPr>
        <w:spacing w:line="240" w:lineRule="exact"/>
        <w:ind w:left="567" w:hanging="283"/>
      </w:pPr>
      <w:r w:rsidRPr="00B52D2C">
        <w:t>INCOG recommendations</w:t>
      </w:r>
    </w:p>
    <w:p w14:paraId="7FC5EBEA" w14:textId="15554495" w:rsidR="00846CEE" w:rsidRPr="00B52D2C" w:rsidRDefault="009D7113" w:rsidP="00B52D2C">
      <w:pPr>
        <w:spacing w:line="240" w:lineRule="exact"/>
        <w:ind w:left="284"/>
      </w:pPr>
      <w:r w:rsidRPr="00B52D2C">
        <w:lastRenderedPageBreak/>
        <w:t>Clinical case</w:t>
      </w:r>
    </w:p>
    <w:p w14:paraId="2A839236" w14:textId="30C12460" w:rsidR="00846CEE" w:rsidRPr="00B52D2C" w:rsidRDefault="009D7113">
      <w:pPr>
        <w:spacing w:line="240" w:lineRule="exact"/>
        <w:rPr>
          <w:b/>
          <w:u w:val="single"/>
        </w:rPr>
      </w:pPr>
      <w:r w:rsidRPr="00B52D2C">
        <w:rPr>
          <w:b/>
          <w:u w:val="single"/>
        </w:rPr>
        <w:t xml:space="preserve">Unit 5: </w:t>
      </w:r>
      <w:r>
        <w:rPr>
          <w:b/>
          <w:u w:val="single"/>
        </w:rPr>
        <w:t>R</w:t>
      </w:r>
      <w:r w:rsidRPr="00B52D2C">
        <w:rPr>
          <w:b/>
          <w:u w:val="single"/>
        </w:rPr>
        <w:t>ehabilitation of language and communication disorders</w:t>
      </w:r>
    </w:p>
    <w:p w14:paraId="580FD3B0" w14:textId="5E073B88" w:rsidR="00846CEE" w:rsidRPr="00B52D2C" w:rsidRDefault="009D7113">
      <w:pPr>
        <w:spacing w:line="240" w:lineRule="exact"/>
        <w:rPr>
          <w:b/>
        </w:rPr>
      </w:pPr>
      <w:r w:rsidRPr="00B52D2C">
        <w:rPr>
          <w:b/>
        </w:rPr>
        <w:t>5.1 Aphasias</w:t>
      </w:r>
    </w:p>
    <w:p w14:paraId="5683C871" w14:textId="18AD7071" w:rsidR="00846CEE" w:rsidRPr="00B52D2C" w:rsidRDefault="009D7113">
      <w:pPr>
        <w:spacing w:line="240" w:lineRule="exact"/>
      </w:pPr>
      <w:r w:rsidRPr="00B52D2C">
        <w:tab/>
        <w:t>Clinical models of aphasias</w:t>
      </w:r>
    </w:p>
    <w:p w14:paraId="016756B9" w14:textId="025B1919" w:rsidR="00846CEE" w:rsidRPr="00B52D2C" w:rsidRDefault="009D7113">
      <w:pPr>
        <w:spacing w:line="240" w:lineRule="exact"/>
      </w:pPr>
      <w:r w:rsidRPr="00B52D2C">
        <w:tab/>
      </w:r>
      <w:r w:rsidR="0043695D">
        <w:t>Fluent</w:t>
      </w:r>
      <w:r w:rsidR="0043695D" w:rsidRPr="00B52D2C">
        <w:t xml:space="preserve"> </w:t>
      </w:r>
      <w:r w:rsidRPr="00B52D2C">
        <w:t>aphasias</w:t>
      </w:r>
    </w:p>
    <w:p w14:paraId="7476AD74" w14:textId="7BDE75DF" w:rsidR="00846CEE" w:rsidRPr="00B52D2C" w:rsidRDefault="009D7113">
      <w:pPr>
        <w:spacing w:line="240" w:lineRule="exact"/>
      </w:pPr>
      <w:r w:rsidRPr="00B52D2C">
        <w:tab/>
        <w:t>Non-fl</w:t>
      </w:r>
      <w:r w:rsidR="0043695D">
        <w:t xml:space="preserve">uent </w:t>
      </w:r>
      <w:r w:rsidRPr="00B52D2C">
        <w:t>aphasias</w:t>
      </w:r>
    </w:p>
    <w:p w14:paraId="726ED4CB" w14:textId="59FBDC57" w:rsidR="00846CEE" w:rsidRPr="00B52D2C" w:rsidRDefault="009D7113">
      <w:pPr>
        <w:spacing w:line="240" w:lineRule="exact"/>
      </w:pPr>
      <w:r w:rsidRPr="00B52D2C">
        <w:tab/>
        <w:t>Speech disorders</w:t>
      </w:r>
    </w:p>
    <w:p w14:paraId="7E0FBBCC" w14:textId="2E40D5E4" w:rsidR="00846CEE" w:rsidRPr="00B52D2C" w:rsidRDefault="009D7113">
      <w:pPr>
        <w:spacing w:line="240" w:lineRule="exact"/>
      </w:pPr>
      <w:r w:rsidRPr="00B52D2C">
        <w:tab/>
        <w:t>Communication disorders</w:t>
      </w:r>
    </w:p>
    <w:p w14:paraId="13D6F0B0" w14:textId="5AD0088B" w:rsidR="00846CEE" w:rsidRPr="00B52D2C" w:rsidRDefault="009D7113">
      <w:pPr>
        <w:spacing w:line="240" w:lineRule="exact"/>
        <w:rPr>
          <w:b/>
        </w:rPr>
      </w:pPr>
      <w:r w:rsidRPr="00B52D2C">
        <w:rPr>
          <w:b/>
        </w:rPr>
        <w:t>5.2 Language assessment</w:t>
      </w:r>
    </w:p>
    <w:p w14:paraId="0B8A3380" w14:textId="57897725" w:rsidR="00846CEE" w:rsidRPr="00B52D2C" w:rsidRDefault="009D7113">
      <w:pPr>
        <w:spacing w:line="240" w:lineRule="exact"/>
      </w:pPr>
      <w:r w:rsidRPr="00B52D2C">
        <w:tab/>
        <w:t>Batteries</w:t>
      </w:r>
    </w:p>
    <w:p w14:paraId="4FE677A9" w14:textId="4CF9F61D" w:rsidR="00846CEE" w:rsidRPr="00B52D2C" w:rsidRDefault="009D7113">
      <w:pPr>
        <w:spacing w:line="240" w:lineRule="exact"/>
      </w:pPr>
      <w:r w:rsidRPr="00B52D2C">
        <w:tab/>
        <w:t>Tests</w:t>
      </w:r>
    </w:p>
    <w:p w14:paraId="4FAC9DBB" w14:textId="2C6386EF" w:rsidR="00846CEE" w:rsidRPr="00B52D2C" w:rsidRDefault="009D7113">
      <w:pPr>
        <w:spacing w:line="240" w:lineRule="exact"/>
      </w:pPr>
      <w:r w:rsidRPr="00B52D2C">
        <w:tab/>
        <w:t>Questionnaires</w:t>
      </w:r>
    </w:p>
    <w:p w14:paraId="16837D29" w14:textId="551428A0" w:rsidR="00846CEE" w:rsidRPr="00B52D2C" w:rsidRDefault="009D7113">
      <w:pPr>
        <w:spacing w:line="240" w:lineRule="exact"/>
        <w:rPr>
          <w:b/>
        </w:rPr>
      </w:pPr>
      <w:r w:rsidRPr="00B52D2C">
        <w:rPr>
          <w:b/>
        </w:rPr>
        <w:t>5.3 The rehabilitation of language</w:t>
      </w:r>
    </w:p>
    <w:p w14:paraId="743354D9" w14:textId="574653AF" w:rsidR="00846CEE" w:rsidRPr="00B52D2C" w:rsidRDefault="009D7113">
      <w:pPr>
        <w:spacing w:line="240" w:lineRule="exact"/>
      </w:pPr>
      <w:r w:rsidRPr="00B52D2C">
        <w:rPr>
          <w:b/>
        </w:rPr>
        <w:tab/>
      </w:r>
      <w:r w:rsidRPr="00B52D2C">
        <w:t>The treatment of communication disorders in the adult brain injury</w:t>
      </w:r>
    </w:p>
    <w:p w14:paraId="40053565" w14:textId="40B7F56D" w:rsidR="00846CEE" w:rsidRPr="00B52D2C" w:rsidRDefault="009D7113">
      <w:pPr>
        <w:spacing w:line="240" w:lineRule="exact"/>
      </w:pPr>
      <w:r w:rsidRPr="00B52D2C">
        <w:tab/>
        <w:t>Functional treatments</w:t>
      </w:r>
    </w:p>
    <w:p w14:paraId="22DE2ED9" w14:textId="35414784" w:rsidR="00846CEE" w:rsidRPr="00B52D2C" w:rsidRDefault="009D7113">
      <w:pPr>
        <w:spacing w:line="240" w:lineRule="exact"/>
      </w:pPr>
      <w:r w:rsidRPr="00B52D2C">
        <w:tab/>
        <w:t xml:space="preserve">Use of alternative systems </w:t>
      </w:r>
    </w:p>
    <w:p w14:paraId="6C4F3215" w14:textId="14E24696" w:rsidR="00846CEE" w:rsidRPr="00B52D2C" w:rsidRDefault="009D7113">
      <w:pPr>
        <w:spacing w:line="240" w:lineRule="exact"/>
      </w:pPr>
      <w:r w:rsidRPr="00B52D2C">
        <w:tab/>
        <w:t>Pragmatic approach</w:t>
      </w:r>
    </w:p>
    <w:p w14:paraId="5F27CCA2" w14:textId="47BA92E7" w:rsidR="00846CEE" w:rsidRPr="00B52D2C" w:rsidRDefault="009D7113">
      <w:pPr>
        <w:spacing w:line="240" w:lineRule="exact"/>
      </w:pPr>
      <w:r w:rsidRPr="00B52D2C">
        <w:tab/>
        <w:t>Conversationally oriented therapies</w:t>
      </w:r>
    </w:p>
    <w:p w14:paraId="5BA27A6A" w14:textId="4A416912" w:rsidR="00846CEE" w:rsidRPr="00B52D2C" w:rsidRDefault="009D7113">
      <w:pPr>
        <w:spacing w:line="240" w:lineRule="exact"/>
      </w:pPr>
      <w:r w:rsidRPr="00B52D2C">
        <w:tab/>
        <w:t>Treatment of phonological deficits</w:t>
      </w:r>
    </w:p>
    <w:p w14:paraId="033F0DD4" w14:textId="4A68C17D" w:rsidR="00846CEE" w:rsidRPr="00B52D2C" w:rsidRDefault="009D7113">
      <w:pPr>
        <w:spacing w:line="240" w:lineRule="exact"/>
      </w:pPr>
      <w:r w:rsidRPr="00B52D2C">
        <w:tab/>
        <w:t>Treatment of semantic-lexical deficits</w:t>
      </w:r>
    </w:p>
    <w:p w14:paraId="215B98B1" w14:textId="0B124342" w:rsidR="00846CEE" w:rsidRPr="00B52D2C" w:rsidRDefault="009D7113">
      <w:pPr>
        <w:spacing w:line="240" w:lineRule="exact"/>
      </w:pPr>
      <w:r w:rsidRPr="00B52D2C">
        <w:tab/>
        <w:t>Treatment of morphosyntactic deficits</w:t>
      </w:r>
    </w:p>
    <w:p w14:paraId="51FD8BED" w14:textId="56AADF04" w:rsidR="00846CEE" w:rsidRPr="00B52D2C" w:rsidRDefault="009D7113">
      <w:pPr>
        <w:spacing w:line="240" w:lineRule="exact"/>
      </w:pPr>
      <w:r w:rsidRPr="00B52D2C">
        <w:tab/>
        <w:t>Conversationally oriented partner-centred therapies</w:t>
      </w:r>
    </w:p>
    <w:p w14:paraId="538C798F" w14:textId="238F3A22" w:rsidR="00846CEE" w:rsidRPr="00B52D2C" w:rsidRDefault="009D7113">
      <w:pPr>
        <w:spacing w:line="240" w:lineRule="exact"/>
      </w:pPr>
      <w:r w:rsidRPr="00B52D2C">
        <w:tab/>
        <w:t>Rehabilitation of social communication disorders</w:t>
      </w:r>
    </w:p>
    <w:p w14:paraId="48B5F3EE" w14:textId="50E6E2A1" w:rsidR="00846CEE" w:rsidRPr="00B52D2C" w:rsidRDefault="009D7113">
      <w:pPr>
        <w:spacing w:line="240" w:lineRule="exact"/>
      </w:pPr>
      <w:r w:rsidRPr="00B52D2C">
        <w:tab/>
        <w:t>Communication aids</w:t>
      </w:r>
    </w:p>
    <w:p w14:paraId="075BD98A" w14:textId="205CE926" w:rsidR="00846CEE" w:rsidRPr="00B52D2C" w:rsidRDefault="009D7113">
      <w:pPr>
        <w:spacing w:line="240" w:lineRule="exact"/>
      </w:pPr>
      <w:r w:rsidRPr="00B52D2C">
        <w:tab/>
        <w:t xml:space="preserve">The INCOG </w:t>
      </w:r>
      <w:r w:rsidR="00CB7B22" w:rsidRPr="00B52D2C">
        <w:t>recommendations</w:t>
      </w:r>
    </w:p>
    <w:p w14:paraId="3ED713AD" w14:textId="076360A8" w:rsidR="00846CEE" w:rsidRPr="00B52D2C" w:rsidRDefault="009D7113">
      <w:pPr>
        <w:spacing w:line="240" w:lineRule="exact"/>
      </w:pPr>
      <w:r w:rsidRPr="00B52D2C">
        <w:tab/>
        <w:t>Treatment of severe aphasic disorders</w:t>
      </w:r>
    </w:p>
    <w:p w14:paraId="593ACA53" w14:textId="3F70BFEC" w:rsidR="00846CEE" w:rsidRPr="00B52D2C" w:rsidRDefault="009D7113">
      <w:pPr>
        <w:spacing w:line="240" w:lineRule="exact"/>
      </w:pPr>
      <w:r w:rsidRPr="00B52D2C">
        <w:tab/>
        <w:t>Clinical case</w:t>
      </w:r>
    </w:p>
    <w:p w14:paraId="7263B337" w14:textId="7CA89812" w:rsidR="00846CEE" w:rsidRPr="00B52D2C" w:rsidRDefault="009D7113">
      <w:pPr>
        <w:spacing w:line="240" w:lineRule="exact"/>
        <w:rPr>
          <w:b/>
          <w:u w:val="single"/>
        </w:rPr>
      </w:pPr>
      <w:r w:rsidRPr="00B52D2C">
        <w:rPr>
          <w:b/>
          <w:u w:val="single"/>
        </w:rPr>
        <w:t>Unit 6: Rehabilitation of behavioural disorders resulting from acquired brain injuries</w:t>
      </w:r>
    </w:p>
    <w:p w14:paraId="31645D80" w14:textId="0E732E65" w:rsidR="00846CEE" w:rsidRPr="00B52D2C" w:rsidRDefault="009D7113">
      <w:pPr>
        <w:spacing w:line="240" w:lineRule="exact"/>
        <w:rPr>
          <w:b/>
        </w:rPr>
      </w:pPr>
      <w:r w:rsidRPr="00B52D2C">
        <w:rPr>
          <w:b/>
        </w:rPr>
        <w:t>6.1 Premises</w:t>
      </w:r>
    </w:p>
    <w:p w14:paraId="7079DF29" w14:textId="7B5C5EAF" w:rsidR="00846CEE" w:rsidRPr="00B52D2C" w:rsidRDefault="009D7113">
      <w:pPr>
        <w:spacing w:line="240" w:lineRule="exact"/>
      </w:pPr>
      <w:r w:rsidRPr="00B52D2C">
        <w:tab/>
        <w:t xml:space="preserve">The </w:t>
      </w:r>
      <w:r w:rsidR="0043695D">
        <w:t>comprehensive-h</w:t>
      </w:r>
      <w:r w:rsidR="0043695D" w:rsidRPr="00B52D2C">
        <w:t xml:space="preserve">olistic </w:t>
      </w:r>
      <w:r w:rsidRPr="00B52D2C">
        <w:t>approach</w:t>
      </w:r>
      <w:r w:rsidR="00EC5ACA">
        <w:t>es</w:t>
      </w:r>
      <w:r w:rsidRPr="00B52D2C">
        <w:t xml:space="preserve"> (Ben-Yishay 2008)</w:t>
      </w:r>
    </w:p>
    <w:p w14:paraId="0E240F72" w14:textId="7E2215BB" w:rsidR="00846CEE" w:rsidRPr="00B52D2C" w:rsidRDefault="009D7113">
      <w:pPr>
        <w:spacing w:line="240" w:lineRule="exact"/>
        <w:rPr>
          <w:b/>
        </w:rPr>
      </w:pPr>
      <w:r w:rsidRPr="00B52D2C">
        <w:rPr>
          <w:b/>
        </w:rPr>
        <w:t>6.2 Clinical classification of behavioural disorders</w:t>
      </w:r>
    </w:p>
    <w:p w14:paraId="77B778A4" w14:textId="77777777" w:rsidR="00EC5ACA" w:rsidRDefault="009D7113">
      <w:pPr>
        <w:spacing w:line="240" w:lineRule="exact"/>
      </w:pPr>
      <w:r w:rsidRPr="00B52D2C">
        <w:tab/>
      </w:r>
      <w:r w:rsidR="00EC5ACA">
        <w:t>Externalising symptoms</w:t>
      </w:r>
    </w:p>
    <w:p w14:paraId="31F658FB" w14:textId="46214235" w:rsidR="00846CEE" w:rsidRPr="00B52D2C" w:rsidRDefault="00EC5ACA">
      <w:pPr>
        <w:spacing w:line="240" w:lineRule="exact"/>
      </w:pPr>
      <w:r>
        <w:tab/>
        <w:t>Internalising symptoms</w:t>
      </w:r>
    </w:p>
    <w:p w14:paraId="15275673" w14:textId="430C6655" w:rsidR="00846CEE" w:rsidRPr="00B52D2C" w:rsidRDefault="009D7113">
      <w:pPr>
        <w:spacing w:line="240" w:lineRule="exact"/>
      </w:pPr>
      <w:r w:rsidRPr="00B52D2C">
        <w:tab/>
        <w:t>Emotional and mood disorders</w:t>
      </w:r>
    </w:p>
    <w:p w14:paraId="466342FA" w14:textId="70ED61D4" w:rsidR="00846CEE" w:rsidRPr="00B52D2C" w:rsidRDefault="009D7113">
      <w:pPr>
        <w:spacing w:line="240" w:lineRule="exact"/>
      </w:pPr>
      <w:r w:rsidRPr="00B52D2C">
        <w:tab/>
        <w:t>The bio-psycho-social approach</w:t>
      </w:r>
    </w:p>
    <w:p w14:paraId="1586D6DC" w14:textId="52C28A36" w:rsidR="00846CEE" w:rsidRPr="00B52D2C" w:rsidRDefault="009D7113">
      <w:pPr>
        <w:spacing w:line="240" w:lineRule="exact"/>
      </w:pPr>
      <w:r w:rsidRPr="00B52D2C">
        <w:tab/>
        <w:t>Behavioural disorders assessment tools</w:t>
      </w:r>
    </w:p>
    <w:p w14:paraId="0C3D19AE" w14:textId="174589AA" w:rsidR="00846CEE" w:rsidRPr="00B52D2C" w:rsidRDefault="009D7113">
      <w:pPr>
        <w:spacing w:line="240" w:lineRule="exact"/>
        <w:rPr>
          <w:b/>
        </w:rPr>
      </w:pPr>
      <w:r w:rsidRPr="00B52D2C">
        <w:rPr>
          <w:b/>
        </w:rPr>
        <w:t>6.3 Rehabilitation interventions</w:t>
      </w:r>
    </w:p>
    <w:p w14:paraId="49722DB7" w14:textId="3C50926F" w:rsidR="00846CEE" w:rsidRPr="00B52D2C" w:rsidRDefault="009D7113">
      <w:pPr>
        <w:spacing w:line="240" w:lineRule="exact"/>
      </w:pPr>
      <w:r w:rsidRPr="00B52D2C">
        <w:tab/>
        <w:t>INCOG recommendations</w:t>
      </w:r>
    </w:p>
    <w:p w14:paraId="1F0ED672" w14:textId="784B17D7" w:rsidR="00846CEE" w:rsidRPr="00B52D2C" w:rsidRDefault="009D7113">
      <w:pPr>
        <w:spacing w:line="240" w:lineRule="exact"/>
      </w:pPr>
      <w:r w:rsidRPr="00B52D2C">
        <w:tab/>
        <w:t>Environmental approach</w:t>
      </w:r>
    </w:p>
    <w:p w14:paraId="61BF05B7" w14:textId="3D1C4B91" w:rsidR="00846CEE" w:rsidRPr="00B52D2C" w:rsidRDefault="009D7113">
      <w:pPr>
        <w:spacing w:line="240" w:lineRule="exact"/>
      </w:pPr>
      <w:r w:rsidRPr="00B52D2C">
        <w:lastRenderedPageBreak/>
        <w:tab/>
        <w:t>Behavioural therapy</w:t>
      </w:r>
    </w:p>
    <w:p w14:paraId="73DE958E" w14:textId="6BF383FC" w:rsidR="00846CEE" w:rsidRPr="00B52D2C" w:rsidRDefault="009D7113">
      <w:pPr>
        <w:spacing w:line="240" w:lineRule="exact"/>
      </w:pPr>
      <w:r w:rsidRPr="00B52D2C">
        <w:tab/>
        <w:t>Cognitive-behavioural therapy</w:t>
      </w:r>
    </w:p>
    <w:p w14:paraId="018BD192" w14:textId="668259C4" w:rsidR="00846CEE" w:rsidRPr="00B52D2C" w:rsidRDefault="009D7113">
      <w:pPr>
        <w:spacing w:line="240" w:lineRule="exact"/>
      </w:pPr>
      <w:r w:rsidRPr="00B52D2C">
        <w:tab/>
      </w:r>
      <w:r w:rsidR="0043695D">
        <w:t>Comprehensive-h</w:t>
      </w:r>
      <w:r w:rsidRPr="00B52D2C">
        <w:t>olistic approach</w:t>
      </w:r>
      <w:r w:rsidR="00EC5ACA">
        <w:t>es</w:t>
      </w:r>
    </w:p>
    <w:p w14:paraId="781B525B" w14:textId="6DC569A1" w:rsidR="00846CEE" w:rsidRPr="00B52D2C" w:rsidRDefault="009D7113">
      <w:pPr>
        <w:spacing w:line="240" w:lineRule="exact"/>
      </w:pPr>
      <w:r w:rsidRPr="00B52D2C">
        <w:tab/>
        <w:t>Rehabilitation of activation and motivation disorders</w:t>
      </w:r>
    </w:p>
    <w:p w14:paraId="06ED5912" w14:textId="52E278FB" w:rsidR="00846CEE" w:rsidRPr="00B52D2C" w:rsidRDefault="009D7113">
      <w:pPr>
        <w:spacing w:line="240" w:lineRule="exact"/>
      </w:pPr>
      <w:r w:rsidRPr="00B52D2C">
        <w:tab/>
        <w:t>Rehabilitation of inhibition and self-regulation disorders</w:t>
      </w:r>
    </w:p>
    <w:p w14:paraId="55482008" w14:textId="59B5EC3D" w:rsidR="00846CEE" w:rsidRPr="00B52D2C" w:rsidRDefault="009D7113">
      <w:pPr>
        <w:spacing w:line="240" w:lineRule="exact"/>
      </w:pPr>
      <w:r w:rsidRPr="00B52D2C">
        <w:tab/>
        <w:t xml:space="preserve">Clinical cases </w:t>
      </w:r>
    </w:p>
    <w:p w14:paraId="0F25CE8F" w14:textId="77777777" w:rsidR="00846CEE" w:rsidRPr="00B52D2C" w:rsidRDefault="009D7113">
      <w:pPr>
        <w:keepNext/>
        <w:spacing w:before="240" w:after="120" w:line="240" w:lineRule="exact"/>
        <w:rPr>
          <w:b/>
          <w:i/>
          <w:sz w:val="18"/>
        </w:rPr>
      </w:pPr>
      <w:r w:rsidRPr="00B52D2C">
        <w:rPr>
          <w:b/>
          <w:i/>
          <w:sz w:val="18"/>
        </w:rPr>
        <w:t>READING LIST</w:t>
      </w:r>
    </w:p>
    <w:p w14:paraId="3871EC69" w14:textId="2D162534" w:rsidR="00846CEE" w:rsidRPr="00B52D2C" w:rsidRDefault="009D7113">
      <w:pPr>
        <w:pStyle w:val="Testo1"/>
        <w:rPr>
          <w:b/>
          <w:noProof w:val="0"/>
          <w:u w:val="single"/>
        </w:rPr>
      </w:pPr>
      <w:r w:rsidRPr="00B52D2C">
        <w:rPr>
          <w:b/>
          <w:noProof w:val="0"/>
          <w:u w:val="single"/>
        </w:rPr>
        <w:t>Reading list for the path based on the lecture contents</w:t>
      </w:r>
    </w:p>
    <w:p w14:paraId="05875549" w14:textId="77777777" w:rsidR="00846CEE" w:rsidRPr="00B52D2C" w:rsidRDefault="009D7113">
      <w:pPr>
        <w:pStyle w:val="Testo1"/>
        <w:spacing w:before="0"/>
        <w:jc w:val="left"/>
        <w:rPr>
          <w:rStyle w:val="fnt0"/>
          <w:noProof w:val="0"/>
        </w:rPr>
      </w:pPr>
      <w:r w:rsidRPr="00B52D2C">
        <w:rPr>
          <w:rStyle w:val="fnt0"/>
          <w:noProof w:val="0"/>
        </w:rPr>
        <w:t>Students will prepare by studying:</w:t>
      </w:r>
    </w:p>
    <w:p w14:paraId="33DF7C88" w14:textId="46CE6D55" w:rsidR="00846CEE" w:rsidRPr="00B52D2C" w:rsidRDefault="009D7113" w:rsidP="003464D1">
      <w:pPr>
        <w:pStyle w:val="Testo1"/>
        <w:numPr>
          <w:ilvl w:val="0"/>
          <w:numId w:val="2"/>
        </w:numPr>
        <w:spacing w:before="0"/>
        <w:ind w:left="284" w:hanging="284"/>
        <w:jc w:val="left"/>
        <w:rPr>
          <w:rStyle w:val="fnt0"/>
          <w:noProof w:val="0"/>
        </w:rPr>
      </w:pPr>
      <w:r w:rsidRPr="00B52D2C">
        <w:rPr>
          <w:rStyle w:val="fnt0"/>
          <w:noProof w:val="0"/>
        </w:rPr>
        <w:t>the lecture notes and slides;</w:t>
      </w:r>
    </w:p>
    <w:p w14:paraId="1FB92AED" w14:textId="77777777" w:rsidR="00846CEE" w:rsidRPr="00B52D2C" w:rsidRDefault="009D7113">
      <w:pPr>
        <w:pStyle w:val="Testo1"/>
        <w:numPr>
          <w:ilvl w:val="0"/>
          <w:numId w:val="2"/>
        </w:numPr>
        <w:spacing w:before="0"/>
        <w:ind w:left="284" w:hanging="284"/>
        <w:jc w:val="left"/>
        <w:rPr>
          <w:rStyle w:val="fnt0"/>
          <w:noProof w:val="0"/>
        </w:rPr>
      </w:pPr>
      <w:r w:rsidRPr="00B52D2C">
        <w:rPr>
          <w:rStyle w:val="fnt0"/>
          <w:noProof w:val="0"/>
        </w:rPr>
        <w:t xml:space="preserve">additional materials posted on the </w:t>
      </w:r>
      <w:r w:rsidRPr="00FB6F7E">
        <w:rPr>
          <w:rStyle w:val="fnt0"/>
          <w:iCs/>
          <w:noProof w:val="0"/>
        </w:rPr>
        <w:t>Blackboard platform</w:t>
      </w:r>
      <w:r w:rsidRPr="00B52D2C">
        <w:rPr>
          <w:rStyle w:val="fnt0"/>
          <w:i/>
          <w:noProof w:val="0"/>
        </w:rPr>
        <w:t>;</w:t>
      </w:r>
      <w:r w:rsidRPr="00B52D2C">
        <w:rPr>
          <w:rStyle w:val="fnt0"/>
          <w:noProof w:val="0"/>
        </w:rPr>
        <w:t xml:space="preserve"> </w:t>
      </w:r>
    </w:p>
    <w:p w14:paraId="1F0F52D3" w14:textId="1152D6DF" w:rsidR="00047E27" w:rsidRPr="00047E27" w:rsidRDefault="009D7113" w:rsidP="003464D1">
      <w:pPr>
        <w:pStyle w:val="Testo1"/>
        <w:numPr>
          <w:ilvl w:val="0"/>
          <w:numId w:val="2"/>
        </w:numPr>
        <w:spacing w:before="0"/>
        <w:ind w:left="284" w:hanging="284"/>
        <w:rPr>
          <w:rStyle w:val="Collegamentoipertestuale"/>
          <w:color w:val="auto"/>
          <w:u w:val="none"/>
          <w:lang w:val="it-IT"/>
        </w:rPr>
      </w:pPr>
      <w:r w:rsidRPr="00FB6F7E">
        <w:rPr>
          <w:rStyle w:val="fnt0"/>
          <w:noProof w:val="0"/>
          <w:lang w:val="it-IT"/>
        </w:rPr>
        <w:t xml:space="preserve">a number of chapters </w:t>
      </w:r>
      <w:r w:rsidR="00047E27" w:rsidRPr="00047E27">
        <w:rPr>
          <w:rStyle w:val="fnt0"/>
          <w:lang w:val="it-IT"/>
        </w:rPr>
        <w:t>(c</w:t>
      </w:r>
      <w:r w:rsidR="00047E27">
        <w:rPr>
          <w:rStyle w:val="fnt0"/>
          <w:lang w:val="it-IT"/>
        </w:rPr>
        <w:t>hapter</w:t>
      </w:r>
      <w:r w:rsidR="00047E27" w:rsidRPr="00047E27">
        <w:rPr>
          <w:rStyle w:val="fnt0"/>
          <w:lang w:val="it-IT"/>
        </w:rPr>
        <w:t xml:space="preserve"> 6 “Terapia dei disturbi della comunicazione nel cerebroleso adulto”; c</w:t>
      </w:r>
      <w:r w:rsidR="00047E27">
        <w:rPr>
          <w:rStyle w:val="fnt0"/>
          <w:lang w:val="it-IT"/>
        </w:rPr>
        <w:t>hapter</w:t>
      </w:r>
      <w:r w:rsidR="00047E27" w:rsidRPr="00047E27">
        <w:rPr>
          <w:rStyle w:val="fnt0"/>
          <w:lang w:val="it-IT"/>
        </w:rPr>
        <w:t xml:space="preserve"> 9 “Riabilitazione dei disturbi dell’attenzione</w:t>
      </w:r>
      <w:r w:rsidR="00047E27">
        <w:rPr>
          <w:rStyle w:val="fnt0"/>
          <w:lang w:val="it-IT"/>
        </w:rPr>
        <w:t xml:space="preserve">”; </w:t>
      </w:r>
      <w:r w:rsidR="00047E27" w:rsidRPr="00047E27">
        <w:rPr>
          <w:rStyle w:val="fnt0"/>
          <w:lang w:val="it-IT"/>
        </w:rPr>
        <w:t>c</w:t>
      </w:r>
      <w:r w:rsidR="00047E27">
        <w:rPr>
          <w:rStyle w:val="fnt0"/>
          <w:lang w:val="it-IT"/>
        </w:rPr>
        <w:t>hapter</w:t>
      </w:r>
      <w:r w:rsidR="00047E27" w:rsidRPr="00047E27">
        <w:rPr>
          <w:rStyle w:val="fnt0"/>
          <w:lang w:val="it-IT"/>
        </w:rPr>
        <w:t xml:space="preserve"> 10 “Riabilitazione dei disturbi di memoria</w:t>
      </w:r>
      <w:r w:rsidR="00047E27">
        <w:rPr>
          <w:rStyle w:val="fnt0"/>
          <w:lang w:val="it-IT"/>
        </w:rPr>
        <w:t xml:space="preserve">”; </w:t>
      </w:r>
      <w:r w:rsidR="00047E27" w:rsidRPr="00047E27">
        <w:rPr>
          <w:rStyle w:val="fnt0"/>
          <w:lang w:val="it-IT"/>
        </w:rPr>
        <w:t>c</w:t>
      </w:r>
      <w:r w:rsidR="00047E27">
        <w:rPr>
          <w:rStyle w:val="fnt0"/>
          <w:lang w:val="it-IT"/>
        </w:rPr>
        <w:t>hapter</w:t>
      </w:r>
      <w:r w:rsidR="00047E27" w:rsidRPr="00047E27">
        <w:rPr>
          <w:rStyle w:val="fnt0"/>
          <w:lang w:val="it-IT"/>
        </w:rPr>
        <w:t xml:space="preserve"> 13 “Riabilitazione dell’eminattenzione</w:t>
      </w:r>
      <w:r w:rsidR="00047E27">
        <w:rPr>
          <w:rStyle w:val="fnt0"/>
          <w:lang w:val="it-IT"/>
        </w:rPr>
        <w:t xml:space="preserve">”; </w:t>
      </w:r>
      <w:r w:rsidR="00047E27" w:rsidRPr="00047E27">
        <w:rPr>
          <w:rStyle w:val="fnt0"/>
          <w:lang w:val="it-IT"/>
        </w:rPr>
        <w:t>c</w:t>
      </w:r>
      <w:r w:rsidR="00047E27">
        <w:rPr>
          <w:rStyle w:val="fnt0"/>
          <w:lang w:val="it-IT"/>
        </w:rPr>
        <w:t>hapter</w:t>
      </w:r>
      <w:r w:rsidR="00047E27" w:rsidRPr="00047E27">
        <w:rPr>
          <w:rStyle w:val="fnt0"/>
          <w:lang w:val="it-IT"/>
        </w:rPr>
        <w:t xml:space="preserve"> 14 “Riabilitazione dei disturbi del comportamento conseguenti a lesioni cerebrali”; c</w:t>
      </w:r>
      <w:r w:rsidR="00047E27">
        <w:rPr>
          <w:rStyle w:val="fnt0"/>
          <w:lang w:val="it-IT"/>
        </w:rPr>
        <w:t>hapter</w:t>
      </w:r>
      <w:r w:rsidR="00047E27" w:rsidRPr="00047E27">
        <w:rPr>
          <w:rStyle w:val="fnt0"/>
          <w:lang w:val="it-IT"/>
        </w:rPr>
        <w:t xml:space="preserve"> 15 “Riabilitazione neuropsicologica dei traumatizzati cranici  e di altre gravi cerebrolesioni</w:t>
      </w:r>
      <w:r w:rsidR="00047E27">
        <w:rPr>
          <w:rStyle w:val="fnt0"/>
          <w:lang w:val="it-IT"/>
        </w:rPr>
        <w:t xml:space="preserve">”; </w:t>
      </w:r>
      <w:r w:rsidR="00047E27" w:rsidRPr="00047E27">
        <w:rPr>
          <w:rStyle w:val="fnt0"/>
          <w:lang w:val="it-IT"/>
        </w:rPr>
        <w:t>c</w:t>
      </w:r>
      <w:r w:rsidR="00047E27">
        <w:rPr>
          <w:rStyle w:val="fnt0"/>
          <w:lang w:val="it-IT"/>
        </w:rPr>
        <w:t>hapter</w:t>
      </w:r>
      <w:r w:rsidR="00047E27" w:rsidRPr="00047E27">
        <w:rPr>
          <w:rStyle w:val="fnt0"/>
          <w:lang w:val="it-IT"/>
        </w:rPr>
        <w:t xml:space="preserve"> 17 “Lobi frontali, capacità esecutive e loro riabilitazione</w:t>
      </w:r>
      <w:r w:rsidR="00047E27">
        <w:rPr>
          <w:rStyle w:val="fnt0"/>
          <w:lang w:val="it-IT"/>
        </w:rPr>
        <w:t xml:space="preserve">”; </w:t>
      </w:r>
      <w:r w:rsidR="00047E27" w:rsidRPr="00047E27">
        <w:rPr>
          <w:rStyle w:val="fnt0"/>
          <w:lang w:val="it-IT"/>
        </w:rPr>
        <w:t>c</w:t>
      </w:r>
      <w:r w:rsidR="00047E27">
        <w:rPr>
          <w:rStyle w:val="fnt0"/>
          <w:lang w:val="it-IT"/>
        </w:rPr>
        <w:t>hapter</w:t>
      </w:r>
      <w:r w:rsidR="00047E27" w:rsidRPr="00047E27">
        <w:rPr>
          <w:rStyle w:val="fnt0"/>
          <w:lang w:val="it-IT"/>
        </w:rPr>
        <w:t xml:space="preserve"> 19 “Apporto della terapia occupazionale nel percorso riabilitativo cognitivo-comportamentale”) </w:t>
      </w:r>
      <w:r w:rsidR="00CE44A0">
        <w:rPr>
          <w:rStyle w:val="fnt0"/>
          <w:lang w:val="it-IT"/>
        </w:rPr>
        <w:t>of the following textbook</w:t>
      </w:r>
      <w:r w:rsidR="00047E27" w:rsidRPr="00047E27">
        <w:rPr>
          <w:rStyle w:val="fnt0"/>
          <w:lang w:val="it-IT"/>
        </w:rPr>
        <w:t>:</w:t>
      </w:r>
      <w:r w:rsidR="00047E27" w:rsidRPr="00047E27">
        <w:rPr>
          <w:lang w:val="it-IT"/>
        </w:rPr>
        <w:t xml:space="preserve"> Maz</w:t>
      </w:r>
      <w:r w:rsidR="00047E27">
        <w:rPr>
          <w:lang w:val="it-IT"/>
        </w:rPr>
        <w:t>zucchi (edited by</w:t>
      </w:r>
      <w:r w:rsidR="00047E27" w:rsidRPr="00047E27">
        <w:rPr>
          <w:lang w:val="it-IT"/>
        </w:rPr>
        <w:t xml:space="preserve">), La riabilitazione neuropsicologica: premesse teoriche e applicazioni cliniche, </w:t>
      </w:r>
      <w:r w:rsidR="00047E27" w:rsidRPr="00047E27">
        <w:rPr>
          <w:u w:val="single"/>
          <w:lang w:val="it-IT"/>
        </w:rPr>
        <w:t>QUARTA EDIZIONE</w:t>
      </w:r>
      <w:r w:rsidR="00047E27" w:rsidRPr="00047E27">
        <w:rPr>
          <w:lang w:val="it-IT"/>
        </w:rPr>
        <w:t xml:space="preserve">, Edra Edizioni, Milano, 2020. </w:t>
      </w:r>
    </w:p>
    <w:p w14:paraId="10BCBAA5" w14:textId="3209EDDF" w:rsidR="00047E27" w:rsidRPr="003464D1" w:rsidRDefault="00CE44A0" w:rsidP="003464D1">
      <w:pPr>
        <w:pStyle w:val="Testo1"/>
        <w:numPr>
          <w:ilvl w:val="0"/>
          <w:numId w:val="2"/>
        </w:numPr>
        <w:spacing w:before="0"/>
        <w:ind w:left="284" w:hanging="284"/>
        <w:jc w:val="left"/>
        <w:rPr>
          <w:noProof w:val="0"/>
        </w:rPr>
      </w:pPr>
      <w:r>
        <w:rPr>
          <w:rStyle w:val="fnt0"/>
          <w:noProof w:val="0"/>
        </w:rPr>
        <w:t>t</w:t>
      </w:r>
      <w:r w:rsidRPr="003464D1">
        <w:rPr>
          <w:rStyle w:val="fnt0"/>
          <w:noProof w:val="0"/>
        </w:rPr>
        <w:t>he following chapters</w:t>
      </w:r>
      <w:r w:rsidR="00047E27" w:rsidRPr="003464D1">
        <w:rPr>
          <w:rStyle w:val="fnt0"/>
          <w:noProof w:val="0"/>
        </w:rPr>
        <w:t>:</w:t>
      </w:r>
    </w:p>
    <w:p w14:paraId="70503F7E" w14:textId="77777777" w:rsidR="00047E27" w:rsidRPr="00047E27" w:rsidRDefault="00047E27" w:rsidP="003464D1">
      <w:pPr>
        <w:pStyle w:val="Testo1"/>
        <w:numPr>
          <w:ilvl w:val="0"/>
          <w:numId w:val="14"/>
        </w:numPr>
        <w:spacing w:before="0"/>
        <w:rPr>
          <w:rStyle w:val="fnt0"/>
          <w:lang w:val="it-IT"/>
        </w:rPr>
      </w:pPr>
      <w:r w:rsidRPr="00047E27">
        <w:rPr>
          <w:rStyle w:val="fnt0"/>
          <w:lang w:val="it-IT"/>
        </w:rPr>
        <w:t xml:space="preserve">Di Pellegrino G. (2012). Meccanismi di plasticità neurale dopo lesione cerebrale. In Ladavas E. (Ed.) La riabilitazione neuropsicologica. Bologna: Il Mulino. </w:t>
      </w:r>
    </w:p>
    <w:p w14:paraId="51A0B41E" w14:textId="77777777" w:rsidR="00047E27" w:rsidRPr="00047E27" w:rsidRDefault="00047E27" w:rsidP="003464D1">
      <w:pPr>
        <w:pStyle w:val="Testo1"/>
        <w:numPr>
          <w:ilvl w:val="0"/>
          <w:numId w:val="14"/>
        </w:numPr>
        <w:spacing w:before="0"/>
        <w:rPr>
          <w:rStyle w:val="fnt0"/>
          <w:lang w:val="it-IT"/>
        </w:rPr>
      </w:pPr>
      <w:r w:rsidRPr="00047E27">
        <w:rPr>
          <w:rStyle w:val="fnt0"/>
          <w:lang w:val="it-IT"/>
        </w:rPr>
        <w:t xml:space="preserve">Serino A. (2012). Programmare e valutare l’efficacia di un trattamento riabilitativo. In Ladavas E. (Ed.) La riabilitazione neuropsicologica. Bologna: Il Mulino. </w:t>
      </w:r>
    </w:p>
    <w:p w14:paraId="19DBBC2E" w14:textId="293C6743" w:rsidR="00846CEE" w:rsidRPr="00B52D2C" w:rsidRDefault="009D7113">
      <w:pPr>
        <w:pStyle w:val="Testo1"/>
        <w:rPr>
          <w:b/>
          <w:noProof w:val="0"/>
          <w:u w:val="single"/>
        </w:rPr>
      </w:pPr>
      <w:r w:rsidRPr="00B52D2C">
        <w:rPr>
          <w:b/>
          <w:noProof w:val="0"/>
          <w:u w:val="single"/>
        </w:rPr>
        <w:t>Reading list for the text-based path</w:t>
      </w:r>
    </w:p>
    <w:p w14:paraId="510863B2" w14:textId="5F5C0A15" w:rsidR="00846CEE" w:rsidRPr="00B52D2C" w:rsidRDefault="009D7113">
      <w:pPr>
        <w:pStyle w:val="Testo1"/>
        <w:spacing w:before="0"/>
        <w:jc w:val="left"/>
        <w:rPr>
          <w:noProof w:val="0"/>
        </w:rPr>
      </w:pPr>
      <w:r w:rsidRPr="00B52D2C">
        <w:rPr>
          <w:rStyle w:val="fnt0"/>
          <w:noProof w:val="0"/>
        </w:rPr>
        <w:t>Students will prepare by studying the following compulsory texts:</w:t>
      </w:r>
    </w:p>
    <w:p w14:paraId="49E58A04" w14:textId="77777777" w:rsidR="00846CEE" w:rsidRPr="00FB6F7E" w:rsidRDefault="009D7113">
      <w:pPr>
        <w:pStyle w:val="Testo1"/>
        <w:ind w:left="0" w:firstLine="0"/>
        <w:rPr>
          <w:noProof w:val="0"/>
          <w:lang w:val="it-IT"/>
        </w:rPr>
      </w:pPr>
      <w:r w:rsidRPr="00FB6F7E">
        <w:rPr>
          <w:noProof w:val="0"/>
          <w:lang w:val="it-IT"/>
        </w:rPr>
        <w:t>Mazzucchi (Ed.), La riabilitazione neuropsicologica: premesse teoriche e applicazioni cliniche, FOURTH EDITION, Edra Edizioni, Milan, 2020.</w:t>
      </w:r>
    </w:p>
    <w:p w14:paraId="05EC99F1" w14:textId="77777777" w:rsidR="00846CEE" w:rsidRPr="00B52D2C" w:rsidRDefault="009D7113">
      <w:pPr>
        <w:pStyle w:val="Testo1"/>
        <w:ind w:left="0" w:firstLine="0"/>
        <w:rPr>
          <w:noProof w:val="0"/>
        </w:rPr>
      </w:pPr>
      <w:r w:rsidRPr="00FB6F7E">
        <w:rPr>
          <w:noProof w:val="0"/>
          <w:lang w:val="it-IT"/>
        </w:rPr>
        <w:t xml:space="preserve">Vallar, G., Cantagallo, A., Cappa, S.F., &amp; Zoccolotti, P. (Eds.). (2012). La riabilitazione neuropsicologica. Un'analisi basata sul metodo evidence-based medicine. </w:t>
      </w:r>
      <w:r w:rsidRPr="00B52D2C">
        <w:rPr>
          <w:noProof w:val="0"/>
        </w:rPr>
        <w:t>Milan: Springer.</w:t>
      </w:r>
    </w:p>
    <w:p w14:paraId="5FEE3E59" w14:textId="46803DD7" w:rsidR="00846CEE" w:rsidRPr="00B52D2C" w:rsidRDefault="009D7113">
      <w:pPr>
        <w:pStyle w:val="Testo1"/>
        <w:ind w:left="0" w:firstLine="0"/>
        <w:rPr>
          <w:noProof w:val="0"/>
        </w:rPr>
      </w:pPr>
      <w:r w:rsidRPr="00B52D2C">
        <w:rPr>
          <w:noProof w:val="0"/>
        </w:rPr>
        <w:t>Students will also prepare by studying the following compulsory articles and chapters (upon request, the lecturer will send them to the student):</w:t>
      </w:r>
    </w:p>
    <w:p w14:paraId="28B27AB1" w14:textId="0F41EFC8" w:rsidR="00846CEE" w:rsidRPr="00FB6F7E" w:rsidRDefault="009D7113">
      <w:pPr>
        <w:pStyle w:val="Testo1"/>
        <w:ind w:left="0" w:firstLine="0"/>
        <w:rPr>
          <w:noProof w:val="0"/>
          <w:lang w:val="it-IT"/>
        </w:rPr>
      </w:pPr>
      <w:r w:rsidRPr="00FB6F7E">
        <w:rPr>
          <w:noProof w:val="0"/>
          <w:lang w:val="it-IT"/>
        </w:rPr>
        <w:t xml:space="preserve">- Di Pellegrino G. (2012). Meccanismi di plasticità neurale dopo lesione cerebrale. </w:t>
      </w:r>
      <w:r w:rsidRPr="009D4D7E">
        <w:rPr>
          <w:noProof w:val="0"/>
          <w:lang w:val="it-IT"/>
        </w:rPr>
        <w:t xml:space="preserve">In Ladavas E. (Ed.) La riabilitazione neuropsicologica. </w:t>
      </w:r>
      <w:r w:rsidRPr="00FB6F7E">
        <w:rPr>
          <w:noProof w:val="0"/>
          <w:lang w:val="it-IT"/>
        </w:rPr>
        <w:t xml:space="preserve">Bologna: Il Mulino. </w:t>
      </w:r>
    </w:p>
    <w:p w14:paraId="20FCBD99" w14:textId="1B0268EE" w:rsidR="00846CEE" w:rsidRPr="009D4D7E" w:rsidRDefault="009D7113">
      <w:pPr>
        <w:pStyle w:val="Testo1"/>
        <w:ind w:left="0" w:firstLine="0"/>
        <w:rPr>
          <w:noProof w:val="0"/>
          <w:lang w:val="it-IT"/>
        </w:rPr>
      </w:pPr>
      <w:r w:rsidRPr="00FB6F7E">
        <w:rPr>
          <w:noProof w:val="0"/>
          <w:lang w:val="it-IT"/>
        </w:rPr>
        <w:t xml:space="preserve">- Serino A. (2012). Programmare e valutare l’efficacia di un trattamento riabilitativo. </w:t>
      </w:r>
      <w:r w:rsidRPr="009D4D7E">
        <w:rPr>
          <w:noProof w:val="0"/>
          <w:lang w:val="it-IT"/>
        </w:rPr>
        <w:t xml:space="preserve">In Ladavas E. (Ed.) La riabilitazione neuropsicologica. Bologna: Il Mulino. </w:t>
      </w:r>
    </w:p>
    <w:p w14:paraId="383270A9" w14:textId="20876353" w:rsidR="00846CEE" w:rsidRPr="00B52D2C" w:rsidRDefault="009D7113">
      <w:pPr>
        <w:pStyle w:val="Testo1"/>
        <w:ind w:left="0" w:firstLine="0"/>
        <w:rPr>
          <w:noProof w:val="0"/>
        </w:rPr>
      </w:pPr>
      <w:r w:rsidRPr="00B52D2C">
        <w:rPr>
          <w:noProof w:val="0"/>
        </w:rPr>
        <w:lastRenderedPageBreak/>
        <w:t>- Wilson, B.A. (2008). Neuropsychological Rehabilitation</w:t>
      </w:r>
      <w:r w:rsidR="003218D4">
        <w:rPr>
          <w:noProof w:val="0"/>
        </w:rPr>
        <w:t xml:space="preserve">. </w:t>
      </w:r>
      <w:r w:rsidRPr="00B52D2C">
        <w:rPr>
          <w:noProof w:val="0"/>
        </w:rPr>
        <w:t>Annu. Rev. Clin. Psychol., 4, 141-162.</w:t>
      </w:r>
    </w:p>
    <w:p w14:paraId="0CF0E0C7" w14:textId="0C299D3F" w:rsidR="00846CEE" w:rsidRPr="00B52D2C" w:rsidRDefault="009D7113">
      <w:pPr>
        <w:pStyle w:val="Testo1"/>
        <w:ind w:left="0" w:firstLine="0"/>
        <w:rPr>
          <w:noProof w:val="0"/>
        </w:rPr>
      </w:pPr>
      <w:r w:rsidRPr="00B52D2C">
        <w:rPr>
          <w:noProof w:val="0"/>
        </w:rPr>
        <w:t xml:space="preserve">- Caprì, T., Fabio, R.A., Towey, G.E., &amp; Antonietti, A. (2019) Current Theory. </w:t>
      </w:r>
      <w:r w:rsidRPr="009D4D7E">
        <w:rPr>
          <w:noProof w:val="0"/>
        </w:rPr>
        <w:t xml:space="preserve">In Caprì, T., Fabio, R.A., Towey, G.E., &amp; Antonietti, A. (Eds.) </w:t>
      </w:r>
      <w:r w:rsidRPr="00B52D2C">
        <w:rPr>
          <w:noProof w:val="0"/>
        </w:rPr>
        <w:t>Attention Today. New York: Nova Science Publishers, Inc.</w:t>
      </w:r>
    </w:p>
    <w:p w14:paraId="0EAB8891" w14:textId="65A2DF37" w:rsidR="00846CEE" w:rsidRPr="00B52D2C" w:rsidRDefault="009D7113">
      <w:pPr>
        <w:pStyle w:val="Testo1"/>
        <w:ind w:left="0" w:firstLine="0"/>
        <w:rPr>
          <w:noProof w:val="0"/>
        </w:rPr>
      </w:pPr>
      <w:r w:rsidRPr="00B52D2C">
        <w:rPr>
          <w:noProof w:val="0"/>
        </w:rPr>
        <w:t>- Ponsford, J., Bayley, M., Wiseman-Hakes, C., Togher, L., Velikonja, D., McIntyre, A., ... &amp; Tate, R. (2014). INCOG recommendations for management of cognition following traumatic brain injury, part II: attention and information processing speed. The Journal of Head Trauma Rehabilitation, 29 (4), 321-337.</w:t>
      </w:r>
    </w:p>
    <w:p w14:paraId="6E9BF87D" w14:textId="77777777" w:rsidR="00846CEE" w:rsidRPr="00B52D2C" w:rsidRDefault="009D7113">
      <w:pPr>
        <w:pStyle w:val="Testo1"/>
        <w:ind w:left="0" w:firstLine="0"/>
        <w:rPr>
          <w:noProof w:val="0"/>
        </w:rPr>
      </w:pPr>
      <w:r w:rsidRPr="00B52D2C">
        <w:rPr>
          <w:noProof w:val="0"/>
        </w:rPr>
        <w:t>- Tate, R., Kennedy, M., Ponsford, J., Douglas, J., Velikonja, D., Bayley, M., &amp; Stergiou-Kita, M. (2014). INCOG recommendations for management of cognition following traumatic brain injury, part III: executive function and self-awareness. The Journal of Head Trauma Rehabilitation, 29 (4), 338-352.</w:t>
      </w:r>
    </w:p>
    <w:p w14:paraId="52E6D0F8" w14:textId="77777777" w:rsidR="00846CEE" w:rsidRPr="00B52D2C" w:rsidRDefault="009D7113">
      <w:pPr>
        <w:pStyle w:val="Testo1"/>
        <w:ind w:left="0" w:firstLine="0"/>
        <w:rPr>
          <w:noProof w:val="0"/>
        </w:rPr>
      </w:pPr>
      <w:r w:rsidRPr="00B52D2C">
        <w:rPr>
          <w:noProof w:val="0"/>
        </w:rPr>
        <w:t>- Togher, L., Wiseman-Hakes, C., Douglas, J., Stergiou-Kita, M., Ponsford, J., Teasell, R., ... &amp; Turkstra, L.S. (2014). INCOG recommendations for management of cognition following traumatic brain injury, part IV: Cognitive communication. The Journal of Head Trauma Rehabilitation, 29 (4), 353-368.</w:t>
      </w:r>
    </w:p>
    <w:p w14:paraId="15445D08" w14:textId="7AB1B6DF" w:rsidR="00846CEE" w:rsidRPr="00B52D2C" w:rsidRDefault="009D7113">
      <w:pPr>
        <w:pStyle w:val="Testo1"/>
        <w:ind w:left="0" w:firstLine="0"/>
        <w:rPr>
          <w:noProof w:val="0"/>
        </w:rPr>
      </w:pPr>
      <w:r w:rsidRPr="00B52D2C">
        <w:rPr>
          <w:noProof w:val="0"/>
        </w:rPr>
        <w:t>- Ponsford, J., Janzen, S., McIntyre, A., Bayley, M., Velikonja, D., &amp; Tate, R. (2014). INCOG recommendations for management of cognition following traumatic brain injury, part I: posttraumatic amnesia/delirium. The Journal of Head Trauma Rehabilitation, 29 (4), 307-320.</w:t>
      </w:r>
    </w:p>
    <w:p w14:paraId="73D54A75" w14:textId="5896555A" w:rsidR="00846CEE" w:rsidRPr="00B52D2C" w:rsidRDefault="009D7113">
      <w:pPr>
        <w:pStyle w:val="Testo1"/>
        <w:ind w:left="0" w:firstLine="0"/>
        <w:rPr>
          <w:noProof w:val="0"/>
        </w:rPr>
      </w:pPr>
      <w:r w:rsidRPr="00B52D2C">
        <w:rPr>
          <w:noProof w:val="0"/>
        </w:rPr>
        <w:t>- Prigatano, G.P., Borgaro, S., &amp; Caples, H. (2003). Non-pharmacological management of psychiatric disturbances after traumatic brain injury. International Review of Psychiatry, 15 (4), 371-379.</w:t>
      </w:r>
    </w:p>
    <w:p w14:paraId="4C0E4940" w14:textId="5B1D04B3" w:rsidR="00846CEE" w:rsidRPr="00B52D2C" w:rsidRDefault="009D7113">
      <w:pPr>
        <w:pStyle w:val="Testo1"/>
        <w:ind w:left="0" w:firstLine="0"/>
        <w:rPr>
          <w:noProof w:val="0"/>
        </w:rPr>
      </w:pPr>
      <w:r w:rsidRPr="00B52D2C">
        <w:rPr>
          <w:noProof w:val="0"/>
        </w:rPr>
        <w:t>- Cattelani, R., Zettin, M., &amp; Zoccolotti, P. (2010). Rehabilitation treatments for adults with behavioral and psychosocial disorders following acquired brain injury: A systematic review. Neuropsychology Review, 20 (1), 52-85.</w:t>
      </w:r>
    </w:p>
    <w:p w14:paraId="25BB2AA3" w14:textId="77777777" w:rsidR="00846CEE" w:rsidRPr="00B52D2C" w:rsidRDefault="009D7113">
      <w:pPr>
        <w:spacing w:before="240" w:after="120"/>
        <w:rPr>
          <w:b/>
          <w:i/>
          <w:sz w:val="18"/>
        </w:rPr>
      </w:pPr>
      <w:r w:rsidRPr="00B52D2C">
        <w:rPr>
          <w:b/>
          <w:i/>
          <w:sz w:val="18"/>
        </w:rPr>
        <w:t>TEACHING METHOD</w:t>
      </w:r>
    </w:p>
    <w:p w14:paraId="1C381626" w14:textId="0D18CC86" w:rsidR="00846CEE" w:rsidRPr="00B52D2C" w:rsidRDefault="009D7113">
      <w:pPr>
        <w:pStyle w:val="Testo2"/>
        <w:rPr>
          <w:noProof w:val="0"/>
        </w:rPr>
      </w:pPr>
      <w:r w:rsidRPr="00B52D2C">
        <w:rPr>
          <w:noProof w:val="0"/>
        </w:rPr>
        <w:t xml:space="preserve">The course includes classroom lectures, supplemented by multimedia presentations and material made available online, as well as by presentations of clinical cases with the aid of audio-visual materials aimed at developing the ability to analyse specific application situations and plan rehabilitative interventions. Attendance </w:t>
      </w:r>
      <w:r w:rsidR="00FB6F7E">
        <w:rPr>
          <w:noProof w:val="0"/>
        </w:rPr>
        <w:t>of</w:t>
      </w:r>
      <w:r w:rsidRPr="00B52D2C">
        <w:rPr>
          <w:noProof w:val="0"/>
        </w:rPr>
        <w:t xml:space="preserve"> lectures is therefore highly recommended.</w:t>
      </w:r>
    </w:p>
    <w:p w14:paraId="2EB672CB" w14:textId="77777777" w:rsidR="00846CEE" w:rsidRPr="00B52D2C" w:rsidRDefault="009D7113">
      <w:pPr>
        <w:spacing w:before="240" w:after="120"/>
        <w:rPr>
          <w:b/>
          <w:i/>
          <w:sz w:val="18"/>
        </w:rPr>
      </w:pPr>
      <w:r w:rsidRPr="00B52D2C">
        <w:rPr>
          <w:b/>
          <w:i/>
          <w:sz w:val="18"/>
        </w:rPr>
        <w:t>ASSESSMENT METHOD AND CRITERIA</w:t>
      </w:r>
    </w:p>
    <w:p w14:paraId="4FFC47C6" w14:textId="1588088B" w:rsidR="00846CEE" w:rsidRPr="00B52D2C" w:rsidRDefault="009D7113">
      <w:pPr>
        <w:pStyle w:val="Testo2"/>
        <w:rPr>
          <w:noProof w:val="0"/>
        </w:rPr>
      </w:pPr>
      <w:r w:rsidRPr="00B52D2C">
        <w:rPr>
          <w:noProof w:val="0"/>
        </w:rPr>
        <w:t>An oral exam aimed at assessing the student's understanding of the topics covered as well as their knowledge of the theory and methodologies presented. Students will be asked questions on the notions learnt, their understanding of concepts, and their personal re-elaboration skills (e</w:t>
      </w:r>
      <w:r w:rsidR="00086991">
        <w:rPr>
          <w:noProof w:val="0"/>
        </w:rPr>
        <w:t>.</w:t>
      </w:r>
      <w:r w:rsidRPr="00B52D2C">
        <w:rPr>
          <w:noProof w:val="0"/>
        </w:rPr>
        <w:t xml:space="preserve">g. their ability to critically assess course contents, find links between </w:t>
      </w:r>
      <w:r w:rsidRPr="00B52D2C">
        <w:rPr>
          <w:noProof w:val="0"/>
        </w:rPr>
        <w:lastRenderedPageBreak/>
        <w:t xml:space="preserve">topics, and apply their knowledge to concrete cases). </w:t>
      </w:r>
      <w:r w:rsidR="00FB6F7E">
        <w:rPr>
          <w:noProof w:val="0"/>
        </w:rPr>
        <w:t>A</w:t>
      </w:r>
      <w:r w:rsidRPr="00B52D2C">
        <w:rPr>
          <w:noProof w:val="0"/>
        </w:rPr>
        <w:t>ssessment will focus on relevance of student</w:t>
      </w:r>
      <w:r w:rsidR="00FB6F7E">
        <w:rPr>
          <w:noProof w:val="0"/>
        </w:rPr>
        <w:t>s</w:t>
      </w:r>
      <w:r w:rsidRPr="00B52D2C">
        <w:rPr>
          <w:noProof w:val="0"/>
        </w:rPr>
        <w:t xml:space="preserve">' answers, their appropriate use of specific terminology, reasoned and coherent structuring of </w:t>
      </w:r>
      <w:r w:rsidR="00FB6F7E">
        <w:rPr>
          <w:noProof w:val="0"/>
        </w:rPr>
        <w:t>argumentation</w:t>
      </w:r>
      <w:r w:rsidRPr="00B52D2C">
        <w:rPr>
          <w:noProof w:val="0"/>
        </w:rPr>
        <w:t xml:space="preserve">, and their ability to identify conceptual links and open questions. In particular, the assessment requires the presentation of a chosen topic, the answering of a theoretical question, and the elaboration of a diagnosis and rehabilitation project related to the programme contents. </w:t>
      </w:r>
    </w:p>
    <w:p w14:paraId="0E5B81C3" w14:textId="752776E5" w:rsidR="00846CEE" w:rsidRPr="00B52D2C" w:rsidRDefault="009D7113">
      <w:pPr>
        <w:pStyle w:val="Testo2"/>
        <w:rPr>
          <w:noProof w:val="0"/>
        </w:rPr>
      </w:pPr>
      <w:r w:rsidRPr="00B52D2C">
        <w:rPr>
          <w:noProof w:val="0"/>
        </w:rPr>
        <w:t xml:space="preserve">The result will be expressed out of thirty. A </w:t>
      </w:r>
      <w:r w:rsidR="00FB6F7E">
        <w:rPr>
          <w:noProof w:val="0"/>
        </w:rPr>
        <w:t>top</w:t>
      </w:r>
      <w:r w:rsidRPr="00B52D2C">
        <w:rPr>
          <w:noProof w:val="0"/>
        </w:rPr>
        <w:t xml:space="preserve"> mark will be awarded if the student is able to develop an adequate diagnosis and rehabilitation project from a formally correct theoretical and applicative point of view (with particular attention to the use of specific language). Based on the correctness and completeness of the exam, the mark will lie anywhere from 30 to 18.</w:t>
      </w:r>
    </w:p>
    <w:p w14:paraId="4E3B79DC" w14:textId="77777777" w:rsidR="00846CEE" w:rsidRPr="00B52D2C" w:rsidRDefault="009D7113">
      <w:pPr>
        <w:spacing w:before="240" w:after="120" w:line="240" w:lineRule="exact"/>
        <w:rPr>
          <w:b/>
          <w:i/>
          <w:sz w:val="18"/>
        </w:rPr>
      </w:pPr>
      <w:r w:rsidRPr="00B52D2C">
        <w:rPr>
          <w:b/>
          <w:i/>
          <w:sz w:val="18"/>
        </w:rPr>
        <w:t>NOTES AND PREREQUISITES</w:t>
      </w:r>
    </w:p>
    <w:p w14:paraId="5ABED84B" w14:textId="431782F7" w:rsidR="00846CEE" w:rsidRPr="00B52D2C" w:rsidRDefault="009D7113">
      <w:pPr>
        <w:pStyle w:val="Testo2"/>
        <w:rPr>
          <w:noProof w:val="0"/>
        </w:rPr>
      </w:pPr>
      <w:r w:rsidRPr="00B52D2C">
        <w:rPr>
          <w:i/>
          <w:noProof w:val="0"/>
        </w:rPr>
        <w:t>It is useful</w:t>
      </w:r>
      <w:r w:rsidRPr="00B52D2C">
        <w:rPr>
          <w:b/>
          <w:i/>
          <w:noProof w:val="0"/>
        </w:rPr>
        <w:t xml:space="preserve"> </w:t>
      </w:r>
      <w:r w:rsidRPr="00B52D2C">
        <w:rPr>
          <w:noProof w:val="0"/>
        </w:rPr>
        <w:t xml:space="preserve">for students to have a basic knowledge of the concepts of clinical neuropsychology. Furthermore, a degree of intellectual interest </w:t>
      </w:r>
      <w:r w:rsidR="00FB6F7E">
        <w:rPr>
          <w:noProof w:val="0"/>
        </w:rPr>
        <w:t xml:space="preserve">in </w:t>
      </w:r>
      <w:r w:rsidRPr="00B52D2C">
        <w:rPr>
          <w:noProof w:val="0"/>
        </w:rPr>
        <w:t xml:space="preserve">and curiosity </w:t>
      </w:r>
      <w:r w:rsidR="00FB6F7E">
        <w:rPr>
          <w:noProof w:val="0"/>
        </w:rPr>
        <w:t>towards</w:t>
      </w:r>
      <w:r w:rsidRPr="00B52D2C">
        <w:rPr>
          <w:noProof w:val="0"/>
        </w:rPr>
        <w:t xml:space="preserve"> neuropsychology and neuropsychological rehabilitation is assumed. </w:t>
      </w:r>
      <w:r w:rsidR="00F84580">
        <w:rPr>
          <w:noProof w:val="0"/>
        </w:rPr>
        <w:t>Attendance is recommended for students of the second-year Graduate programme</w:t>
      </w:r>
    </w:p>
    <w:p w14:paraId="26D1963E" w14:textId="77777777" w:rsidR="00846CEE" w:rsidRPr="00B52D2C" w:rsidRDefault="009D7113">
      <w:pPr>
        <w:pStyle w:val="Testo2"/>
        <w:rPr>
          <w:noProof w:val="0"/>
        </w:rPr>
      </w:pPr>
      <w:r w:rsidRPr="00B52D2C">
        <w:rPr>
          <w:noProof w:val="0"/>
        </w:rPr>
        <w:t>Should the current Covid-19 health emergency not allow face-to-face teaching, remote teaching in synchronous or asynchronous mode will be guaranteed; this will be communicated in good time to students.</w:t>
      </w:r>
    </w:p>
    <w:p w14:paraId="380C7634" w14:textId="77777777" w:rsidR="00B52D2C" w:rsidRPr="00206D8E" w:rsidRDefault="00B52D2C" w:rsidP="00B52D2C">
      <w:pPr>
        <w:pStyle w:val="Testo2"/>
        <w:spacing w:before="120"/>
        <w:rPr>
          <w:noProof w:val="0"/>
        </w:rPr>
      </w:pPr>
      <w:r w:rsidRPr="000125B6">
        <w:rPr>
          <w:noProof w:val="0"/>
        </w:rPr>
        <w:t xml:space="preserve">Further information can be found on the lecturer’s webpage at </w:t>
      </w:r>
      <w:r w:rsidRPr="000125B6">
        <w:t xml:space="preserve">http://docenti.unicatt.it/web/searchByName.do?language=ENG </w:t>
      </w:r>
      <w:r w:rsidRPr="000125B6">
        <w:rPr>
          <w:noProof w:val="0"/>
        </w:rPr>
        <w:t>or on the Faculty notice board.</w:t>
      </w:r>
      <w:r w:rsidRPr="00206D8E">
        <w:rPr>
          <w:noProof w:val="0"/>
        </w:rPr>
        <w:t xml:space="preserve"> </w:t>
      </w:r>
    </w:p>
    <w:p w14:paraId="5E5BD2E2" w14:textId="6040FBE5" w:rsidR="00846CEE" w:rsidRPr="00B52D2C" w:rsidRDefault="00846CEE" w:rsidP="00B52D2C">
      <w:pPr>
        <w:pStyle w:val="Testo2"/>
        <w:spacing w:before="120"/>
        <w:rPr>
          <w:rFonts w:eastAsia="Times" w:cs="Times"/>
          <w:noProof w:val="0"/>
        </w:rPr>
      </w:pPr>
    </w:p>
    <w:sectPr w:rsidR="00846CEE" w:rsidRPr="00B52D2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67"/>
    <w:multiLevelType w:val="hybridMultilevel"/>
    <w:tmpl w:val="0D26CD8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44E34"/>
    <w:multiLevelType w:val="hybridMultilevel"/>
    <w:tmpl w:val="01A2FCBC"/>
    <w:lvl w:ilvl="0" w:tplc="8E76B13C">
      <w:start w:val="3"/>
      <w:numFmt w:val="bullet"/>
      <w:lvlText w:val="-"/>
      <w:lvlJc w:val="left"/>
      <w:pPr>
        <w:ind w:left="640" w:hanging="360"/>
      </w:pPr>
      <w:rPr>
        <w:rFonts w:ascii="Times New Roman" w:eastAsia="Times New Roman" w:hAnsi="Times New Roman" w:cs="Times New Roman" w:hint="default"/>
      </w:rPr>
    </w:lvl>
    <w:lvl w:ilvl="1" w:tplc="04100003" w:tentative="1">
      <w:start w:val="1"/>
      <w:numFmt w:val="bullet"/>
      <w:lvlText w:val="o"/>
      <w:lvlJc w:val="left"/>
      <w:pPr>
        <w:ind w:left="1360" w:hanging="360"/>
      </w:pPr>
      <w:rPr>
        <w:rFonts w:ascii="Courier New" w:hAnsi="Courier New" w:hint="default"/>
      </w:rPr>
    </w:lvl>
    <w:lvl w:ilvl="2" w:tplc="04100005" w:tentative="1">
      <w:start w:val="1"/>
      <w:numFmt w:val="bullet"/>
      <w:lvlText w:val=""/>
      <w:lvlJc w:val="left"/>
      <w:pPr>
        <w:ind w:left="2080" w:hanging="360"/>
      </w:pPr>
      <w:rPr>
        <w:rFonts w:ascii="Wingdings" w:hAnsi="Wingdings" w:hint="default"/>
      </w:rPr>
    </w:lvl>
    <w:lvl w:ilvl="3" w:tplc="04100001" w:tentative="1">
      <w:start w:val="1"/>
      <w:numFmt w:val="bullet"/>
      <w:lvlText w:val=""/>
      <w:lvlJc w:val="left"/>
      <w:pPr>
        <w:ind w:left="2800" w:hanging="360"/>
      </w:pPr>
      <w:rPr>
        <w:rFonts w:ascii="Symbol" w:hAnsi="Symbol" w:hint="default"/>
      </w:rPr>
    </w:lvl>
    <w:lvl w:ilvl="4" w:tplc="04100003" w:tentative="1">
      <w:start w:val="1"/>
      <w:numFmt w:val="bullet"/>
      <w:lvlText w:val="o"/>
      <w:lvlJc w:val="left"/>
      <w:pPr>
        <w:ind w:left="3520" w:hanging="360"/>
      </w:pPr>
      <w:rPr>
        <w:rFonts w:ascii="Courier New" w:hAnsi="Courier New" w:hint="default"/>
      </w:rPr>
    </w:lvl>
    <w:lvl w:ilvl="5" w:tplc="04100005" w:tentative="1">
      <w:start w:val="1"/>
      <w:numFmt w:val="bullet"/>
      <w:lvlText w:val=""/>
      <w:lvlJc w:val="left"/>
      <w:pPr>
        <w:ind w:left="4240" w:hanging="360"/>
      </w:pPr>
      <w:rPr>
        <w:rFonts w:ascii="Wingdings" w:hAnsi="Wingdings" w:hint="default"/>
      </w:rPr>
    </w:lvl>
    <w:lvl w:ilvl="6" w:tplc="04100001" w:tentative="1">
      <w:start w:val="1"/>
      <w:numFmt w:val="bullet"/>
      <w:lvlText w:val=""/>
      <w:lvlJc w:val="left"/>
      <w:pPr>
        <w:ind w:left="4960" w:hanging="360"/>
      </w:pPr>
      <w:rPr>
        <w:rFonts w:ascii="Symbol" w:hAnsi="Symbol" w:hint="default"/>
      </w:rPr>
    </w:lvl>
    <w:lvl w:ilvl="7" w:tplc="04100003" w:tentative="1">
      <w:start w:val="1"/>
      <w:numFmt w:val="bullet"/>
      <w:lvlText w:val="o"/>
      <w:lvlJc w:val="left"/>
      <w:pPr>
        <w:ind w:left="5680" w:hanging="360"/>
      </w:pPr>
      <w:rPr>
        <w:rFonts w:ascii="Courier New" w:hAnsi="Courier New" w:hint="default"/>
      </w:rPr>
    </w:lvl>
    <w:lvl w:ilvl="8" w:tplc="04100005" w:tentative="1">
      <w:start w:val="1"/>
      <w:numFmt w:val="bullet"/>
      <w:lvlText w:val=""/>
      <w:lvlJc w:val="left"/>
      <w:pPr>
        <w:ind w:left="6400" w:hanging="360"/>
      </w:pPr>
      <w:rPr>
        <w:rFonts w:ascii="Wingdings" w:hAnsi="Wingdings" w:hint="default"/>
      </w:rPr>
    </w:lvl>
  </w:abstractNum>
  <w:abstractNum w:abstractNumId="2" w15:restartNumberingAfterBreak="0">
    <w:nsid w:val="03EF13E0"/>
    <w:multiLevelType w:val="hybridMultilevel"/>
    <w:tmpl w:val="7F929294"/>
    <w:lvl w:ilvl="0" w:tplc="0410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441D4A"/>
    <w:multiLevelType w:val="hybridMultilevel"/>
    <w:tmpl w:val="4492054A"/>
    <w:lvl w:ilvl="0" w:tplc="EB7819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700F6"/>
    <w:multiLevelType w:val="multilevel"/>
    <w:tmpl w:val="1C402D5A"/>
    <w:lvl w:ilvl="0">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33540A"/>
    <w:multiLevelType w:val="hybridMultilevel"/>
    <w:tmpl w:val="8A406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4C3610"/>
    <w:multiLevelType w:val="hybridMultilevel"/>
    <w:tmpl w:val="97342BA6"/>
    <w:lvl w:ilvl="0" w:tplc="18746C0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7043FC"/>
    <w:multiLevelType w:val="multilevel"/>
    <w:tmpl w:val="22BCCFB8"/>
    <w:lvl w:ilvl="0">
      <w:numFmt w:val="decimal"/>
      <w:lvlText w:val="%1"/>
      <w:lvlJc w:val="left"/>
      <w:pPr>
        <w:ind w:left="360" w:hanging="360"/>
      </w:pPr>
      <w:rPr>
        <w:rFonts w:hint="default"/>
      </w:rPr>
    </w:lvl>
    <w:lvl w:ilv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231AB2"/>
    <w:multiLevelType w:val="multilevel"/>
    <w:tmpl w:val="8AC6441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90CD2"/>
    <w:multiLevelType w:val="multilevel"/>
    <w:tmpl w:val="20D846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A43F59"/>
    <w:multiLevelType w:val="hybridMultilevel"/>
    <w:tmpl w:val="178E10DE"/>
    <w:lvl w:ilvl="0" w:tplc="7450B7D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464500"/>
    <w:multiLevelType w:val="multilevel"/>
    <w:tmpl w:val="6CB85A3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532E4D"/>
    <w:multiLevelType w:val="multilevel"/>
    <w:tmpl w:val="736EB73C"/>
    <w:lvl w:ilvl="0">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862459"/>
    <w:multiLevelType w:val="multilevel"/>
    <w:tmpl w:val="278459C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72974800">
    <w:abstractNumId w:val="3"/>
  </w:num>
  <w:num w:numId="2" w16cid:durableId="2077820002">
    <w:abstractNumId w:val="6"/>
  </w:num>
  <w:num w:numId="3" w16cid:durableId="1327171591">
    <w:abstractNumId w:val="0"/>
  </w:num>
  <w:num w:numId="4" w16cid:durableId="1311599716">
    <w:abstractNumId w:val="8"/>
  </w:num>
  <w:num w:numId="5" w16cid:durableId="1188787550">
    <w:abstractNumId w:val="9"/>
  </w:num>
  <w:num w:numId="6" w16cid:durableId="751241234">
    <w:abstractNumId w:val="11"/>
  </w:num>
  <w:num w:numId="7" w16cid:durableId="2041515591">
    <w:abstractNumId w:val="13"/>
  </w:num>
  <w:num w:numId="8" w16cid:durableId="276109472">
    <w:abstractNumId w:val="12"/>
  </w:num>
  <w:num w:numId="9" w16cid:durableId="1783765622">
    <w:abstractNumId w:val="4"/>
  </w:num>
  <w:num w:numId="10" w16cid:durableId="1788618405">
    <w:abstractNumId w:val="7"/>
  </w:num>
  <w:num w:numId="11" w16cid:durableId="722755546">
    <w:abstractNumId w:val="5"/>
  </w:num>
  <w:num w:numId="12" w16cid:durableId="1532766083">
    <w:abstractNumId w:val="1"/>
  </w:num>
  <w:num w:numId="13" w16cid:durableId="1819878696">
    <w:abstractNumId w:val="10"/>
  </w:num>
  <w:num w:numId="14" w16cid:durableId="931669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5B"/>
    <w:rsid w:val="00013AE6"/>
    <w:rsid w:val="00047E27"/>
    <w:rsid w:val="0005512D"/>
    <w:rsid w:val="00065F83"/>
    <w:rsid w:val="00084BA2"/>
    <w:rsid w:val="00086991"/>
    <w:rsid w:val="000877D3"/>
    <w:rsid w:val="000B784F"/>
    <w:rsid w:val="000C25EE"/>
    <w:rsid w:val="000C5DE0"/>
    <w:rsid w:val="00117625"/>
    <w:rsid w:val="00131F81"/>
    <w:rsid w:val="00152CE0"/>
    <w:rsid w:val="0015719A"/>
    <w:rsid w:val="00187B99"/>
    <w:rsid w:val="001A07FC"/>
    <w:rsid w:val="001B4413"/>
    <w:rsid w:val="002014DD"/>
    <w:rsid w:val="00203ED4"/>
    <w:rsid w:val="00216B27"/>
    <w:rsid w:val="00252307"/>
    <w:rsid w:val="00260ADA"/>
    <w:rsid w:val="00297892"/>
    <w:rsid w:val="002D5E17"/>
    <w:rsid w:val="002F25AB"/>
    <w:rsid w:val="003218D4"/>
    <w:rsid w:val="00326CF4"/>
    <w:rsid w:val="00336680"/>
    <w:rsid w:val="003430AF"/>
    <w:rsid w:val="003463AE"/>
    <w:rsid w:val="003464D1"/>
    <w:rsid w:val="00360389"/>
    <w:rsid w:val="00373715"/>
    <w:rsid w:val="003758B2"/>
    <w:rsid w:val="00382C86"/>
    <w:rsid w:val="003836A2"/>
    <w:rsid w:val="003A7A62"/>
    <w:rsid w:val="003B3BCC"/>
    <w:rsid w:val="003B6C1A"/>
    <w:rsid w:val="004046B8"/>
    <w:rsid w:val="0043695D"/>
    <w:rsid w:val="00437108"/>
    <w:rsid w:val="00440FBE"/>
    <w:rsid w:val="0044314D"/>
    <w:rsid w:val="00456BB0"/>
    <w:rsid w:val="0048190C"/>
    <w:rsid w:val="004A64BA"/>
    <w:rsid w:val="004B73DA"/>
    <w:rsid w:val="004D1217"/>
    <w:rsid w:val="004D6008"/>
    <w:rsid w:val="004E0156"/>
    <w:rsid w:val="00513DA6"/>
    <w:rsid w:val="005461D8"/>
    <w:rsid w:val="00561805"/>
    <w:rsid w:val="00583BE7"/>
    <w:rsid w:val="005B274F"/>
    <w:rsid w:val="005B4C93"/>
    <w:rsid w:val="005D4BDB"/>
    <w:rsid w:val="005D545E"/>
    <w:rsid w:val="005E3DFD"/>
    <w:rsid w:val="005F074F"/>
    <w:rsid w:val="0060059C"/>
    <w:rsid w:val="00636F04"/>
    <w:rsid w:val="00640794"/>
    <w:rsid w:val="00655AE8"/>
    <w:rsid w:val="00656D56"/>
    <w:rsid w:val="006C0D9A"/>
    <w:rsid w:val="006C6772"/>
    <w:rsid w:val="006E11D2"/>
    <w:rsid w:val="006F1772"/>
    <w:rsid w:val="006F4149"/>
    <w:rsid w:val="00715859"/>
    <w:rsid w:val="00720E24"/>
    <w:rsid w:val="0072653B"/>
    <w:rsid w:val="00734090"/>
    <w:rsid w:val="007372CF"/>
    <w:rsid w:val="0074787F"/>
    <w:rsid w:val="00796589"/>
    <w:rsid w:val="007C46DE"/>
    <w:rsid w:val="007D17AC"/>
    <w:rsid w:val="007D363D"/>
    <w:rsid w:val="008251E4"/>
    <w:rsid w:val="0082532A"/>
    <w:rsid w:val="00846CEE"/>
    <w:rsid w:val="008526F5"/>
    <w:rsid w:val="00857C5A"/>
    <w:rsid w:val="00880D7A"/>
    <w:rsid w:val="008942E7"/>
    <w:rsid w:val="00895D41"/>
    <w:rsid w:val="008A1204"/>
    <w:rsid w:val="008B5AA5"/>
    <w:rsid w:val="008E125A"/>
    <w:rsid w:val="00900CCA"/>
    <w:rsid w:val="00915814"/>
    <w:rsid w:val="00924B77"/>
    <w:rsid w:val="0093767D"/>
    <w:rsid w:val="00940DA2"/>
    <w:rsid w:val="009411EF"/>
    <w:rsid w:val="0094257C"/>
    <w:rsid w:val="00990BDB"/>
    <w:rsid w:val="00993825"/>
    <w:rsid w:val="009A179A"/>
    <w:rsid w:val="009D4D7E"/>
    <w:rsid w:val="009D7113"/>
    <w:rsid w:val="009E055C"/>
    <w:rsid w:val="00A14A75"/>
    <w:rsid w:val="00A2560A"/>
    <w:rsid w:val="00A74F6F"/>
    <w:rsid w:val="00A86CFC"/>
    <w:rsid w:val="00AB7F23"/>
    <w:rsid w:val="00AC4A79"/>
    <w:rsid w:val="00AD4029"/>
    <w:rsid w:val="00AD7557"/>
    <w:rsid w:val="00AE6E80"/>
    <w:rsid w:val="00AF6EC4"/>
    <w:rsid w:val="00B0127A"/>
    <w:rsid w:val="00B068AD"/>
    <w:rsid w:val="00B50C5D"/>
    <w:rsid w:val="00B51253"/>
    <w:rsid w:val="00B525CC"/>
    <w:rsid w:val="00B52D2C"/>
    <w:rsid w:val="00B76265"/>
    <w:rsid w:val="00BA4320"/>
    <w:rsid w:val="00C1006E"/>
    <w:rsid w:val="00C1162A"/>
    <w:rsid w:val="00C15F0E"/>
    <w:rsid w:val="00C16C32"/>
    <w:rsid w:val="00C500E0"/>
    <w:rsid w:val="00CA74CE"/>
    <w:rsid w:val="00CB7B22"/>
    <w:rsid w:val="00CE3CA9"/>
    <w:rsid w:val="00CE44A0"/>
    <w:rsid w:val="00CE768D"/>
    <w:rsid w:val="00D02357"/>
    <w:rsid w:val="00D404F2"/>
    <w:rsid w:val="00D42CF2"/>
    <w:rsid w:val="00D4403E"/>
    <w:rsid w:val="00D604DF"/>
    <w:rsid w:val="00D6324A"/>
    <w:rsid w:val="00D81DB9"/>
    <w:rsid w:val="00DE76BF"/>
    <w:rsid w:val="00DF06CD"/>
    <w:rsid w:val="00DF2B24"/>
    <w:rsid w:val="00E0113F"/>
    <w:rsid w:val="00E0671A"/>
    <w:rsid w:val="00E35B39"/>
    <w:rsid w:val="00E47705"/>
    <w:rsid w:val="00E607E6"/>
    <w:rsid w:val="00E84CD4"/>
    <w:rsid w:val="00E86277"/>
    <w:rsid w:val="00EA51C1"/>
    <w:rsid w:val="00EA6F44"/>
    <w:rsid w:val="00EC5ACA"/>
    <w:rsid w:val="00ED0033"/>
    <w:rsid w:val="00EE59CF"/>
    <w:rsid w:val="00F20504"/>
    <w:rsid w:val="00F216B7"/>
    <w:rsid w:val="00F23610"/>
    <w:rsid w:val="00F478D8"/>
    <w:rsid w:val="00F56D4B"/>
    <w:rsid w:val="00F84580"/>
    <w:rsid w:val="00FA5737"/>
    <w:rsid w:val="00FB6F7E"/>
    <w:rsid w:val="00FD53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453A4"/>
  <w15:docId w15:val="{6588E8E9-3B4E-4078-BA56-737DD83A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B4C93"/>
    <w:pPr>
      <w:ind w:left="720"/>
      <w:contextualSpacing/>
    </w:pPr>
  </w:style>
  <w:style w:type="paragraph" w:styleId="PreformattatoHTML">
    <w:name w:val="HTML Preformatted"/>
    <w:basedOn w:val="Normale"/>
    <w:link w:val="PreformattatoHTMLCarattere"/>
    <w:uiPriority w:val="99"/>
    <w:unhideWhenUsed/>
    <w:rsid w:val="005F074F"/>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rsid w:val="005F074F"/>
    <w:rPr>
      <w:rFonts w:ascii="Courier New" w:hAnsi="Courier New" w:cs="Courier New"/>
    </w:rPr>
  </w:style>
  <w:style w:type="character" w:customStyle="1" w:styleId="fnt0">
    <w:name w:val="fnt0"/>
    <w:rsid w:val="002F25AB"/>
  </w:style>
  <w:style w:type="character" w:styleId="Collegamentoipertestuale">
    <w:name w:val="Hyperlink"/>
    <w:basedOn w:val="Carpredefinitoparagrafo"/>
    <w:rsid w:val="002F25AB"/>
    <w:rPr>
      <w:color w:val="0563C1" w:themeColor="hyperlink"/>
      <w:u w:val="single"/>
    </w:rPr>
  </w:style>
  <w:style w:type="paragraph" w:styleId="NormaleWeb">
    <w:name w:val="Normal (Web)"/>
    <w:basedOn w:val="Normale"/>
    <w:uiPriority w:val="99"/>
    <w:unhideWhenUsed/>
    <w:rsid w:val="004A64BA"/>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82532A"/>
    <w:rPr>
      <w:rFonts w:ascii="Times" w:hAnsi="Times"/>
      <w:noProof/>
      <w:sz w:val="18"/>
    </w:rPr>
  </w:style>
  <w:style w:type="character" w:customStyle="1" w:styleId="Titolo3Carattere">
    <w:name w:val="Titolo 3 Carattere"/>
    <w:basedOn w:val="Carpredefinitoparagrafo"/>
    <w:link w:val="Titolo3"/>
    <w:rsid w:val="00EA51C1"/>
    <w:rPr>
      <w:rFonts w:ascii="Times" w:hAnsi="Times"/>
      <w:i/>
      <w:caps/>
      <w:noProof/>
      <w:sz w:val="18"/>
    </w:rPr>
  </w:style>
  <w:style w:type="paragraph" w:styleId="Revisione">
    <w:name w:val="Revision"/>
    <w:hidden/>
    <w:uiPriority w:val="99"/>
    <w:semiHidden/>
    <w:rsid w:val="00DF2B24"/>
    <w:rPr>
      <w:szCs w:val="24"/>
    </w:rPr>
  </w:style>
  <w:style w:type="paragraph" w:styleId="Testofumetto">
    <w:name w:val="Balloon Text"/>
    <w:basedOn w:val="Normale"/>
    <w:link w:val="TestofumettoCarattere"/>
    <w:semiHidden/>
    <w:unhideWhenUsed/>
    <w:rsid w:val="00DF2B2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F2B24"/>
    <w:rPr>
      <w:rFonts w:ascii="Segoe UI" w:hAnsi="Segoe UI" w:cs="Segoe UI"/>
      <w:sz w:val="18"/>
      <w:szCs w:val="18"/>
    </w:rPr>
  </w:style>
  <w:style w:type="paragraph" w:styleId="Corpotesto">
    <w:name w:val="Body Text"/>
    <w:basedOn w:val="Normale"/>
    <w:link w:val="CorpotestoCarattere"/>
    <w:rsid w:val="00F84580"/>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F84580"/>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716">
      <w:bodyDiv w:val="1"/>
      <w:marLeft w:val="0"/>
      <w:marRight w:val="0"/>
      <w:marTop w:val="0"/>
      <w:marBottom w:val="0"/>
      <w:divBdr>
        <w:top w:val="none" w:sz="0" w:space="0" w:color="auto"/>
        <w:left w:val="none" w:sz="0" w:space="0" w:color="auto"/>
        <w:bottom w:val="none" w:sz="0" w:space="0" w:color="auto"/>
        <w:right w:val="none" w:sz="0" w:space="0" w:color="auto"/>
      </w:divBdr>
    </w:div>
    <w:div w:id="156069498">
      <w:bodyDiv w:val="1"/>
      <w:marLeft w:val="0"/>
      <w:marRight w:val="0"/>
      <w:marTop w:val="0"/>
      <w:marBottom w:val="0"/>
      <w:divBdr>
        <w:top w:val="none" w:sz="0" w:space="0" w:color="auto"/>
        <w:left w:val="none" w:sz="0" w:space="0" w:color="auto"/>
        <w:bottom w:val="none" w:sz="0" w:space="0" w:color="auto"/>
        <w:right w:val="none" w:sz="0" w:space="0" w:color="auto"/>
      </w:divBdr>
    </w:div>
    <w:div w:id="160781774">
      <w:bodyDiv w:val="1"/>
      <w:marLeft w:val="0"/>
      <w:marRight w:val="0"/>
      <w:marTop w:val="0"/>
      <w:marBottom w:val="0"/>
      <w:divBdr>
        <w:top w:val="none" w:sz="0" w:space="0" w:color="auto"/>
        <w:left w:val="none" w:sz="0" w:space="0" w:color="auto"/>
        <w:bottom w:val="none" w:sz="0" w:space="0" w:color="auto"/>
        <w:right w:val="none" w:sz="0" w:space="0" w:color="auto"/>
      </w:divBdr>
    </w:div>
    <w:div w:id="657612963">
      <w:bodyDiv w:val="1"/>
      <w:marLeft w:val="0"/>
      <w:marRight w:val="0"/>
      <w:marTop w:val="0"/>
      <w:marBottom w:val="0"/>
      <w:divBdr>
        <w:top w:val="none" w:sz="0" w:space="0" w:color="auto"/>
        <w:left w:val="none" w:sz="0" w:space="0" w:color="auto"/>
        <w:bottom w:val="none" w:sz="0" w:space="0" w:color="auto"/>
        <w:right w:val="none" w:sz="0" w:space="0" w:color="auto"/>
      </w:divBdr>
    </w:div>
    <w:div w:id="878248997">
      <w:bodyDiv w:val="1"/>
      <w:marLeft w:val="0"/>
      <w:marRight w:val="0"/>
      <w:marTop w:val="0"/>
      <w:marBottom w:val="0"/>
      <w:divBdr>
        <w:top w:val="none" w:sz="0" w:space="0" w:color="auto"/>
        <w:left w:val="none" w:sz="0" w:space="0" w:color="auto"/>
        <w:bottom w:val="none" w:sz="0" w:space="0" w:color="auto"/>
        <w:right w:val="none" w:sz="0" w:space="0" w:color="auto"/>
      </w:divBdr>
    </w:div>
    <w:div w:id="943221195">
      <w:bodyDiv w:val="1"/>
      <w:marLeft w:val="0"/>
      <w:marRight w:val="0"/>
      <w:marTop w:val="0"/>
      <w:marBottom w:val="0"/>
      <w:divBdr>
        <w:top w:val="none" w:sz="0" w:space="0" w:color="auto"/>
        <w:left w:val="none" w:sz="0" w:space="0" w:color="auto"/>
        <w:bottom w:val="none" w:sz="0" w:space="0" w:color="auto"/>
        <w:right w:val="none" w:sz="0" w:space="0" w:color="auto"/>
      </w:divBdr>
    </w:div>
    <w:div w:id="1018118852">
      <w:bodyDiv w:val="1"/>
      <w:marLeft w:val="0"/>
      <w:marRight w:val="0"/>
      <w:marTop w:val="0"/>
      <w:marBottom w:val="0"/>
      <w:divBdr>
        <w:top w:val="none" w:sz="0" w:space="0" w:color="auto"/>
        <w:left w:val="none" w:sz="0" w:space="0" w:color="auto"/>
        <w:bottom w:val="none" w:sz="0" w:space="0" w:color="auto"/>
        <w:right w:val="none" w:sz="0" w:space="0" w:color="auto"/>
      </w:divBdr>
    </w:div>
    <w:div w:id="1043215096">
      <w:bodyDiv w:val="1"/>
      <w:marLeft w:val="0"/>
      <w:marRight w:val="0"/>
      <w:marTop w:val="0"/>
      <w:marBottom w:val="0"/>
      <w:divBdr>
        <w:top w:val="none" w:sz="0" w:space="0" w:color="auto"/>
        <w:left w:val="none" w:sz="0" w:space="0" w:color="auto"/>
        <w:bottom w:val="none" w:sz="0" w:space="0" w:color="auto"/>
        <w:right w:val="none" w:sz="0" w:space="0" w:color="auto"/>
      </w:divBdr>
    </w:div>
    <w:div w:id="1153642018">
      <w:bodyDiv w:val="1"/>
      <w:marLeft w:val="0"/>
      <w:marRight w:val="0"/>
      <w:marTop w:val="0"/>
      <w:marBottom w:val="0"/>
      <w:divBdr>
        <w:top w:val="none" w:sz="0" w:space="0" w:color="auto"/>
        <w:left w:val="none" w:sz="0" w:space="0" w:color="auto"/>
        <w:bottom w:val="none" w:sz="0" w:space="0" w:color="auto"/>
        <w:right w:val="none" w:sz="0" w:space="0" w:color="auto"/>
      </w:divBdr>
    </w:div>
    <w:div w:id="1183016279">
      <w:bodyDiv w:val="1"/>
      <w:marLeft w:val="0"/>
      <w:marRight w:val="0"/>
      <w:marTop w:val="0"/>
      <w:marBottom w:val="0"/>
      <w:divBdr>
        <w:top w:val="none" w:sz="0" w:space="0" w:color="auto"/>
        <w:left w:val="none" w:sz="0" w:space="0" w:color="auto"/>
        <w:bottom w:val="none" w:sz="0" w:space="0" w:color="auto"/>
        <w:right w:val="none" w:sz="0" w:space="0" w:color="auto"/>
      </w:divBdr>
    </w:div>
    <w:div w:id="1184706407">
      <w:bodyDiv w:val="1"/>
      <w:marLeft w:val="0"/>
      <w:marRight w:val="0"/>
      <w:marTop w:val="0"/>
      <w:marBottom w:val="0"/>
      <w:divBdr>
        <w:top w:val="none" w:sz="0" w:space="0" w:color="auto"/>
        <w:left w:val="none" w:sz="0" w:space="0" w:color="auto"/>
        <w:bottom w:val="none" w:sz="0" w:space="0" w:color="auto"/>
        <w:right w:val="none" w:sz="0" w:space="0" w:color="auto"/>
      </w:divBdr>
    </w:div>
    <w:div w:id="1559121597">
      <w:bodyDiv w:val="1"/>
      <w:marLeft w:val="0"/>
      <w:marRight w:val="0"/>
      <w:marTop w:val="0"/>
      <w:marBottom w:val="0"/>
      <w:divBdr>
        <w:top w:val="none" w:sz="0" w:space="0" w:color="auto"/>
        <w:left w:val="none" w:sz="0" w:space="0" w:color="auto"/>
        <w:bottom w:val="none" w:sz="0" w:space="0" w:color="auto"/>
        <w:right w:val="none" w:sz="0" w:space="0" w:color="auto"/>
      </w:divBdr>
    </w:div>
    <w:div w:id="1660041432">
      <w:bodyDiv w:val="1"/>
      <w:marLeft w:val="0"/>
      <w:marRight w:val="0"/>
      <w:marTop w:val="0"/>
      <w:marBottom w:val="0"/>
      <w:divBdr>
        <w:top w:val="none" w:sz="0" w:space="0" w:color="auto"/>
        <w:left w:val="none" w:sz="0" w:space="0" w:color="auto"/>
        <w:bottom w:val="none" w:sz="0" w:space="0" w:color="auto"/>
        <w:right w:val="none" w:sz="0" w:space="0" w:color="auto"/>
      </w:divBdr>
    </w:div>
    <w:div w:id="1820610525">
      <w:bodyDiv w:val="1"/>
      <w:marLeft w:val="0"/>
      <w:marRight w:val="0"/>
      <w:marTop w:val="0"/>
      <w:marBottom w:val="0"/>
      <w:divBdr>
        <w:top w:val="none" w:sz="0" w:space="0" w:color="auto"/>
        <w:left w:val="none" w:sz="0" w:space="0" w:color="auto"/>
        <w:bottom w:val="none" w:sz="0" w:space="0" w:color="auto"/>
        <w:right w:val="none" w:sz="0" w:space="0" w:color="auto"/>
      </w:divBdr>
    </w:div>
    <w:div w:id="1923903219">
      <w:bodyDiv w:val="1"/>
      <w:marLeft w:val="0"/>
      <w:marRight w:val="0"/>
      <w:marTop w:val="0"/>
      <w:marBottom w:val="0"/>
      <w:divBdr>
        <w:top w:val="none" w:sz="0" w:space="0" w:color="auto"/>
        <w:left w:val="none" w:sz="0" w:space="0" w:color="auto"/>
        <w:bottom w:val="none" w:sz="0" w:space="0" w:color="auto"/>
        <w:right w:val="none" w:sz="0" w:space="0" w:color="auto"/>
      </w:divBdr>
    </w:div>
    <w:div w:id="1946572120">
      <w:bodyDiv w:val="1"/>
      <w:marLeft w:val="0"/>
      <w:marRight w:val="0"/>
      <w:marTop w:val="0"/>
      <w:marBottom w:val="0"/>
      <w:divBdr>
        <w:top w:val="none" w:sz="0" w:space="0" w:color="auto"/>
        <w:left w:val="none" w:sz="0" w:space="0" w:color="auto"/>
        <w:bottom w:val="none" w:sz="0" w:space="0" w:color="auto"/>
        <w:right w:val="none" w:sz="0" w:space="0" w:color="auto"/>
      </w:divBdr>
    </w:div>
    <w:div w:id="21088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747B-BA25-4238-B9EB-CC9F6D4B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8</Pages>
  <Words>1749</Words>
  <Characters>11736</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
    </vt:vector>
  </TitlesOfParts>
  <Manager/>
  <Company>U.C.S.C. MILANO</Company>
  <LinksUpToDate>false</LinksUpToDate>
  <CharactersWithSpaces>13459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dc:description/>
  <cp:lastModifiedBy>Bisello Stefano</cp:lastModifiedBy>
  <cp:revision>3</cp:revision>
  <cp:lastPrinted>2003-03-27T10:42:00Z</cp:lastPrinted>
  <dcterms:created xsi:type="dcterms:W3CDTF">2022-11-25T08:36:00Z</dcterms:created>
  <dcterms:modified xsi:type="dcterms:W3CDTF">2022-12-05T10:41:00Z</dcterms:modified>
  <cp:category/>
</cp:coreProperties>
</file>