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E78C" w14:textId="77777777" w:rsidR="005B1580" w:rsidRPr="00C066C4" w:rsidRDefault="00D4616B">
      <w:pPr>
        <w:pStyle w:val="Titolo1"/>
        <w:ind w:left="0" w:firstLine="0"/>
        <w:rPr>
          <w:sz w:val="18"/>
        </w:rPr>
      </w:pPr>
      <w:r w:rsidRPr="00C066C4">
        <w:t>Specialist English (MA in Psychology of Wellbeing: Empowerment, Rehabilitation and Positive Technology)</w:t>
      </w:r>
    </w:p>
    <w:p w14:paraId="7FD699EE" w14:textId="77777777" w:rsidR="005B1580" w:rsidRPr="00C066C4" w:rsidRDefault="00D4616B" w:rsidP="003F5C1F">
      <w:pPr>
        <w:pStyle w:val="Titolo2"/>
        <w:spacing w:after="120"/>
        <w:rPr>
          <w:lang w:val="en-US"/>
        </w:rPr>
      </w:pPr>
      <w:r w:rsidRPr="00C066C4">
        <w:rPr>
          <w:lang w:val="en-US"/>
        </w:rPr>
        <w:t>Prof. Maria Grazia Cavallaro</w:t>
      </w:r>
    </w:p>
    <w:p w14:paraId="66DC48E1" w14:textId="553DF3DA" w:rsidR="00D355A4" w:rsidRPr="00C066C4" w:rsidRDefault="00D355A4" w:rsidP="00D355A4">
      <w:pPr>
        <w:spacing w:before="240" w:after="120"/>
        <w:rPr>
          <w:b/>
          <w:i/>
          <w:sz w:val="18"/>
          <w:lang w:val="en-US"/>
        </w:rPr>
      </w:pPr>
      <w:r w:rsidRPr="00C066C4">
        <w:rPr>
          <w:b/>
          <w:i/>
          <w:sz w:val="18"/>
          <w:lang w:val="en-US"/>
        </w:rPr>
        <w:t>COURSE AIMS AND</w:t>
      </w:r>
      <w:r w:rsidR="0071713D" w:rsidRPr="00C066C4">
        <w:rPr>
          <w:b/>
          <w:i/>
          <w:sz w:val="18"/>
          <w:lang w:val="en-US"/>
        </w:rPr>
        <w:t xml:space="preserve"> </w:t>
      </w:r>
      <w:r w:rsidRPr="00C066C4">
        <w:rPr>
          <w:b/>
          <w:i/>
          <w:sz w:val="18"/>
          <w:lang w:val="en-US"/>
        </w:rPr>
        <w:t xml:space="preserve">INTENDED LEARNING OUTCOMES </w:t>
      </w:r>
    </w:p>
    <w:p w14:paraId="2BE4BEAD" w14:textId="2C441A82" w:rsidR="005543B0" w:rsidRPr="00C066C4" w:rsidRDefault="005543B0" w:rsidP="005543B0">
      <w:pPr>
        <w:rPr>
          <w:bdr w:val="none" w:sz="0" w:space="0" w:color="auto"/>
          <w:lang w:val="en-US" w:eastAsia="en-US"/>
        </w:rPr>
      </w:pPr>
      <w:r w:rsidRPr="00C066C4">
        <w:rPr>
          <w:bdr w:val="none" w:sz="0" w:space="0" w:color="auto"/>
          <w:lang w:val="en-US" w:eastAsia="en-US"/>
        </w:rPr>
        <w:t xml:space="preserve">The course aims at a professional psychologist which is able to read and speak in public on psychological issues, using the language of clarification and how to </w:t>
      </w:r>
      <w:r w:rsidRPr="00C86895">
        <w:rPr>
          <w:bdr w:val="none" w:sz="0" w:space="0" w:color="auto"/>
          <w:lang w:val="en-US" w:eastAsia="en-US"/>
        </w:rPr>
        <w:t>properly ask questions in public</w:t>
      </w:r>
      <w:r w:rsidR="00730863" w:rsidRPr="00C86895">
        <w:rPr>
          <w:bdr w:val="none" w:sz="0" w:space="0" w:color="auto"/>
          <w:lang w:val="en-US" w:eastAsia="en-US"/>
        </w:rPr>
        <w:t xml:space="preserve"> </w:t>
      </w:r>
      <w:r w:rsidR="00EF4DC0" w:rsidRPr="00C86895">
        <w:rPr>
          <w:bdr w:val="none" w:sz="0" w:space="0" w:color="auto"/>
          <w:lang w:val="en-US" w:eastAsia="en-US"/>
        </w:rPr>
        <w:t>to international audience.</w:t>
      </w:r>
      <w:r w:rsidRPr="00C86895">
        <w:rPr>
          <w:bdr w:val="none" w:sz="0" w:space="0" w:color="auto"/>
          <w:lang w:val="en-US" w:eastAsia="en-US"/>
        </w:rPr>
        <w:t xml:space="preserve"> Students will develop</w:t>
      </w:r>
      <w:r w:rsidRPr="00C066C4">
        <w:rPr>
          <w:bdr w:val="none" w:sz="0" w:space="0" w:color="auto"/>
          <w:lang w:val="en-US" w:eastAsia="en-US"/>
        </w:rPr>
        <w:t xml:space="preserve"> their own capacity of reading comprehension and speaking on psychological topics all by using idioms and expressions of everyday language. </w:t>
      </w:r>
    </w:p>
    <w:p w14:paraId="0173ABA6" w14:textId="5484B7F6" w:rsidR="007605E0" w:rsidRPr="00C066C4" w:rsidRDefault="007605E0" w:rsidP="007605E0">
      <w:pPr>
        <w:spacing w:before="120" w:line="240" w:lineRule="exact"/>
        <w:rPr>
          <w:lang w:val="en-US"/>
        </w:rPr>
      </w:pPr>
      <w:r w:rsidRPr="00C066C4">
        <w:rPr>
          <w:lang w:val="en-US"/>
        </w:rPr>
        <w:t>A</w:t>
      </w:r>
      <w:r w:rsidR="00A36350" w:rsidRPr="00C066C4">
        <w:rPr>
          <w:lang w:val="en-US"/>
        </w:rPr>
        <w:t>t the end of the course</w:t>
      </w:r>
      <w:r w:rsidR="002C723E" w:rsidRPr="00C066C4">
        <w:rPr>
          <w:lang w:val="en-US"/>
        </w:rPr>
        <w:t>, students will be able to read scientific material and discuss the contents</w:t>
      </w:r>
      <w:r w:rsidRPr="00C066C4">
        <w:rPr>
          <w:lang w:val="en-US"/>
        </w:rPr>
        <w:t>. A</w:t>
      </w:r>
      <w:r w:rsidR="002C723E" w:rsidRPr="00C066C4">
        <w:rPr>
          <w:lang w:val="en-US"/>
        </w:rPr>
        <w:t>t the end of the course students will be able to identify different alternative therapies</w:t>
      </w:r>
      <w:r w:rsidRPr="00C066C4">
        <w:rPr>
          <w:lang w:val="en-US"/>
        </w:rPr>
        <w:t xml:space="preserve">, </w:t>
      </w:r>
      <w:r w:rsidR="002C723E" w:rsidRPr="00C066C4">
        <w:rPr>
          <w:lang w:val="en-US"/>
        </w:rPr>
        <w:t>as well as recognise the practical solutions to apply during therapy so as to reach the objective</w:t>
      </w:r>
      <w:r w:rsidRPr="00C066C4">
        <w:rPr>
          <w:lang w:val="en-US"/>
        </w:rPr>
        <w:t xml:space="preserve">. </w:t>
      </w:r>
      <w:r w:rsidR="002C723E" w:rsidRPr="00C066C4">
        <w:rPr>
          <w:lang w:val="en-US"/>
        </w:rPr>
        <w:t>Students will also be able to identify patients’ weaknes</w:t>
      </w:r>
      <w:r w:rsidR="00205025" w:rsidRPr="00C066C4">
        <w:rPr>
          <w:lang w:val="en-US"/>
        </w:rPr>
        <w:t>ses and strength</w:t>
      </w:r>
      <w:r w:rsidR="002C723E" w:rsidRPr="00C066C4">
        <w:rPr>
          <w:lang w:val="en-US"/>
        </w:rPr>
        <w:t>s</w:t>
      </w:r>
      <w:r w:rsidR="00205025" w:rsidRPr="00C066C4">
        <w:rPr>
          <w:lang w:val="en-US"/>
        </w:rPr>
        <w:t xml:space="preserve"> while keeping in mind the context of the domestic environment</w:t>
      </w:r>
      <w:r w:rsidRPr="00C066C4">
        <w:rPr>
          <w:lang w:val="en-US"/>
        </w:rPr>
        <w:t xml:space="preserve">. </w:t>
      </w:r>
      <w:r w:rsidR="00205025" w:rsidRPr="00C066C4">
        <w:rPr>
          <w:lang w:val="en-US"/>
        </w:rPr>
        <w:t>Ability to apply knowledge and understanding: at the end of the course students will be able to select the best therapy for the patient based on reading analysis performed during lectures. Students will utilise psychological/scientific language and will be able to present research using vocabulary and expressions appropriate for</w:t>
      </w:r>
      <w:r w:rsidRPr="00C066C4">
        <w:rPr>
          <w:lang w:val="en-US"/>
        </w:rPr>
        <w:t xml:space="preserve"> public speaking.</w:t>
      </w:r>
    </w:p>
    <w:p w14:paraId="4D8CA6A4" w14:textId="77777777" w:rsidR="005B1580" w:rsidRPr="00C066C4" w:rsidRDefault="00D4616B">
      <w:pPr>
        <w:spacing w:before="240" w:after="120" w:line="240" w:lineRule="exact"/>
        <w:rPr>
          <w:b/>
          <w:sz w:val="18"/>
          <w:lang w:val="en-US"/>
        </w:rPr>
      </w:pPr>
      <w:r w:rsidRPr="00C066C4">
        <w:rPr>
          <w:b/>
          <w:i/>
          <w:iCs/>
          <w:sz w:val="18"/>
          <w:lang w:val="en-US"/>
        </w:rPr>
        <w:t>COURSE CONTENT</w:t>
      </w:r>
    </w:p>
    <w:p w14:paraId="27E1C948" w14:textId="77777777" w:rsidR="007605E0" w:rsidRPr="00C066C4" w:rsidRDefault="00543AC4" w:rsidP="007605E0">
      <w:pPr>
        <w:spacing w:line="240" w:lineRule="exact"/>
        <w:rPr>
          <w:lang w:val="en-US"/>
        </w:rPr>
      </w:pPr>
      <w:r w:rsidRPr="00C066C4">
        <w:rPr>
          <w:lang w:val="en-US"/>
        </w:rPr>
        <w:t>The course is organised around integrated revision of the principles of grammar, vocabulary and structure of the English language combined with the learning of the main elements for the expression of specialist</w:t>
      </w:r>
      <w:r w:rsidR="007605E0" w:rsidRPr="00C066C4">
        <w:rPr>
          <w:lang w:val="en-US"/>
        </w:rPr>
        <w:t xml:space="preserve">. </w:t>
      </w:r>
      <w:r w:rsidRPr="00C066C4">
        <w:rPr>
          <w:lang w:val="en-US"/>
        </w:rPr>
        <w:t>In addition, students will boost their comprehension of written/oral material and oral production of specialist issues</w:t>
      </w:r>
      <w:r w:rsidR="007605E0" w:rsidRPr="00C066C4">
        <w:rPr>
          <w:lang w:val="en-US"/>
        </w:rPr>
        <w:t xml:space="preserve">. </w:t>
      </w:r>
      <w:r w:rsidRPr="00C066C4">
        <w:rPr>
          <w:lang w:val="en-US"/>
        </w:rPr>
        <w:t>The course will also develop students’ knowledge of syntax and vocabulary cohesion elements and expressions pertaining to scientific narrative. Lastly, students will analyse English specialist material</w:t>
      </w:r>
      <w:r w:rsidR="007605E0" w:rsidRPr="00C066C4">
        <w:rPr>
          <w:lang w:val="en-US"/>
        </w:rPr>
        <w:t>.</w:t>
      </w:r>
    </w:p>
    <w:p w14:paraId="1BF39D16" w14:textId="77777777" w:rsidR="005B1580" w:rsidRPr="00C066C4" w:rsidRDefault="00D4616B" w:rsidP="007605E0">
      <w:pPr>
        <w:spacing w:before="240" w:after="120" w:line="240" w:lineRule="exact"/>
        <w:rPr>
          <w:b/>
          <w:i/>
          <w:iCs/>
          <w:sz w:val="18"/>
          <w:lang w:val="en-US"/>
        </w:rPr>
      </w:pPr>
      <w:r w:rsidRPr="00C066C4">
        <w:rPr>
          <w:b/>
          <w:i/>
          <w:iCs/>
          <w:sz w:val="18"/>
          <w:lang w:val="en-US"/>
        </w:rPr>
        <w:t>READING LIST</w:t>
      </w:r>
    </w:p>
    <w:p w14:paraId="01B2294C" w14:textId="0EFB67B0" w:rsidR="00730863" w:rsidRDefault="00EF4DC0" w:rsidP="00730863">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EF4DC0">
        <w:rPr>
          <w:rFonts w:ascii="Times" w:eastAsia="Times New Roman" w:hAnsi="Times" w:cs="Times New Roman"/>
          <w:noProof/>
          <w:color w:val="auto"/>
          <w:sz w:val="18"/>
          <w:bdr w:val="none" w:sz="0" w:space="0" w:color="auto"/>
          <w:lang w:val="en-US"/>
        </w:rPr>
        <w:t>Course packs about scientific English language: scientific readings</w:t>
      </w:r>
    </w:p>
    <w:p w14:paraId="0A04B2B1" w14:textId="77777777" w:rsidR="00B2772C" w:rsidRDefault="00B2772C" w:rsidP="00730863">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ascii="Times" w:hAnsi="Times"/>
          <w:sz w:val="18"/>
          <w:szCs w:val="18"/>
        </w:rPr>
      </w:pPr>
      <w:r w:rsidRPr="00B2772C">
        <w:rPr>
          <w:rFonts w:ascii="Times" w:hAnsi="Times"/>
          <w:sz w:val="18"/>
          <w:szCs w:val="18"/>
        </w:rPr>
        <w:t>More information about materials will be communicated during the first lesson.</w:t>
      </w:r>
    </w:p>
    <w:p w14:paraId="2AE6FDE3" w14:textId="7EA48EBC" w:rsidR="00730863" w:rsidRPr="00EF4DC0" w:rsidRDefault="00EF4DC0" w:rsidP="00730863">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ascii="Times" w:eastAsia="Times New Roman" w:hAnsi="Times" w:cs="Times New Roman"/>
          <w:noProof/>
          <w:color w:val="auto"/>
          <w:sz w:val="18"/>
          <w:bdr w:val="none" w:sz="0" w:space="0" w:color="auto"/>
          <w:lang w:val="en-US"/>
        </w:rPr>
      </w:pPr>
      <w:r w:rsidRPr="00EF4DC0">
        <w:rPr>
          <w:rFonts w:ascii="Times" w:eastAsia="Times New Roman" w:hAnsi="Times" w:cs="Times New Roman"/>
          <w:noProof/>
          <w:color w:val="auto"/>
          <w:sz w:val="18"/>
          <w:bdr w:val="none" w:sz="0" w:space="0" w:color="auto"/>
          <w:lang w:val="en-US"/>
        </w:rPr>
        <w:t>Recommended readings:</w:t>
      </w:r>
    </w:p>
    <w:p w14:paraId="425D5532" w14:textId="77777777" w:rsidR="00730863" w:rsidRPr="00730863" w:rsidRDefault="00730863" w:rsidP="00730863">
      <w:pPr>
        <w:pBdr>
          <w:top w:val="none" w:sz="0" w:space="0" w:color="auto"/>
          <w:left w:val="none" w:sz="0" w:space="0" w:color="auto"/>
          <w:bottom w:val="none" w:sz="0" w:space="0" w:color="auto"/>
          <w:right w:val="none" w:sz="0" w:space="0" w:color="auto"/>
          <w:between w:val="none" w:sz="0" w:space="0" w:color="auto"/>
          <w:bar w:val="none" w:sz="0" w:color="auto"/>
        </w:pBdr>
        <w:spacing w:before="120" w:line="220" w:lineRule="exact"/>
        <w:ind w:left="284" w:hanging="284"/>
        <w:rPr>
          <w:rFonts w:ascii="Times" w:eastAsia="Times New Roman" w:hAnsi="Times" w:cs="Times New Roman"/>
          <w:noProof/>
          <w:color w:val="auto"/>
          <w:sz w:val="18"/>
          <w:bdr w:val="none" w:sz="0" w:space="0" w:color="auto"/>
          <w:lang w:val="en-US"/>
        </w:rPr>
      </w:pPr>
      <w:r w:rsidRPr="00EF4DC0">
        <w:rPr>
          <w:rFonts w:ascii="Times" w:eastAsia="Times New Roman" w:hAnsi="Times" w:cs="Times New Roman"/>
          <w:noProof/>
          <w:color w:val="auto"/>
          <w:sz w:val="18"/>
          <w:bdr w:val="none" w:sz="0" w:space="0" w:color="auto"/>
          <w:lang w:val="en-US"/>
        </w:rPr>
        <w:t>English for psychology, Garnet higher education;</w:t>
      </w:r>
    </w:p>
    <w:p w14:paraId="119A23F4" w14:textId="6161F160" w:rsidR="00730863" w:rsidRPr="00730863" w:rsidRDefault="00730863" w:rsidP="00730863">
      <w:p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284" w:hanging="284"/>
        <w:rPr>
          <w:rFonts w:ascii="Times" w:eastAsia="Times New Roman" w:hAnsi="Times" w:cs="Times New Roman"/>
          <w:noProof/>
          <w:color w:val="auto"/>
          <w:sz w:val="18"/>
          <w:bdr w:val="none" w:sz="0" w:space="0" w:color="auto"/>
          <w:lang w:val="en-US"/>
        </w:rPr>
      </w:pPr>
      <w:r w:rsidRPr="00730863">
        <w:rPr>
          <w:rFonts w:ascii="Times" w:eastAsia="Times New Roman" w:hAnsi="Times" w:cs="Times New Roman"/>
          <w:noProof/>
          <w:color w:val="auto"/>
          <w:sz w:val="18"/>
          <w:bdr w:val="none" w:sz="0" w:space="0" w:color="auto"/>
          <w:lang w:val="en-US"/>
        </w:rPr>
        <w:lastRenderedPageBreak/>
        <w:t>Intermediate language practice, micheal vince, Macmillan</w:t>
      </w:r>
      <w:r>
        <w:rPr>
          <w:rFonts w:ascii="Times" w:eastAsia="Times New Roman" w:hAnsi="Times" w:cs="Times New Roman"/>
          <w:noProof/>
          <w:color w:val="auto"/>
          <w:sz w:val="18"/>
          <w:bdr w:val="none" w:sz="0" w:space="0" w:color="auto"/>
          <w:lang w:val="en-US"/>
        </w:rPr>
        <w:t>.</w:t>
      </w:r>
    </w:p>
    <w:p w14:paraId="3F6DBB79" w14:textId="77777777" w:rsidR="007605E0" w:rsidRPr="00C066C4" w:rsidRDefault="00D417B7" w:rsidP="007605E0">
      <w:pPr>
        <w:pStyle w:val="Testo1"/>
        <w:rPr>
          <w:lang w:val="en-US"/>
        </w:rPr>
      </w:pPr>
      <w:r w:rsidRPr="00C066C4">
        <w:rPr>
          <w:lang w:val="en-US"/>
        </w:rPr>
        <w:t>Additional information will be provided at the beginning of the course</w:t>
      </w:r>
      <w:r w:rsidR="007605E0" w:rsidRPr="00C066C4">
        <w:rPr>
          <w:lang w:val="en-US"/>
        </w:rPr>
        <w:t xml:space="preserve">. </w:t>
      </w:r>
      <w:r w:rsidRPr="00C066C4">
        <w:rPr>
          <w:lang w:val="en-US"/>
        </w:rPr>
        <w:t>Students</w:t>
      </w:r>
      <w:r w:rsidR="00543AC4" w:rsidRPr="00C066C4">
        <w:rPr>
          <w:lang w:val="en-US"/>
        </w:rPr>
        <w:t xml:space="preserve"> should attend the first lecture in order to receive all the necessary information</w:t>
      </w:r>
      <w:r w:rsidR="007605E0" w:rsidRPr="00C066C4">
        <w:rPr>
          <w:lang w:val="en-US"/>
        </w:rPr>
        <w:t>.</w:t>
      </w:r>
    </w:p>
    <w:p w14:paraId="6FBDF07D" w14:textId="77777777" w:rsidR="005B1580" w:rsidRPr="00C066C4" w:rsidRDefault="00D4616B">
      <w:pPr>
        <w:spacing w:before="240" w:after="120" w:line="220" w:lineRule="exact"/>
        <w:rPr>
          <w:b/>
          <w:i/>
          <w:iCs/>
          <w:sz w:val="18"/>
        </w:rPr>
      </w:pPr>
      <w:r w:rsidRPr="00C066C4">
        <w:rPr>
          <w:b/>
          <w:i/>
          <w:iCs/>
          <w:sz w:val="18"/>
        </w:rPr>
        <w:t>TEACHING METHOD</w:t>
      </w:r>
    </w:p>
    <w:p w14:paraId="64BFDBF3" w14:textId="77777777" w:rsidR="007648BE" w:rsidRPr="00C066C4" w:rsidRDefault="00D4616B" w:rsidP="005543B0">
      <w:pPr>
        <w:pStyle w:val="Testo2"/>
        <w:rPr>
          <w:bdr w:val="none" w:sz="0" w:space="0" w:color="auto"/>
        </w:rPr>
      </w:pPr>
      <w:r w:rsidRPr="00C066C4">
        <w:rPr>
          <w:bdr w:val="none" w:sz="0" w:space="0" w:color="auto"/>
        </w:rPr>
        <w:t>Frontal lectures, guided practical work and group work. Specialist texts will be analysed.</w:t>
      </w:r>
    </w:p>
    <w:p w14:paraId="2F65F2E3" w14:textId="77777777" w:rsidR="00D355A4" w:rsidRPr="00C066C4" w:rsidRDefault="00D355A4" w:rsidP="00D355A4">
      <w:pPr>
        <w:spacing w:before="240" w:after="120" w:line="220" w:lineRule="exact"/>
        <w:rPr>
          <w:b/>
          <w:i/>
          <w:sz w:val="18"/>
          <w:lang w:val="en-US"/>
        </w:rPr>
      </w:pPr>
      <w:r w:rsidRPr="00C066C4">
        <w:rPr>
          <w:b/>
          <w:i/>
          <w:sz w:val="18"/>
          <w:lang w:val="en-US"/>
        </w:rPr>
        <w:t>ASSESSMENT METHOD AND CRITERIA</w:t>
      </w:r>
    </w:p>
    <w:p w14:paraId="7523C0BC" w14:textId="77777777" w:rsidR="007605E0" w:rsidRPr="00C066C4" w:rsidRDefault="00204CE9" w:rsidP="007605E0">
      <w:pPr>
        <w:pStyle w:val="Testo2"/>
        <w:rPr>
          <w:lang w:val="en-US"/>
        </w:rPr>
      </w:pPr>
      <w:r w:rsidRPr="00C066C4">
        <w:rPr>
          <w:lang w:val="en-US"/>
        </w:rPr>
        <w:t>The examination consists of a written test and an oral test in English</w:t>
      </w:r>
      <w:r w:rsidR="007605E0" w:rsidRPr="00C066C4">
        <w:rPr>
          <w:lang w:val="en-US"/>
        </w:rPr>
        <w:t xml:space="preserve">. </w:t>
      </w:r>
      <w:r w:rsidRPr="00C066C4">
        <w:rPr>
          <w:lang w:val="en-US"/>
        </w:rPr>
        <w:t>Both tests will take place during the same roll call</w:t>
      </w:r>
      <w:r w:rsidR="007605E0" w:rsidRPr="00C066C4">
        <w:rPr>
          <w:lang w:val="en-US"/>
        </w:rPr>
        <w:t xml:space="preserve">. </w:t>
      </w:r>
      <w:r w:rsidRPr="00C066C4">
        <w:rPr>
          <w:lang w:val="en-US"/>
        </w:rPr>
        <w:t>In order to pass the examination students must get at least a pass mark in the written test (18/30)</w:t>
      </w:r>
      <w:r w:rsidR="007605E0" w:rsidRPr="00C066C4">
        <w:rPr>
          <w:lang w:val="en-US"/>
        </w:rPr>
        <w:t xml:space="preserve">. </w:t>
      </w:r>
      <w:r w:rsidRPr="00C066C4">
        <w:rPr>
          <w:lang w:val="en-US"/>
        </w:rPr>
        <w:t>The written test assesses</w:t>
      </w:r>
      <w:r w:rsidR="007605E0" w:rsidRPr="00C066C4">
        <w:rPr>
          <w:lang w:val="en-US"/>
        </w:rPr>
        <w:t xml:space="preserve"> </w:t>
      </w:r>
      <w:r w:rsidRPr="00C066C4">
        <w:rPr>
          <w:lang w:val="en-US"/>
        </w:rPr>
        <w:t>students’</w:t>
      </w:r>
      <w:r w:rsidR="007605E0" w:rsidRPr="00C066C4">
        <w:rPr>
          <w:lang w:val="en-US"/>
        </w:rPr>
        <w:t xml:space="preserve"> reading</w:t>
      </w:r>
      <w:r w:rsidRPr="00C066C4">
        <w:rPr>
          <w:lang w:val="en-US"/>
        </w:rPr>
        <w:t xml:space="preserve"> </w:t>
      </w:r>
      <w:r w:rsidR="007605E0" w:rsidRPr="00C066C4">
        <w:rPr>
          <w:lang w:val="en-US"/>
        </w:rPr>
        <w:t>comprehension</w:t>
      </w:r>
      <w:r w:rsidRPr="00C066C4">
        <w:rPr>
          <w:lang w:val="en-US"/>
        </w:rPr>
        <w:t xml:space="preserve"> skills, grammar and</w:t>
      </w:r>
      <w:r w:rsidR="007605E0" w:rsidRPr="00C066C4">
        <w:rPr>
          <w:lang w:val="en-US"/>
        </w:rPr>
        <w:t xml:space="preserve"> use of English </w:t>
      </w:r>
      <w:r w:rsidRPr="00C066C4">
        <w:rPr>
          <w:lang w:val="en-US"/>
        </w:rPr>
        <w:t>and will be in the form of open-ended and multiple-choice questions</w:t>
      </w:r>
      <w:r w:rsidR="007605E0" w:rsidRPr="00C066C4">
        <w:rPr>
          <w:lang w:val="en-US"/>
        </w:rPr>
        <w:t xml:space="preserve">. </w:t>
      </w:r>
      <w:r w:rsidR="0063525F" w:rsidRPr="00C066C4">
        <w:rPr>
          <w:lang w:val="en-US"/>
        </w:rPr>
        <w:t>The final mark will be integrated with</w:t>
      </w:r>
      <w:r w:rsidR="007605E0" w:rsidRPr="00C066C4">
        <w:rPr>
          <w:lang w:val="en-US"/>
        </w:rPr>
        <w:t xml:space="preserve"> public speaking</w:t>
      </w:r>
      <w:r w:rsidR="0063525F" w:rsidRPr="00C066C4">
        <w:rPr>
          <w:lang w:val="en-US"/>
        </w:rPr>
        <w:t xml:space="preserve"> test </w:t>
      </w:r>
      <w:r w:rsidR="0063525F" w:rsidRPr="00C066C4">
        <w:rPr>
          <w:i/>
          <w:lang w:val="en-US"/>
        </w:rPr>
        <w:t>without</w:t>
      </w:r>
      <w:r w:rsidR="0063525F" w:rsidRPr="00C066C4">
        <w:rPr>
          <w:lang w:val="en-US"/>
        </w:rPr>
        <w:t xml:space="preserve"> the use of P</w:t>
      </w:r>
      <w:r w:rsidR="007605E0" w:rsidRPr="00C066C4">
        <w:rPr>
          <w:lang w:val="en-US"/>
        </w:rPr>
        <w:t xml:space="preserve">owerpoint, </w:t>
      </w:r>
      <w:r w:rsidR="0063525F" w:rsidRPr="00C066C4">
        <w:rPr>
          <w:lang w:val="en-US"/>
        </w:rPr>
        <w:t>this will assess knowledge of course content and specific communication skills</w:t>
      </w:r>
      <w:r w:rsidR="007605E0" w:rsidRPr="00C066C4">
        <w:rPr>
          <w:lang w:val="en-US"/>
        </w:rPr>
        <w:t>. S</w:t>
      </w:r>
      <w:r w:rsidR="0063525F" w:rsidRPr="00C066C4">
        <w:rPr>
          <w:lang w:val="en-US"/>
        </w:rPr>
        <w:t>tudents will be assessed on their ability to argue and defend the results of their own research</w:t>
      </w:r>
    </w:p>
    <w:p w14:paraId="77A5D711" w14:textId="77777777" w:rsidR="007605E0" w:rsidRPr="00C066C4" w:rsidRDefault="007605E0" w:rsidP="007605E0">
      <w:pPr>
        <w:pStyle w:val="Testo2"/>
        <w:spacing w:before="120"/>
        <w:rPr>
          <w:lang w:val="en-US"/>
        </w:rPr>
      </w:pPr>
      <w:r w:rsidRPr="00C066C4">
        <w:rPr>
          <w:lang w:val="en-US"/>
        </w:rPr>
        <w:t>In</w:t>
      </w:r>
      <w:r w:rsidR="003D6A00" w:rsidRPr="00C066C4">
        <w:rPr>
          <w:lang w:val="en-US"/>
        </w:rPr>
        <w:t xml:space="preserve"> addition, during the written test students must submit an article of their choice to be discussed during the oral test (</w:t>
      </w:r>
      <w:r w:rsidRPr="00C066C4">
        <w:rPr>
          <w:lang w:val="en-US"/>
        </w:rPr>
        <w:t xml:space="preserve">speaking </w:t>
      </w:r>
      <w:r w:rsidR="003D6A00" w:rsidRPr="00C066C4">
        <w:rPr>
          <w:lang w:val="en-US"/>
        </w:rPr>
        <w:t xml:space="preserve">in public about a </w:t>
      </w:r>
      <w:r w:rsidRPr="00C066C4">
        <w:rPr>
          <w:lang w:val="en-US"/>
        </w:rPr>
        <w:t>research</w:t>
      </w:r>
      <w:r w:rsidR="003D6A00" w:rsidRPr="00C066C4">
        <w:rPr>
          <w:lang w:val="en-US"/>
        </w:rPr>
        <w:t xml:space="preserve"> </w:t>
      </w:r>
      <w:r w:rsidRPr="00C066C4">
        <w:rPr>
          <w:lang w:val="en-US"/>
        </w:rPr>
        <w:t xml:space="preserve">topic). </w:t>
      </w:r>
      <w:r w:rsidR="003D6A00" w:rsidRPr="00C066C4">
        <w:rPr>
          <w:lang w:val="en-US"/>
        </w:rPr>
        <w:t>The specialist article in English should be arranged with the tutor during the course. The article must be no longer than 3</w:t>
      </w:r>
      <w:r w:rsidRPr="00C066C4">
        <w:rPr>
          <w:lang w:val="en-US"/>
        </w:rPr>
        <w:t xml:space="preserve"> A4</w:t>
      </w:r>
      <w:r w:rsidR="003D6A00" w:rsidRPr="00C066C4">
        <w:rPr>
          <w:lang w:val="en-US"/>
        </w:rPr>
        <w:t xml:space="preserve"> pages</w:t>
      </w:r>
      <w:r w:rsidRPr="00C066C4">
        <w:rPr>
          <w:lang w:val="en-US"/>
        </w:rPr>
        <w:t>.</w:t>
      </w:r>
    </w:p>
    <w:p w14:paraId="3038A13C" w14:textId="77777777" w:rsidR="00D355A4" w:rsidRPr="00C066C4" w:rsidRDefault="00D355A4" w:rsidP="00D355A4">
      <w:pPr>
        <w:spacing w:before="240" w:after="120"/>
        <w:rPr>
          <w:b/>
          <w:i/>
          <w:sz w:val="18"/>
          <w:lang w:val="en-US"/>
        </w:rPr>
      </w:pPr>
      <w:r w:rsidRPr="00C066C4">
        <w:rPr>
          <w:b/>
          <w:i/>
          <w:sz w:val="18"/>
          <w:lang w:val="en-US"/>
        </w:rPr>
        <w:t>NOTES AND PREREQUISITES</w:t>
      </w:r>
    </w:p>
    <w:p w14:paraId="078E5098" w14:textId="77777777" w:rsidR="007605E0" w:rsidRPr="00C066C4" w:rsidRDefault="003D6A00" w:rsidP="007605E0">
      <w:pPr>
        <w:pStyle w:val="Testo2"/>
      </w:pPr>
      <w:r w:rsidRPr="00C066C4">
        <w:rPr>
          <w:lang w:val="en-US"/>
        </w:rPr>
        <w:t>Students must know basic English. Completion of the</w:t>
      </w:r>
      <w:r w:rsidR="007605E0" w:rsidRPr="00C066C4">
        <w:rPr>
          <w:lang w:val="en-US"/>
        </w:rPr>
        <w:t xml:space="preserve"> </w:t>
      </w:r>
      <w:r w:rsidR="007605E0" w:rsidRPr="00C066C4">
        <w:t xml:space="preserve">SELDA </w:t>
      </w:r>
      <w:r w:rsidRPr="00C066C4">
        <w:t>examination is essential</w:t>
      </w:r>
      <w:r w:rsidR="007605E0" w:rsidRPr="00C066C4">
        <w:t>.</w:t>
      </w:r>
    </w:p>
    <w:p w14:paraId="13C817A5" w14:textId="77777777" w:rsidR="00730863" w:rsidRPr="00730863" w:rsidRDefault="00730863" w:rsidP="00730863">
      <w:pPr>
        <w:pBdr>
          <w:top w:val="none" w:sz="0" w:space="0" w:color="auto"/>
          <w:left w:val="none" w:sz="0" w:space="0" w:color="auto"/>
          <w:bottom w:val="none" w:sz="0" w:space="0" w:color="auto"/>
          <w:right w:val="none" w:sz="0" w:space="0" w:color="auto"/>
          <w:between w:val="none" w:sz="0" w:space="0" w:color="auto"/>
          <w:bar w:val="none" w:sz="0" w:color="auto"/>
        </w:pBdr>
        <w:spacing w:before="120" w:line="259" w:lineRule="auto"/>
        <w:ind w:firstLine="284"/>
        <w:jc w:val="left"/>
        <w:rPr>
          <w:rFonts w:eastAsia="Calibri" w:cs="Times New Roman"/>
          <w:color w:val="auto"/>
          <w:sz w:val="18"/>
          <w:szCs w:val="18"/>
          <w:bdr w:val="none" w:sz="0" w:space="0" w:color="auto"/>
          <w:lang w:val="en-US" w:eastAsia="en-US"/>
        </w:rPr>
      </w:pPr>
      <w:r w:rsidRPr="00730863">
        <w:rPr>
          <w:rFonts w:eastAsia="Calibri" w:cs="Times New Roman"/>
          <w:color w:val="auto"/>
          <w:sz w:val="18"/>
          <w:szCs w:val="18"/>
          <w:bdr w:val="none" w:sz="0" w:space="0" w:color="auto"/>
          <w:lang w:val="en-US" w:eastAsia="en-US"/>
        </w:rPr>
        <w:t>In case the current Covid-19 health emergency does not allow frontal teaching, remote teaching will be carried out following procedures that will be promptly notified to students.</w:t>
      </w:r>
    </w:p>
    <w:p w14:paraId="79B689DE" w14:textId="77777777" w:rsidR="005B1580" w:rsidRDefault="00D4616B" w:rsidP="005543B0">
      <w:pPr>
        <w:pStyle w:val="Testo2"/>
        <w:spacing w:before="120"/>
      </w:pPr>
      <w:r w:rsidRPr="00C066C4">
        <w:t>Further information can be found on the lecturer's webpage at http://docenti.unicatt.it/web/searchByName.do?language=ENG, or on the Faculty notice board.</w:t>
      </w:r>
    </w:p>
    <w:sectPr w:rsidR="005B1580" w:rsidSect="00082F51">
      <w:headerReference w:type="default" r:id="rId7"/>
      <w:footerReference w:type="default" r:id="rId8"/>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9E3A" w14:textId="77777777" w:rsidR="00520AD9" w:rsidRDefault="00520AD9">
      <w:pPr>
        <w:spacing w:line="240" w:lineRule="auto"/>
      </w:pPr>
      <w:r>
        <w:separator/>
      </w:r>
    </w:p>
  </w:endnote>
  <w:endnote w:type="continuationSeparator" w:id="0">
    <w:p w14:paraId="77426BCC" w14:textId="77777777" w:rsidR="00520AD9" w:rsidRDefault="00520A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ABC5" w14:textId="77777777" w:rsidR="005B1580" w:rsidRDefault="005B158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27A7" w14:textId="77777777" w:rsidR="00520AD9" w:rsidRDefault="00520AD9">
      <w:pPr>
        <w:spacing w:line="240" w:lineRule="auto"/>
      </w:pPr>
      <w:r>
        <w:separator/>
      </w:r>
    </w:p>
  </w:footnote>
  <w:footnote w:type="continuationSeparator" w:id="0">
    <w:p w14:paraId="731E7A82" w14:textId="77777777" w:rsidR="00520AD9" w:rsidRDefault="00520A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B1A4" w14:textId="77777777" w:rsidR="005B1580" w:rsidRDefault="005B1580">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A0D"/>
    <w:multiLevelType w:val="hybridMultilevel"/>
    <w:tmpl w:val="7194C79A"/>
    <w:numStyleLink w:val="Stileimportato1"/>
  </w:abstractNum>
  <w:abstractNum w:abstractNumId="1" w15:restartNumberingAfterBreak="0">
    <w:nsid w:val="0FE15849"/>
    <w:multiLevelType w:val="hybridMultilevel"/>
    <w:tmpl w:val="7194C79A"/>
    <w:styleLink w:val="Stileimportato1"/>
    <w:lvl w:ilvl="0" w:tplc="D472BD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5E40C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741E4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6EA01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A63E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FA198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1C8B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E4EB0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56B4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B03412"/>
    <w:multiLevelType w:val="hybridMultilevel"/>
    <w:tmpl w:val="C4B03F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63C10C1"/>
    <w:multiLevelType w:val="hybridMultilevel"/>
    <w:tmpl w:val="FC088BD4"/>
    <w:lvl w:ilvl="0" w:tplc="E84C590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C516B3F"/>
    <w:multiLevelType w:val="hybridMultilevel"/>
    <w:tmpl w:val="44747FD0"/>
    <w:numStyleLink w:val="Stileimportato2"/>
  </w:abstractNum>
  <w:abstractNum w:abstractNumId="5" w15:restartNumberingAfterBreak="0">
    <w:nsid w:val="46D479E1"/>
    <w:multiLevelType w:val="hybridMultilevel"/>
    <w:tmpl w:val="F502FC14"/>
    <w:styleLink w:val="Stileimportato3"/>
    <w:lvl w:ilvl="0" w:tplc="55E4A1F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409A4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21D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60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D5E9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64A4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AEF5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48B4B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2A8E8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82038B2"/>
    <w:multiLevelType w:val="hybridMultilevel"/>
    <w:tmpl w:val="71C02C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C92DED"/>
    <w:multiLevelType w:val="hybridMultilevel"/>
    <w:tmpl w:val="44747FD0"/>
    <w:styleLink w:val="Stileimportato2"/>
    <w:lvl w:ilvl="0" w:tplc="CA2CB6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747F2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78811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A133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AA23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68C2B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3277B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8076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F2E56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17574CE"/>
    <w:multiLevelType w:val="hybridMultilevel"/>
    <w:tmpl w:val="018E1E14"/>
    <w:lvl w:ilvl="0" w:tplc="8694596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B176A6"/>
    <w:multiLevelType w:val="hybridMultilevel"/>
    <w:tmpl w:val="08087F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3641352"/>
    <w:multiLevelType w:val="hybridMultilevel"/>
    <w:tmpl w:val="F502FC14"/>
    <w:numStyleLink w:val="Stileimportato3"/>
  </w:abstractNum>
  <w:num w:numId="1" w16cid:durableId="1764371163">
    <w:abstractNumId w:val="1"/>
  </w:num>
  <w:num w:numId="2" w16cid:durableId="246042924">
    <w:abstractNumId w:val="0"/>
  </w:num>
  <w:num w:numId="3" w16cid:durableId="948900117">
    <w:abstractNumId w:val="7"/>
  </w:num>
  <w:num w:numId="4" w16cid:durableId="866406439">
    <w:abstractNumId w:val="4"/>
  </w:num>
  <w:num w:numId="5" w16cid:durableId="570241115">
    <w:abstractNumId w:val="5"/>
  </w:num>
  <w:num w:numId="6" w16cid:durableId="1054549613">
    <w:abstractNumId w:val="10"/>
  </w:num>
  <w:num w:numId="7" w16cid:durableId="526018938">
    <w:abstractNumId w:val="8"/>
  </w:num>
  <w:num w:numId="8" w16cid:durableId="547686428">
    <w:abstractNumId w:val="2"/>
  </w:num>
  <w:num w:numId="9" w16cid:durableId="1884830028">
    <w:abstractNumId w:val="9"/>
  </w:num>
  <w:num w:numId="10" w16cid:durableId="1728840663">
    <w:abstractNumId w:val="6"/>
  </w:num>
  <w:num w:numId="11" w16cid:durableId="1905602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BA"/>
    <w:rsid w:val="0003144B"/>
    <w:rsid w:val="00082F51"/>
    <w:rsid w:val="00204CE9"/>
    <w:rsid w:val="00205025"/>
    <w:rsid w:val="00273B7C"/>
    <w:rsid w:val="002C723E"/>
    <w:rsid w:val="003D6A00"/>
    <w:rsid w:val="003F5C1F"/>
    <w:rsid w:val="00520AD9"/>
    <w:rsid w:val="00543AC4"/>
    <w:rsid w:val="005543B0"/>
    <w:rsid w:val="005B1580"/>
    <w:rsid w:val="005D0130"/>
    <w:rsid w:val="005D304C"/>
    <w:rsid w:val="00622A0D"/>
    <w:rsid w:val="006240BA"/>
    <w:rsid w:val="0063525F"/>
    <w:rsid w:val="00680748"/>
    <w:rsid w:val="0071713D"/>
    <w:rsid w:val="00730863"/>
    <w:rsid w:val="007605E0"/>
    <w:rsid w:val="007648BE"/>
    <w:rsid w:val="00766CA3"/>
    <w:rsid w:val="009235C4"/>
    <w:rsid w:val="00927FF0"/>
    <w:rsid w:val="00A36350"/>
    <w:rsid w:val="00B2772C"/>
    <w:rsid w:val="00C066C4"/>
    <w:rsid w:val="00C4707F"/>
    <w:rsid w:val="00C86895"/>
    <w:rsid w:val="00D245BB"/>
    <w:rsid w:val="00D355A4"/>
    <w:rsid w:val="00D417B7"/>
    <w:rsid w:val="00D4616B"/>
    <w:rsid w:val="00D94841"/>
    <w:rsid w:val="00EF4DC0"/>
    <w:rsid w:val="00F827E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BAF80"/>
  <w15:docId w15:val="{DE8D3632-27B3-406C-A95E-4369C9E9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82F51"/>
    <w:pPr>
      <w:spacing w:line="276" w:lineRule="auto"/>
      <w:jc w:val="both"/>
    </w:pPr>
    <w:rPr>
      <w:rFonts w:cs="Arial Unicode MS"/>
      <w:color w:val="000000"/>
      <w:u w:color="000000"/>
      <w:lang w:val="en-GB"/>
    </w:rPr>
  </w:style>
  <w:style w:type="paragraph" w:styleId="Titolo1">
    <w:name w:val="heading 1"/>
    <w:next w:val="Titolo2"/>
    <w:rsid w:val="00082F51"/>
    <w:pPr>
      <w:spacing w:before="480" w:line="240" w:lineRule="exact"/>
      <w:ind w:left="284" w:hanging="284"/>
      <w:jc w:val="both"/>
      <w:outlineLvl w:val="0"/>
    </w:pPr>
    <w:rPr>
      <w:rFonts w:ascii="Times" w:hAnsi="Times" w:cs="Arial Unicode MS"/>
      <w:b/>
      <w:bCs/>
      <w:color w:val="000000"/>
      <w:u w:color="000000"/>
      <w:lang w:val="en-GB"/>
    </w:rPr>
  </w:style>
  <w:style w:type="paragraph" w:styleId="Titolo2">
    <w:name w:val="heading 2"/>
    <w:next w:val="Titolo3"/>
    <w:rsid w:val="00082F51"/>
    <w:pPr>
      <w:spacing w:line="240" w:lineRule="exact"/>
      <w:jc w:val="both"/>
      <w:outlineLvl w:val="1"/>
    </w:pPr>
    <w:rPr>
      <w:rFonts w:ascii="Times" w:hAnsi="Times" w:cs="Arial Unicode MS"/>
      <w:smallCaps/>
      <w:color w:val="000000"/>
      <w:sz w:val="18"/>
      <w:szCs w:val="18"/>
      <w:u w:color="000000"/>
      <w:lang w:val="en-GB"/>
    </w:rPr>
  </w:style>
  <w:style w:type="paragraph" w:styleId="Titolo3">
    <w:name w:val="heading 3"/>
    <w:next w:val="Normale"/>
    <w:rsid w:val="00082F51"/>
    <w:pPr>
      <w:spacing w:before="240" w:after="120" w:line="240" w:lineRule="exact"/>
      <w:jc w:val="both"/>
      <w:outlineLvl w:val="2"/>
    </w:pPr>
    <w:rPr>
      <w:rFonts w:ascii="Times" w:hAnsi="Times" w:cs="Arial Unicode MS"/>
      <w:i/>
      <w:iCs/>
      <w:caps/>
      <w:color w:val="000000"/>
      <w:sz w:val="18"/>
      <w:szCs w:val="18"/>
      <w:u w:color="00000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82F51"/>
    <w:rPr>
      <w:u w:val="single"/>
    </w:rPr>
  </w:style>
  <w:style w:type="table" w:customStyle="1" w:styleId="TableNormal1">
    <w:name w:val="Table Normal1"/>
    <w:rsid w:val="00082F51"/>
    <w:tblPr>
      <w:tblInd w:w="0" w:type="dxa"/>
      <w:tblCellMar>
        <w:top w:w="0" w:type="dxa"/>
        <w:left w:w="0" w:type="dxa"/>
        <w:bottom w:w="0" w:type="dxa"/>
        <w:right w:w="0" w:type="dxa"/>
      </w:tblCellMar>
    </w:tblPr>
  </w:style>
  <w:style w:type="paragraph" w:customStyle="1" w:styleId="Intestazioneepidipagina">
    <w:name w:val="Intestazione e piè di pagina"/>
    <w:rsid w:val="00082F51"/>
    <w:pPr>
      <w:tabs>
        <w:tab w:val="right" w:pos="9020"/>
      </w:tabs>
    </w:pPr>
    <w:rPr>
      <w:rFonts w:ascii="Helvetica" w:hAnsi="Helvetica" w:cs="Arial Unicode MS"/>
      <w:color w:val="000000"/>
      <w:sz w:val="24"/>
      <w:szCs w:val="24"/>
    </w:rPr>
  </w:style>
  <w:style w:type="numbering" w:customStyle="1" w:styleId="Stileimportato1">
    <w:name w:val="Stile importato 1"/>
    <w:rsid w:val="00082F51"/>
    <w:pPr>
      <w:numPr>
        <w:numId w:val="1"/>
      </w:numPr>
    </w:pPr>
  </w:style>
  <w:style w:type="paragraph" w:styleId="Paragrafoelenco">
    <w:name w:val="List Paragraph"/>
    <w:uiPriority w:val="34"/>
    <w:qFormat/>
    <w:rsid w:val="00082F51"/>
    <w:pPr>
      <w:spacing w:line="276" w:lineRule="auto"/>
      <w:ind w:left="720"/>
      <w:jc w:val="both"/>
    </w:pPr>
    <w:rPr>
      <w:rFonts w:cs="Arial Unicode MS"/>
      <w:color w:val="000000"/>
      <w:u w:color="000000"/>
      <w:lang w:val="en-GB"/>
    </w:rPr>
  </w:style>
  <w:style w:type="numbering" w:customStyle="1" w:styleId="Stileimportato2">
    <w:name w:val="Stile importato 2"/>
    <w:rsid w:val="00082F51"/>
    <w:pPr>
      <w:numPr>
        <w:numId w:val="3"/>
      </w:numPr>
    </w:pPr>
  </w:style>
  <w:style w:type="numbering" w:customStyle="1" w:styleId="Stileimportato3">
    <w:name w:val="Stile importato 3"/>
    <w:rsid w:val="00082F51"/>
    <w:pPr>
      <w:numPr>
        <w:numId w:val="5"/>
      </w:numPr>
    </w:pPr>
  </w:style>
  <w:style w:type="paragraph" w:customStyle="1" w:styleId="Testo1">
    <w:name w:val="Testo 1"/>
    <w:rsid w:val="00082F51"/>
    <w:pPr>
      <w:spacing w:line="220" w:lineRule="exact"/>
      <w:ind w:left="284" w:hanging="284"/>
      <w:jc w:val="both"/>
    </w:pPr>
    <w:rPr>
      <w:rFonts w:ascii="Times" w:hAnsi="Times" w:cs="Arial Unicode MS"/>
      <w:color w:val="000000"/>
      <w:sz w:val="18"/>
      <w:szCs w:val="18"/>
      <w:u w:color="000000"/>
      <w:lang w:val="en-GB"/>
    </w:rPr>
  </w:style>
  <w:style w:type="paragraph" w:customStyle="1" w:styleId="Testo2">
    <w:name w:val="Testo 2"/>
    <w:rsid w:val="00082F51"/>
    <w:pPr>
      <w:spacing w:line="220" w:lineRule="exact"/>
      <w:ind w:firstLine="284"/>
      <w:jc w:val="both"/>
    </w:pPr>
    <w:rPr>
      <w:rFonts w:ascii="Times" w:hAnsi="Times" w:cs="Arial Unicode MS"/>
      <w:color w:val="000000"/>
      <w:sz w:val="18"/>
      <w:szCs w:val="18"/>
      <w:u w:color="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3301</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Cattolica del Sacro Cuore</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2022-10-12T13:25:00Z</dcterms:created>
  <dcterms:modified xsi:type="dcterms:W3CDTF">2022-11-28T10:40:00Z</dcterms:modified>
</cp:coreProperties>
</file>